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085C5" w14:textId="00BDE4BE" w:rsidR="0094366E" w:rsidRPr="00EF38CE" w:rsidRDefault="008852F3" w:rsidP="0094366E">
      <w:pPr>
        <w:spacing w:line="276" w:lineRule="auto"/>
        <w:jc w:val="center"/>
        <w:rPr>
          <w:rFonts w:ascii="Candara" w:hAnsi="Candara" w:cs="Times New Roman"/>
          <w:b/>
        </w:rPr>
      </w:pPr>
      <w:bookmarkStart w:id="0" w:name="_Hlk58236683"/>
      <w:r w:rsidRPr="00EF38CE">
        <w:rPr>
          <w:rFonts w:ascii="Candara" w:hAnsi="Candara" w:cs="Times New Roman"/>
          <w:noProof/>
        </w:rPr>
        <w:drawing>
          <wp:inline distT="0" distB="0" distL="0" distR="0" wp14:anchorId="0FFD0C1E" wp14:editId="134F3705">
            <wp:extent cx="1967023" cy="797442"/>
            <wp:effectExtent l="0" t="0" r="0" b="3175"/>
            <wp:docPr id="1736" name="Picture 1736"/>
            <wp:cNvGraphicFramePr/>
            <a:graphic xmlns:a="http://schemas.openxmlformats.org/drawingml/2006/main">
              <a:graphicData uri="http://schemas.openxmlformats.org/drawingml/2006/picture">
                <pic:pic xmlns:pic="http://schemas.openxmlformats.org/drawingml/2006/picture">
                  <pic:nvPicPr>
                    <pic:cNvPr id="1736" name="Picture 1736"/>
                    <pic:cNvPicPr/>
                  </pic:nvPicPr>
                  <pic:blipFill>
                    <a:blip r:embed="rId8"/>
                    <a:stretch>
                      <a:fillRect/>
                    </a:stretch>
                  </pic:blipFill>
                  <pic:spPr>
                    <a:xfrm>
                      <a:off x="0" y="0"/>
                      <a:ext cx="1987095" cy="805579"/>
                    </a:xfrm>
                    <a:prstGeom prst="rect">
                      <a:avLst/>
                    </a:prstGeom>
                  </pic:spPr>
                </pic:pic>
              </a:graphicData>
            </a:graphic>
          </wp:inline>
        </w:drawing>
      </w:r>
    </w:p>
    <w:p w14:paraId="13A8833A" w14:textId="10F8F5CA" w:rsidR="0094366E" w:rsidRPr="00EF38CE" w:rsidRDefault="00636310" w:rsidP="0094366E">
      <w:pPr>
        <w:spacing w:line="276" w:lineRule="auto"/>
        <w:jc w:val="center"/>
        <w:rPr>
          <w:rFonts w:ascii="Candara" w:hAnsi="Candara" w:cs="Times New Roman"/>
          <w:b/>
        </w:rPr>
      </w:pPr>
      <w:r w:rsidRPr="00EF38CE">
        <w:rPr>
          <w:rFonts w:ascii="Candara" w:hAnsi="Candara" w:cs="Times New Roman"/>
          <w:b/>
        </w:rPr>
        <w:t>14</w:t>
      </w:r>
      <w:r w:rsidR="0094366E" w:rsidRPr="00EF38CE">
        <w:rPr>
          <w:rFonts w:ascii="Candara" w:hAnsi="Candara" w:cs="Times New Roman"/>
          <w:b/>
          <w:vertAlign w:val="superscript"/>
        </w:rPr>
        <w:t>th</w:t>
      </w:r>
      <w:r w:rsidR="0094366E" w:rsidRPr="00EF38CE">
        <w:rPr>
          <w:rFonts w:ascii="Candara" w:hAnsi="Candara" w:cs="Times New Roman"/>
          <w:b/>
        </w:rPr>
        <w:t xml:space="preserve"> </w:t>
      </w:r>
      <w:r w:rsidRPr="00EF38CE">
        <w:rPr>
          <w:rFonts w:ascii="Candara" w:hAnsi="Candara" w:cs="Times New Roman"/>
          <w:b/>
        </w:rPr>
        <w:t xml:space="preserve">December 2020 </w:t>
      </w:r>
      <w:r w:rsidR="0094366E" w:rsidRPr="00EF38CE">
        <w:rPr>
          <w:rFonts w:ascii="Candara" w:hAnsi="Candara" w:cs="Times New Roman"/>
          <w:b/>
        </w:rPr>
        <w:t xml:space="preserve">| </w:t>
      </w:r>
      <w:r w:rsidRPr="00EF38CE">
        <w:rPr>
          <w:rFonts w:ascii="Candara" w:hAnsi="Candara" w:cs="Times New Roman"/>
          <w:b/>
        </w:rPr>
        <w:t>9:</w:t>
      </w:r>
      <w:r w:rsidR="003B0024">
        <w:rPr>
          <w:rFonts w:ascii="Candara" w:hAnsi="Candara" w:cs="Times New Roman"/>
          <w:b/>
        </w:rPr>
        <w:t>0</w:t>
      </w:r>
      <w:r w:rsidRPr="00EF38CE">
        <w:rPr>
          <w:rFonts w:ascii="Candara" w:hAnsi="Candara" w:cs="Times New Roman"/>
          <w:b/>
        </w:rPr>
        <w:t xml:space="preserve">0 – 5:00pm | The Wells Carlton Hotel, 8 </w:t>
      </w:r>
      <w:proofErr w:type="spellStart"/>
      <w:r w:rsidRPr="00EF38CE">
        <w:rPr>
          <w:rFonts w:ascii="Candara" w:hAnsi="Candara" w:cs="Times New Roman"/>
          <w:b/>
        </w:rPr>
        <w:t>Gado</w:t>
      </w:r>
      <w:proofErr w:type="spellEnd"/>
      <w:r w:rsidRPr="00EF38CE">
        <w:rPr>
          <w:rFonts w:ascii="Candara" w:hAnsi="Candara" w:cs="Times New Roman"/>
          <w:b/>
        </w:rPr>
        <w:t xml:space="preserve"> </w:t>
      </w:r>
      <w:proofErr w:type="spellStart"/>
      <w:r w:rsidRPr="00EF38CE">
        <w:rPr>
          <w:rFonts w:ascii="Candara" w:hAnsi="Candara" w:cs="Times New Roman"/>
          <w:b/>
        </w:rPr>
        <w:t>Nasko</w:t>
      </w:r>
      <w:proofErr w:type="spellEnd"/>
      <w:r w:rsidRPr="00EF38CE">
        <w:rPr>
          <w:rFonts w:ascii="Candara" w:hAnsi="Candara" w:cs="Times New Roman"/>
          <w:b/>
        </w:rPr>
        <w:t xml:space="preserve"> Street, Asokoro, Abuja</w:t>
      </w:r>
    </w:p>
    <w:p w14:paraId="42BF0570" w14:textId="30E23C7E" w:rsidR="0094366E" w:rsidRPr="00EF38CE" w:rsidRDefault="0094366E" w:rsidP="003B0024">
      <w:pPr>
        <w:tabs>
          <w:tab w:val="center" w:pos="7290"/>
          <w:tab w:val="left" w:pos="10536"/>
        </w:tabs>
        <w:spacing w:line="276" w:lineRule="auto"/>
        <w:jc w:val="center"/>
        <w:rPr>
          <w:rFonts w:ascii="Candara" w:hAnsi="Candara" w:cs="Times New Roman"/>
        </w:rPr>
      </w:pPr>
      <w:r w:rsidRPr="00EF38CE">
        <w:rPr>
          <w:rFonts w:ascii="Candara" w:hAnsi="Candara" w:cs="Times New Roman"/>
        </w:rPr>
        <w:t>AGENDA</w:t>
      </w:r>
    </w:p>
    <w:tbl>
      <w:tblPr>
        <w:tblW w:w="10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5" w:type="dxa"/>
          <w:bottom w:w="57" w:type="dxa"/>
          <w:right w:w="115" w:type="dxa"/>
        </w:tblCellMar>
        <w:tblLook w:val="00A0" w:firstRow="1" w:lastRow="0" w:firstColumn="1" w:lastColumn="0" w:noHBand="0" w:noVBand="0"/>
      </w:tblPr>
      <w:tblGrid>
        <w:gridCol w:w="1435"/>
        <w:gridCol w:w="4500"/>
        <w:gridCol w:w="4670"/>
      </w:tblGrid>
      <w:tr w:rsidR="00302D7F" w:rsidRPr="00EF38CE" w14:paraId="37E40CB5" w14:textId="54BC28BC" w:rsidTr="000A4653">
        <w:trPr>
          <w:cantSplit/>
          <w:trHeight w:val="265"/>
        </w:trPr>
        <w:tc>
          <w:tcPr>
            <w:tcW w:w="1435" w:type="dxa"/>
            <w:shd w:val="clear" w:color="auto" w:fill="C0C0C0"/>
          </w:tcPr>
          <w:p w14:paraId="35406A76" w14:textId="77777777" w:rsidR="00302D7F" w:rsidRPr="00EF38CE" w:rsidRDefault="00302D7F" w:rsidP="00223423">
            <w:pPr>
              <w:spacing w:after="0" w:line="276" w:lineRule="auto"/>
              <w:jc w:val="both"/>
              <w:rPr>
                <w:rFonts w:ascii="Candara" w:hAnsi="Candara" w:cs="Times New Roman"/>
                <w:b/>
              </w:rPr>
            </w:pPr>
            <w:r w:rsidRPr="00EF38CE">
              <w:rPr>
                <w:rFonts w:ascii="Candara" w:hAnsi="Candara" w:cs="Times New Roman"/>
                <w:b/>
              </w:rPr>
              <w:t>Time</w:t>
            </w:r>
          </w:p>
        </w:tc>
        <w:tc>
          <w:tcPr>
            <w:tcW w:w="4500" w:type="dxa"/>
            <w:shd w:val="clear" w:color="auto" w:fill="C0C0C0"/>
          </w:tcPr>
          <w:p w14:paraId="0341035E" w14:textId="77777777" w:rsidR="00302D7F" w:rsidRPr="00EF38CE" w:rsidRDefault="00302D7F" w:rsidP="00223423">
            <w:pPr>
              <w:spacing w:after="0" w:line="276" w:lineRule="auto"/>
              <w:jc w:val="both"/>
              <w:rPr>
                <w:rFonts w:ascii="Candara" w:hAnsi="Candara" w:cs="Times New Roman"/>
                <w:b/>
              </w:rPr>
            </w:pPr>
            <w:r w:rsidRPr="00EF38CE">
              <w:rPr>
                <w:rFonts w:ascii="Candara" w:hAnsi="Candara" w:cs="Times New Roman"/>
                <w:b/>
              </w:rPr>
              <w:t>Activity</w:t>
            </w:r>
          </w:p>
        </w:tc>
        <w:tc>
          <w:tcPr>
            <w:tcW w:w="4670" w:type="dxa"/>
            <w:shd w:val="clear" w:color="auto" w:fill="C0C0C0"/>
          </w:tcPr>
          <w:p w14:paraId="517393AE" w14:textId="21827853" w:rsidR="00302D7F" w:rsidRPr="00EF38CE" w:rsidRDefault="00150723" w:rsidP="00223423">
            <w:pPr>
              <w:spacing w:after="0" w:line="276" w:lineRule="auto"/>
              <w:jc w:val="both"/>
              <w:rPr>
                <w:rFonts w:ascii="Candara" w:hAnsi="Candara" w:cs="Times New Roman"/>
                <w:b/>
              </w:rPr>
            </w:pPr>
            <w:r w:rsidRPr="00EF38CE">
              <w:rPr>
                <w:rFonts w:ascii="Candara" w:hAnsi="Candara" w:cs="Times New Roman"/>
                <w:b/>
              </w:rPr>
              <w:t>Description</w:t>
            </w:r>
          </w:p>
        </w:tc>
      </w:tr>
      <w:tr w:rsidR="00302D7F" w:rsidRPr="00EF38CE" w14:paraId="67C12A2C" w14:textId="59F55CD1" w:rsidTr="000A4653">
        <w:trPr>
          <w:cantSplit/>
          <w:trHeight w:val="265"/>
        </w:trPr>
        <w:tc>
          <w:tcPr>
            <w:tcW w:w="1435" w:type="dxa"/>
            <w:shd w:val="clear" w:color="auto" w:fill="E6E6E6"/>
          </w:tcPr>
          <w:p w14:paraId="42C83C44" w14:textId="6D68BCE5" w:rsidR="00302D7F" w:rsidRPr="00EF38CE" w:rsidRDefault="00F21A51" w:rsidP="00223423">
            <w:pPr>
              <w:spacing w:after="0" w:line="276" w:lineRule="auto"/>
              <w:jc w:val="both"/>
              <w:rPr>
                <w:rFonts w:ascii="Candara" w:hAnsi="Candara" w:cs="Times New Roman"/>
                <w:b/>
              </w:rPr>
            </w:pPr>
            <w:r w:rsidRPr="00EF38CE">
              <w:rPr>
                <w:rFonts w:ascii="Candara" w:hAnsi="Candara" w:cs="Times New Roman"/>
                <w:b/>
              </w:rPr>
              <w:t>9</w:t>
            </w:r>
            <w:r w:rsidR="00302D7F" w:rsidRPr="00EF38CE">
              <w:rPr>
                <w:rFonts w:ascii="Candara" w:hAnsi="Candara" w:cs="Times New Roman"/>
                <w:b/>
              </w:rPr>
              <w:t>:</w:t>
            </w:r>
            <w:r w:rsidRPr="00EF38CE">
              <w:rPr>
                <w:rFonts w:ascii="Candara" w:hAnsi="Candara" w:cs="Times New Roman"/>
                <w:b/>
              </w:rPr>
              <w:t>0</w:t>
            </w:r>
            <w:r w:rsidR="00302D7F" w:rsidRPr="00EF38CE">
              <w:rPr>
                <w:rFonts w:ascii="Candara" w:hAnsi="Candara" w:cs="Times New Roman"/>
                <w:b/>
              </w:rPr>
              <w:t>0 – 9:</w:t>
            </w:r>
            <w:r w:rsidRPr="00EF38CE">
              <w:rPr>
                <w:rFonts w:ascii="Candara" w:hAnsi="Candara" w:cs="Times New Roman"/>
                <w:b/>
              </w:rPr>
              <w:t>5</w:t>
            </w:r>
            <w:r w:rsidR="00302D7F" w:rsidRPr="00EF38CE">
              <w:rPr>
                <w:rFonts w:ascii="Candara" w:hAnsi="Candara" w:cs="Times New Roman"/>
                <w:b/>
              </w:rPr>
              <w:t>0</w:t>
            </w:r>
          </w:p>
        </w:tc>
        <w:tc>
          <w:tcPr>
            <w:tcW w:w="9170" w:type="dxa"/>
            <w:gridSpan w:val="2"/>
            <w:tcBorders>
              <w:bottom w:val="single" w:sz="4" w:space="0" w:color="auto"/>
            </w:tcBorders>
            <w:shd w:val="clear" w:color="auto" w:fill="E6E6E6"/>
          </w:tcPr>
          <w:p w14:paraId="34F69944" w14:textId="21CE1C82" w:rsidR="00302D7F" w:rsidRPr="00EF38CE" w:rsidRDefault="00302D7F" w:rsidP="00223423">
            <w:pPr>
              <w:spacing w:after="0" w:line="276" w:lineRule="auto"/>
              <w:jc w:val="both"/>
              <w:rPr>
                <w:rFonts w:ascii="Candara" w:hAnsi="Candara" w:cs="Times New Roman"/>
                <w:b/>
              </w:rPr>
            </w:pPr>
            <w:r w:rsidRPr="00EF38CE">
              <w:rPr>
                <w:rFonts w:ascii="Candara" w:hAnsi="Candara" w:cs="Times New Roman"/>
                <w:b/>
              </w:rPr>
              <w:t xml:space="preserve">Registration  </w:t>
            </w:r>
          </w:p>
        </w:tc>
      </w:tr>
      <w:tr w:rsidR="00302D7F" w:rsidRPr="00EF38CE" w14:paraId="0D840FC2" w14:textId="73628949" w:rsidTr="000A4653">
        <w:trPr>
          <w:cantSplit/>
          <w:trHeight w:val="369"/>
        </w:trPr>
        <w:tc>
          <w:tcPr>
            <w:tcW w:w="1435" w:type="dxa"/>
            <w:tcBorders>
              <w:bottom w:val="single" w:sz="4" w:space="0" w:color="auto"/>
            </w:tcBorders>
          </w:tcPr>
          <w:p w14:paraId="787BC308" w14:textId="338ED35A" w:rsidR="00302D7F" w:rsidRPr="00EF38CE" w:rsidRDefault="00302D7F" w:rsidP="00223423">
            <w:pPr>
              <w:spacing w:after="0" w:line="276" w:lineRule="auto"/>
              <w:jc w:val="both"/>
              <w:rPr>
                <w:rFonts w:ascii="Candara" w:hAnsi="Candara" w:cs="Times New Roman"/>
                <w:b/>
              </w:rPr>
            </w:pPr>
            <w:r w:rsidRPr="00EF38CE">
              <w:rPr>
                <w:rFonts w:ascii="Candara" w:hAnsi="Candara" w:cs="Times New Roman"/>
                <w:b/>
              </w:rPr>
              <w:t>9:</w:t>
            </w:r>
            <w:r w:rsidR="00F21A51" w:rsidRPr="00EF38CE">
              <w:rPr>
                <w:rFonts w:ascii="Candara" w:hAnsi="Candara" w:cs="Times New Roman"/>
                <w:b/>
              </w:rPr>
              <w:t>5</w:t>
            </w:r>
            <w:r w:rsidRPr="00EF38CE">
              <w:rPr>
                <w:rFonts w:ascii="Candara" w:hAnsi="Candara" w:cs="Times New Roman"/>
                <w:b/>
              </w:rPr>
              <w:t xml:space="preserve">0 – </w:t>
            </w:r>
            <w:r w:rsidR="00F21A51" w:rsidRPr="00EF38CE">
              <w:rPr>
                <w:rFonts w:ascii="Candara" w:hAnsi="Candara" w:cs="Times New Roman"/>
                <w:b/>
              </w:rPr>
              <w:t>10</w:t>
            </w:r>
            <w:r w:rsidRPr="00EF38CE">
              <w:rPr>
                <w:rFonts w:ascii="Candara" w:hAnsi="Candara" w:cs="Times New Roman"/>
                <w:b/>
              </w:rPr>
              <w:t>.</w:t>
            </w:r>
            <w:r w:rsidR="00F21A51" w:rsidRPr="00EF38CE">
              <w:rPr>
                <w:rFonts w:ascii="Candara" w:hAnsi="Candara" w:cs="Times New Roman"/>
                <w:b/>
              </w:rPr>
              <w:t>0</w:t>
            </w:r>
            <w:r w:rsidRPr="00EF38CE">
              <w:rPr>
                <w:rFonts w:ascii="Candara" w:hAnsi="Candara" w:cs="Times New Roman"/>
                <w:b/>
              </w:rPr>
              <w:t>0</w:t>
            </w:r>
          </w:p>
        </w:tc>
        <w:tc>
          <w:tcPr>
            <w:tcW w:w="9170" w:type="dxa"/>
            <w:gridSpan w:val="2"/>
            <w:tcBorders>
              <w:bottom w:val="single" w:sz="4" w:space="0" w:color="auto"/>
            </w:tcBorders>
          </w:tcPr>
          <w:p w14:paraId="0D5EAA49" w14:textId="77777777" w:rsidR="00302D7F" w:rsidRPr="00EF38CE" w:rsidRDefault="00302D7F" w:rsidP="00223423">
            <w:pPr>
              <w:spacing w:after="0" w:line="276" w:lineRule="auto"/>
              <w:jc w:val="both"/>
              <w:rPr>
                <w:rFonts w:ascii="Candara" w:hAnsi="Candara" w:cs="Times New Roman"/>
                <w:b/>
              </w:rPr>
            </w:pPr>
            <w:r w:rsidRPr="00EF38CE">
              <w:rPr>
                <w:rFonts w:ascii="Candara" w:hAnsi="Candara" w:cs="Times New Roman"/>
                <w:b/>
              </w:rPr>
              <w:t xml:space="preserve">Welcome Address </w:t>
            </w:r>
          </w:p>
          <w:p w14:paraId="2639AF94" w14:textId="03B75FA1" w:rsidR="00302D7F" w:rsidRPr="00E90FA4" w:rsidRDefault="00302D7F" w:rsidP="00E90FA4">
            <w:pPr>
              <w:pStyle w:val="ListParagraph"/>
              <w:numPr>
                <w:ilvl w:val="0"/>
                <w:numId w:val="22"/>
              </w:numPr>
              <w:spacing w:after="0" w:line="276" w:lineRule="auto"/>
              <w:jc w:val="both"/>
              <w:rPr>
                <w:rFonts w:ascii="Candara" w:hAnsi="Candara" w:cs="Times New Roman"/>
                <w:b/>
              </w:rPr>
            </w:pPr>
            <w:r w:rsidRPr="00E90FA4">
              <w:rPr>
                <w:rFonts w:ascii="Candara" w:hAnsi="Candara" w:cs="Times New Roman"/>
              </w:rPr>
              <w:t>Asishana Okauru, Director General, Nigeria Governors’ Forum</w:t>
            </w:r>
          </w:p>
        </w:tc>
      </w:tr>
      <w:tr w:rsidR="00302D7F" w:rsidRPr="00EF38CE" w14:paraId="71ADBD1B" w14:textId="0E119690" w:rsidTr="000A4653">
        <w:trPr>
          <w:cantSplit/>
          <w:trHeight w:val="369"/>
        </w:trPr>
        <w:tc>
          <w:tcPr>
            <w:tcW w:w="1435" w:type="dxa"/>
            <w:tcBorders>
              <w:bottom w:val="single" w:sz="4" w:space="0" w:color="auto"/>
            </w:tcBorders>
          </w:tcPr>
          <w:p w14:paraId="1E5D34C2" w14:textId="7C757129" w:rsidR="00302D7F" w:rsidRPr="00EF38CE" w:rsidRDefault="00F21A51" w:rsidP="00223423">
            <w:pPr>
              <w:spacing w:after="0" w:line="276" w:lineRule="auto"/>
              <w:jc w:val="both"/>
              <w:rPr>
                <w:rFonts w:ascii="Candara" w:hAnsi="Candara" w:cs="Times New Roman"/>
                <w:b/>
              </w:rPr>
            </w:pPr>
            <w:r w:rsidRPr="00EF38CE">
              <w:rPr>
                <w:rFonts w:ascii="Candara" w:hAnsi="Candara" w:cs="Times New Roman"/>
                <w:b/>
              </w:rPr>
              <w:t>10</w:t>
            </w:r>
            <w:r w:rsidR="00302D7F" w:rsidRPr="00EF38CE">
              <w:rPr>
                <w:rFonts w:ascii="Candara" w:hAnsi="Candara" w:cs="Times New Roman"/>
                <w:b/>
              </w:rPr>
              <w:t>:</w:t>
            </w:r>
            <w:r w:rsidRPr="00EF38CE">
              <w:rPr>
                <w:rFonts w:ascii="Candara" w:hAnsi="Candara" w:cs="Times New Roman"/>
                <w:b/>
              </w:rPr>
              <w:t>0</w:t>
            </w:r>
            <w:r w:rsidR="00302D7F" w:rsidRPr="00EF38CE">
              <w:rPr>
                <w:rFonts w:ascii="Candara" w:hAnsi="Candara" w:cs="Times New Roman"/>
                <w:b/>
              </w:rPr>
              <w:t>0 – 10.</w:t>
            </w:r>
            <w:r w:rsidRPr="00EF38CE">
              <w:rPr>
                <w:rFonts w:ascii="Candara" w:hAnsi="Candara" w:cs="Times New Roman"/>
                <w:b/>
              </w:rPr>
              <w:t>2</w:t>
            </w:r>
            <w:r w:rsidR="00302D7F" w:rsidRPr="00EF38CE">
              <w:rPr>
                <w:rFonts w:ascii="Candara" w:hAnsi="Candara" w:cs="Times New Roman"/>
                <w:b/>
              </w:rPr>
              <w:t>0</w:t>
            </w:r>
          </w:p>
        </w:tc>
        <w:tc>
          <w:tcPr>
            <w:tcW w:w="9170" w:type="dxa"/>
            <w:gridSpan w:val="2"/>
            <w:tcBorders>
              <w:bottom w:val="single" w:sz="4" w:space="0" w:color="auto"/>
            </w:tcBorders>
          </w:tcPr>
          <w:p w14:paraId="056A6F09" w14:textId="77777777" w:rsidR="00302D7F" w:rsidRPr="00EF38CE" w:rsidRDefault="00302D7F" w:rsidP="00223423">
            <w:pPr>
              <w:spacing w:after="0" w:line="276" w:lineRule="auto"/>
              <w:jc w:val="both"/>
              <w:rPr>
                <w:rFonts w:ascii="Candara" w:hAnsi="Candara" w:cs="Times New Roman"/>
              </w:rPr>
            </w:pPr>
            <w:r w:rsidRPr="00EF38CE">
              <w:rPr>
                <w:rFonts w:ascii="Candara" w:hAnsi="Candara" w:cs="Times New Roman"/>
                <w:b/>
              </w:rPr>
              <w:t>Keynote Address</w:t>
            </w:r>
          </w:p>
          <w:p w14:paraId="74D9A55B" w14:textId="77777777" w:rsidR="00E90FA4" w:rsidRDefault="00302D7F" w:rsidP="00603F5C">
            <w:pPr>
              <w:pStyle w:val="ListParagraph"/>
              <w:numPr>
                <w:ilvl w:val="0"/>
                <w:numId w:val="21"/>
              </w:numPr>
              <w:spacing w:after="0" w:line="276" w:lineRule="auto"/>
              <w:jc w:val="both"/>
              <w:rPr>
                <w:rFonts w:ascii="Candara" w:hAnsi="Candara" w:cs="Times New Roman"/>
              </w:rPr>
            </w:pPr>
            <w:r w:rsidRPr="00E90FA4">
              <w:rPr>
                <w:rFonts w:ascii="Candara" w:hAnsi="Candara" w:cs="Times New Roman"/>
              </w:rPr>
              <w:t xml:space="preserve">His Excellency, Kayode Fayemi, Chairman of Nigeria Governors’ Forum </w:t>
            </w:r>
            <w:bookmarkStart w:id="1" w:name="_Hlk58147565"/>
          </w:p>
          <w:p w14:paraId="53C9C4F7" w14:textId="5EA82D2B" w:rsidR="00921FEE" w:rsidRPr="00E90FA4" w:rsidRDefault="00302D7F" w:rsidP="00603F5C">
            <w:pPr>
              <w:pStyle w:val="ListParagraph"/>
              <w:numPr>
                <w:ilvl w:val="0"/>
                <w:numId w:val="21"/>
              </w:numPr>
              <w:spacing w:after="0" w:line="276" w:lineRule="auto"/>
              <w:jc w:val="both"/>
              <w:rPr>
                <w:rFonts w:ascii="Candara" w:hAnsi="Candara" w:cs="Times New Roman"/>
              </w:rPr>
            </w:pPr>
            <w:r w:rsidRPr="00E90FA4">
              <w:rPr>
                <w:rFonts w:ascii="Candara" w:hAnsi="Candara" w:cs="Times New Roman"/>
              </w:rPr>
              <w:t>Hajia Zainab Ahmed</w:t>
            </w:r>
            <w:bookmarkEnd w:id="1"/>
            <w:r w:rsidRPr="00E90FA4">
              <w:rPr>
                <w:rFonts w:ascii="Candara" w:hAnsi="Candara" w:cs="Times New Roman"/>
              </w:rPr>
              <w:t xml:space="preserve">, </w:t>
            </w:r>
            <w:bookmarkStart w:id="2" w:name="_Hlk58147573"/>
            <w:r w:rsidRPr="00E90FA4">
              <w:rPr>
                <w:rFonts w:ascii="Candara" w:hAnsi="Candara" w:cs="Times New Roman"/>
              </w:rPr>
              <w:t>Honourable Minister of Finance</w:t>
            </w:r>
            <w:r w:rsidR="00EF3F98" w:rsidRPr="00E90FA4">
              <w:rPr>
                <w:rFonts w:ascii="Candara" w:hAnsi="Candara" w:cs="Times New Roman"/>
              </w:rPr>
              <w:t xml:space="preserve">, </w:t>
            </w:r>
            <w:proofErr w:type="gramStart"/>
            <w:r w:rsidR="00EF3F98" w:rsidRPr="00E90FA4">
              <w:rPr>
                <w:rFonts w:ascii="Candara" w:hAnsi="Candara" w:cs="Times New Roman"/>
              </w:rPr>
              <w:t>Budget</w:t>
            </w:r>
            <w:proofErr w:type="gramEnd"/>
            <w:r w:rsidR="00EF3F98" w:rsidRPr="00E90FA4">
              <w:rPr>
                <w:rFonts w:ascii="Candara" w:hAnsi="Candara" w:cs="Times New Roman"/>
              </w:rPr>
              <w:t xml:space="preserve"> and National Planning</w:t>
            </w:r>
            <w:bookmarkEnd w:id="2"/>
          </w:p>
        </w:tc>
      </w:tr>
      <w:tr w:rsidR="00302D7F" w:rsidRPr="00EF38CE" w14:paraId="632AEA08" w14:textId="7E960979" w:rsidTr="000A4653">
        <w:trPr>
          <w:cantSplit/>
          <w:trHeight w:val="369"/>
        </w:trPr>
        <w:tc>
          <w:tcPr>
            <w:tcW w:w="1435" w:type="dxa"/>
            <w:tcBorders>
              <w:bottom w:val="single" w:sz="4" w:space="0" w:color="auto"/>
            </w:tcBorders>
          </w:tcPr>
          <w:p w14:paraId="313CA607" w14:textId="338361CE" w:rsidR="00302D7F" w:rsidRPr="00EF38CE" w:rsidRDefault="00302D7F" w:rsidP="00223423">
            <w:pPr>
              <w:spacing w:after="0" w:line="276" w:lineRule="auto"/>
              <w:jc w:val="both"/>
              <w:rPr>
                <w:rFonts w:ascii="Candara" w:hAnsi="Candara" w:cs="Times New Roman"/>
                <w:b/>
              </w:rPr>
            </w:pPr>
            <w:r w:rsidRPr="00EF38CE">
              <w:rPr>
                <w:rFonts w:ascii="Candara" w:hAnsi="Candara" w:cs="Times New Roman"/>
                <w:b/>
              </w:rPr>
              <w:t>10:</w:t>
            </w:r>
            <w:r w:rsidR="00F21A51" w:rsidRPr="00EF38CE">
              <w:rPr>
                <w:rFonts w:ascii="Candara" w:hAnsi="Candara" w:cs="Times New Roman"/>
                <w:b/>
              </w:rPr>
              <w:t>2</w:t>
            </w:r>
            <w:r w:rsidRPr="00EF38CE">
              <w:rPr>
                <w:rFonts w:ascii="Candara" w:hAnsi="Candara" w:cs="Times New Roman"/>
                <w:b/>
              </w:rPr>
              <w:t>0 – 10:</w:t>
            </w:r>
            <w:r w:rsidR="00B6564E">
              <w:rPr>
                <w:rFonts w:ascii="Candara" w:hAnsi="Candara" w:cs="Times New Roman"/>
                <w:b/>
              </w:rPr>
              <w:t>5</w:t>
            </w:r>
            <w:r w:rsidRPr="00EF38CE">
              <w:rPr>
                <w:rFonts w:ascii="Candara" w:hAnsi="Candara" w:cs="Times New Roman"/>
                <w:b/>
              </w:rPr>
              <w:t>0</w:t>
            </w:r>
          </w:p>
        </w:tc>
        <w:tc>
          <w:tcPr>
            <w:tcW w:w="9170" w:type="dxa"/>
            <w:gridSpan w:val="2"/>
            <w:tcBorders>
              <w:bottom w:val="single" w:sz="4" w:space="0" w:color="auto"/>
            </w:tcBorders>
          </w:tcPr>
          <w:p w14:paraId="04255487" w14:textId="77777777" w:rsidR="00302D7F" w:rsidRPr="00EF38CE" w:rsidRDefault="00302D7F" w:rsidP="00223423">
            <w:pPr>
              <w:spacing w:after="0" w:line="276" w:lineRule="auto"/>
              <w:jc w:val="both"/>
              <w:rPr>
                <w:rFonts w:ascii="Candara" w:hAnsi="Candara" w:cs="Times New Roman"/>
              </w:rPr>
            </w:pPr>
            <w:r w:rsidRPr="00EF38CE">
              <w:rPr>
                <w:rFonts w:ascii="Candara" w:hAnsi="Candara" w:cs="Times New Roman"/>
                <w:b/>
              </w:rPr>
              <w:t xml:space="preserve">Goodwill Messages </w:t>
            </w:r>
          </w:p>
          <w:p w14:paraId="60924037" w14:textId="77777777" w:rsidR="00603F5C" w:rsidRPr="00603F5C" w:rsidRDefault="00302D7F" w:rsidP="00603F5C">
            <w:pPr>
              <w:pStyle w:val="ListParagraph"/>
              <w:numPr>
                <w:ilvl w:val="0"/>
                <w:numId w:val="20"/>
              </w:numPr>
              <w:spacing w:after="0" w:line="276" w:lineRule="auto"/>
              <w:ind w:left="338"/>
              <w:jc w:val="both"/>
              <w:rPr>
                <w:rFonts w:ascii="Candara" w:hAnsi="Candara" w:cs="Times New Roman"/>
                <w:b/>
              </w:rPr>
            </w:pPr>
            <w:bookmarkStart w:id="3" w:name="_Hlk58147030"/>
            <w:r w:rsidRPr="00603F5C">
              <w:rPr>
                <w:rFonts w:ascii="Candara" w:hAnsi="Candara" w:cs="Times New Roman"/>
              </w:rPr>
              <w:t xml:space="preserve">Muhammad </w:t>
            </w:r>
            <w:proofErr w:type="spellStart"/>
            <w:r w:rsidRPr="00603F5C">
              <w:rPr>
                <w:rFonts w:ascii="Candara" w:hAnsi="Candara" w:cs="Times New Roman"/>
              </w:rPr>
              <w:t>Mamman</w:t>
            </w:r>
            <w:proofErr w:type="spellEnd"/>
            <w:r w:rsidRPr="00603F5C">
              <w:rPr>
                <w:rFonts w:ascii="Candara" w:hAnsi="Candara" w:cs="Times New Roman"/>
              </w:rPr>
              <w:t xml:space="preserve"> Nami</w:t>
            </w:r>
            <w:bookmarkEnd w:id="3"/>
            <w:r w:rsidRPr="00603F5C">
              <w:rPr>
                <w:rFonts w:ascii="Candara" w:hAnsi="Candara" w:cs="Times New Roman"/>
              </w:rPr>
              <w:t>, Executive Chairman, Federal Inland Revenue Service</w:t>
            </w:r>
          </w:p>
          <w:p w14:paraId="450C81BA" w14:textId="77777777" w:rsidR="00B6564E" w:rsidRPr="00B6564E" w:rsidRDefault="00E63CDE" w:rsidP="00B6564E">
            <w:pPr>
              <w:pStyle w:val="ListParagraph"/>
              <w:numPr>
                <w:ilvl w:val="0"/>
                <w:numId w:val="20"/>
              </w:numPr>
              <w:spacing w:after="0" w:line="276" w:lineRule="auto"/>
              <w:ind w:left="338"/>
              <w:jc w:val="both"/>
              <w:rPr>
                <w:rFonts w:ascii="Candara" w:hAnsi="Candara" w:cs="Times New Roman"/>
                <w:b/>
              </w:rPr>
            </w:pPr>
            <w:r w:rsidRPr="00603F5C">
              <w:rPr>
                <w:rFonts w:ascii="Candara" w:hAnsi="Candara" w:cs="Times New Roman"/>
              </w:rPr>
              <w:t xml:space="preserve">Shubham Chaudhuri, </w:t>
            </w:r>
            <w:r w:rsidR="00940152" w:rsidRPr="00603F5C">
              <w:rPr>
                <w:rFonts w:ascii="Candara" w:hAnsi="Candara" w:cs="Times New Roman"/>
              </w:rPr>
              <w:t xml:space="preserve">World Bank </w:t>
            </w:r>
            <w:r w:rsidRPr="00603F5C">
              <w:rPr>
                <w:rFonts w:ascii="Candara" w:hAnsi="Candara" w:cs="Times New Roman"/>
              </w:rPr>
              <w:t>Country Director, Nigeria, Western and Central Africa Region</w:t>
            </w:r>
          </w:p>
          <w:p w14:paraId="5CF66DAD" w14:textId="2C1F3A4E" w:rsidR="00B6564E" w:rsidRPr="00B6564E" w:rsidRDefault="00B6564E" w:rsidP="00B6564E">
            <w:pPr>
              <w:pStyle w:val="ListParagraph"/>
              <w:numPr>
                <w:ilvl w:val="0"/>
                <w:numId w:val="20"/>
              </w:numPr>
              <w:spacing w:after="0" w:line="276" w:lineRule="auto"/>
              <w:ind w:left="338"/>
              <w:jc w:val="both"/>
              <w:rPr>
                <w:rFonts w:ascii="Candara" w:hAnsi="Candara" w:cs="Times New Roman"/>
                <w:b/>
              </w:rPr>
            </w:pPr>
            <w:proofErr w:type="spellStart"/>
            <w:r w:rsidRPr="00B6564E">
              <w:rPr>
                <w:rFonts w:ascii="Candara" w:hAnsi="Candara" w:cs="Times New Roman"/>
                <w:bCs/>
              </w:rPr>
              <w:t>Tijjani</w:t>
            </w:r>
            <w:proofErr w:type="spellEnd"/>
            <w:r w:rsidRPr="00B6564E">
              <w:rPr>
                <w:rFonts w:ascii="Candara" w:hAnsi="Candara" w:cs="Times New Roman"/>
                <w:bCs/>
              </w:rPr>
              <w:t xml:space="preserve"> Mohammed, Deputy Director for Policy and Advocacy, </w:t>
            </w:r>
            <w:proofErr w:type="gramStart"/>
            <w:r w:rsidRPr="00B6564E">
              <w:rPr>
                <w:rFonts w:ascii="Candara" w:hAnsi="Candara" w:cs="Times New Roman"/>
                <w:bCs/>
              </w:rPr>
              <w:t>Bill</w:t>
            </w:r>
            <w:proofErr w:type="gramEnd"/>
            <w:r w:rsidRPr="00B6564E">
              <w:rPr>
                <w:rFonts w:ascii="Candara" w:hAnsi="Candara" w:cs="Times New Roman"/>
                <w:bCs/>
              </w:rPr>
              <w:t xml:space="preserve"> and Melinda Gates Foundation</w:t>
            </w:r>
          </w:p>
        </w:tc>
      </w:tr>
      <w:tr w:rsidR="00302D7F" w:rsidRPr="00EF38CE" w14:paraId="72B804DF" w14:textId="74DA7676" w:rsidTr="000A4653">
        <w:trPr>
          <w:cantSplit/>
          <w:trHeight w:val="369"/>
        </w:trPr>
        <w:tc>
          <w:tcPr>
            <w:tcW w:w="1435" w:type="dxa"/>
            <w:tcBorders>
              <w:bottom w:val="single" w:sz="4" w:space="0" w:color="auto"/>
            </w:tcBorders>
          </w:tcPr>
          <w:p w14:paraId="2A14F272" w14:textId="254B162B" w:rsidR="00302D7F" w:rsidRPr="00EF38CE" w:rsidRDefault="00302D7F" w:rsidP="00223423">
            <w:pPr>
              <w:spacing w:after="0" w:line="276" w:lineRule="auto"/>
              <w:jc w:val="both"/>
              <w:rPr>
                <w:rFonts w:ascii="Candara" w:hAnsi="Candara" w:cs="Times New Roman"/>
                <w:b/>
              </w:rPr>
            </w:pPr>
            <w:r w:rsidRPr="00EF38CE">
              <w:rPr>
                <w:rFonts w:ascii="Candara" w:hAnsi="Candara" w:cs="Times New Roman"/>
                <w:b/>
              </w:rPr>
              <w:t>10:</w:t>
            </w:r>
            <w:r w:rsidR="00B6564E">
              <w:rPr>
                <w:rFonts w:ascii="Candara" w:hAnsi="Candara" w:cs="Times New Roman"/>
                <w:b/>
              </w:rPr>
              <w:t>50</w:t>
            </w:r>
            <w:r w:rsidRPr="00EF38CE">
              <w:rPr>
                <w:rFonts w:ascii="Candara" w:hAnsi="Candara" w:cs="Times New Roman"/>
                <w:b/>
              </w:rPr>
              <w:t xml:space="preserve"> – 11:10</w:t>
            </w:r>
          </w:p>
        </w:tc>
        <w:tc>
          <w:tcPr>
            <w:tcW w:w="9170" w:type="dxa"/>
            <w:gridSpan w:val="2"/>
            <w:tcBorders>
              <w:bottom w:val="single" w:sz="4" w:space="0" w:color="auto"/>
            </w:tcBorders>
          </w:tcPr>
          <w:p w14:paraId="3EAD0743" w14:textId="0A3244B0" w:rsidR="00302D7F" w:rsidRPr="00EF38CE" w:rsidRDefault="00302D7F" w:rsidP="003B0024">
            <w:pPr>
              <w:spacing w:after="0" w:line="276" w:lineRule="auto"/>
              <w:jc w:val="both"/>
              <w:rPr>
                <w:rFonts w:ascii="Candara" w:eastAsia="Times New Roman" w:hAnsi="Candara" w:cs="Segoe UI"/>
                <w:b/>
                <w:bCs/>
              </w:rPr>
            </w:pPr>
            <w:r w:rsidRPr="00EF38CE">
              <w:rPr>
                <w:rFonts w:ascii="Candara" w:eastAsia="Times New Roman" w:hAnsi="Candara" w:cs="Segoe UI"/>
                <w:b/>
                <w:bCs/>
              </w:rPr>
              <w:t>Background Presentation</w:t>
            </w:r>
          </w:p>
          <w:p w14:paraId="7BFF8D4A" w14:textId="62337C5A" w:rsidR="00302D7F" w:rsidRPr="00E90FA4" w:rsidRDefault="00302D7F" w:rsidP="00E90FA4">
            <w:pPr>
              <w:pStyle w:val="ListParagraph"/>
              <w:numPr>
                <w:ilvl w:val="0"/>
                <w:numId w:val="23"/>
              </w:numPr>
              <w:spacing w:after="0" w:line="276" w:lineRule="auto"/>
              <w:jc w:val="both"/>
              <w:rPr>
                <w:rFonts w:ascii="Candara" w:eastAsia="Times New Roman" w:hAnsi="Candara" w:cs="Segoe UI"/>
                <w:b/>
                <w:bCs/>
              </w:rPr>
            </w:pPr>
            <w:r w:rsidRPr="00E90FA4">
              <w:rPr>
                <w:rFonts w:ascii="Candara" w:eastAsia="Times New Roman" w:hAnsi="Candara" w:cs="Segoe UI"/>
              </w:rPr>
              <w:t xml:space="preserve">The </w:t>
            </w:r>
            <w:r w:rsidR="00EA2BA8" w:rsidRPr="00E90FA4">
              <w:rPr>
                <w:rFonts w:ascii="Candara" w:eastAsia="Times New Roman" w:hAnsi="Candara" w:cs="Segoe UI"/>
              </w:rPr>
              <w:t xml:space="preserve">Impact </w:t>
            </w:r>
            <w:r w:rsidRPr="00E90FA4">
              <w:rPr>
                <w:rFonts w:ascii="Candara" w:eastAsia="Times New Roman" w:hAnsi="Candara" w:cs="Segoe UI"/>
              </w:rPr>
              <w:t xml:space="preserve">of COVID-19 on States and the </w:t>
            </w:r>
            <w:r w:rsidR="00EA2BA8" w:rsidRPr="00E90FA4">
              <w:rPr>
                <w:rFonts w:ascii="Candara" w:eastAsia="Times New Roman" w:hAnsi="Candara" w:cs="Segoe UI"/>
              </w:rPr>
              <w:t xml:space="preserve">Revenue Outlook </w:t>
            </w:r>
            <w:r w:rsidRPr="00E90FA4">
              <w:rPr>
                <w:rFonts w:ascii="Candara" w:eastAsia="Times New Roman" w:hAnsi="Candara" w:cs="Segoe UI"/>
              </w:rPr>
              <w:t>for 2021 by David Nabena, Senior Economist, NGF</w:t>
            </w:r>
          </w:p>
        </w:tc>
      </w:tr>
      <w:tr w:rsidR="00302D7F" w:rsidRPr="00EF38CE" w14:paraId="06B87660" w14:textId="15DC5CFA" w:rsidTr="000A4653">
        <w:trPr>
          <w:cantSplit/>
          <w:trHeight w:val="308"/>
        </w:trPr>
        <w:tc>
          <w:tcPr>
            <w:tcW w:w="1435" w:type="dxa"/>
            <w:tcBorders>
              <w:bottom w:val="single" w:sz="4" w:space="0" w:color="auto"/>
            </w:tcBorders>
            <w:shd w:val="clear" w:color="auto" w:fill="E6E6E6"/>
          </w:tcPr>
          <w:p w14:paraId="006129CC" w14:textId="000B6C43" w:rsidR="00302D7F" w:rsidRPr="00EF38CE" w:rsidRDefault="00302D7F" w:rsidP="00223423">
            <w:pPr>
              <w:spacing w:after="0" w:line="276" w:lineRule="auto"/>
              <w:jc w:val="both"/>
              <w:rPr>
                <w:rFonts w:ascii="Candara" w:hAnsi="Candara" w:cs="Times New Roman"/>
                <w:b/>
              </w:rPr>
            </w:pPr>
            <w:r w:rsidRPr="00EF38CE">
              <w:rPr>
                <w:rFonts w:ascii="Candara" w:hAnsi="Candara" w:cs="Times New Roman"/>
                <w:b/>
              </w:rPr>
              <w:t>11:10 – 11:40</w:t>
            </w:r>
          </w:p>
        </w:tc>
        <w:tc>
          <w:tcPr>
            <w:tcW w:w="9170" w:type="dxa"/>
            <w:gridSpan w:val="2"/>
            <w:tcBorders>
              <w:bottom w:val="single" w:sz="4" w:space="0" w:color="auto"/>
            </w:tcBorders>
            <w:shd w:val="clear" w:color="auto" w:fill="E6E6E6"/>
          </w:tcPr>
          <w:p w14:paraId="41E7977F" w14:textId="385B763C" w:rsidR="00302D7F" w:rsidRPr="00EF38CE" w:rsidRDefault="00302D7F" w:rsidP="00223423">
            <w:pPr>
              <w:spacing w:after="0" w:line="276" w:lineRule="auto"/>
              <w:jc w:val="both"/>
              <w:rPr>
                <w:rFonts w:ascii="Candara" w:hAnsi="Candara" w:cs="Times New Roman"/>
                <w:b/>
              </w:rPr>
            </w:pPr>
            <w:r w:rsidRPr="00EF38CE">
              <w:rPr>
                <w:rFonts w:ascii="Candara" w:hAnsi="Candara" w:cs="Times New Roman"/>
                <w:b/>
              </w:rPr>
              <w:t>Group Photograph and Tea Break</w:t>
            </w:r>
          </w:p>
        </w:tc>
      </w:tr>
      <w:tr w:rsidR="00302D7F" w:rsidRPr="00EF38CE" w14:paraId="3F2FBF13" w14:textId="6CABB136" w:rsidTr="000A4653">
        <w:trPr>
          <w:cantSplit/>
          <w:trHeight w:val="896"/>
        </w:trPr>
        <w:tc>
          <w:tcPr>
            <w:tcW w:w="1435" w:type="dxa"/>
            <w:tcBorders>
              <w:bottom w:val="single" w:sz="4" w:space="0" w:color="auto"/>
            </w:tcBorders>
          </w:tcPr>
          <w:p w14:paraId="79BB0291" w14:textId="72761BBE" w:rsidR="00302D7F" w:rsidRPr="00EF38CE" w:rsidRDefault="00302D7F" w:rsidP="00223423">
            <w:pPr>
              <w:spacing w:after="0" w:line="276" w:lineRule="auto"/>
              <w:jc w:val="both"/>
              <w:rPr>
                <w:rFonts w:ascii="Candara" w:hAnsi="Candara" w:cs="Times New Roman"/>
                <w:b/>
              </w:rPr>
            </w:pPr>
            <w:r w:rsidRPr="00EF38CE">
              <w:rPr>
                <w:rFonts w:ascii="Candara" w:hAnsi="Candara" w:cs="Times New Roman"/>
                <w:b/>
              </w:rPr>
              <w:t>11:40 – 12:40</w:t>
            </w:r>
          </w:p>
        </w:tc>
        <w:tc>
          <w:tcPr>
            <w:tcW w:w="4500" w:type="dxa"/>
          </w:tcPr>
          <w:p w14:paraId="074002C2" w14:textId="67C6D944" w:rsidR="00302D7F" w:rsidRPr="00EF38CE" w:rsidRDefault="00302D7F" w:rsidP="00DD7745">
            <w:pPr>
              <w:pStyle w:val="Agenda3"/>
              <w:numPr>
                <w:ilvl w:val="0"/>
                <w:numId w:val="0"/>
              </w:numPr>
              <w:spacing w:line="276" w:lineRule="auto"/>
              <w:jc w:val="both"/>
              <w:rPr>
                <w:rFonts w:ascii="Candara" w:hAnsi="Candara" w:cs="Segoe UI"/>
                <w:bCs/>
                <w:sz w:val="22"/>
                <w:szCs w:val="22"/>
              </w:rPr>
            </w:pPr>
            <w:r w:rsidRPr="00EF38CE">
              <w:rPr>
                <w:rFonts w:ascii="Candara" w:hAnsi="Candara" w:cs="Segoe UI"/>
                <w:b/>
                <w:bCs/>
                <w:sz w:val="22"/>
                <w:szCs w:val="22"/>
              </w:rPr>
              <w:t>Session I:</w:t>
            </w:r>
            <w:r w:rsidRPr="00EF38CE">
              <w:rPr>
                <w:rFonts w:ascii="Candara" w:hAnsi="Candara" w:cs="Segoe UI"/>
                <w:bCs/>
                <w:sz w:val="22"/>
                <w:szCs w:val="22"/>
              </w:rPr>
              <w:t xml:space="preserve"> </w:t>
            </w:r>
            <w:bookmarkStart w:id="4" w:name="_Hlk57739772"/>
            <w:r w:rsidRPr="00EF38CE">
              <w:rPr>
                <w:rFonts w:ascii="Candara" w:hAnsi="Candara" w:cs="Segoe UI"/>
                <w:bCs/>
                <w:sz w:val="22"/>
                <w:szCs w:val="22"/>
              </w:rPr>
              <w:t xml:space="preserve">The necessity of digitalizing tax </w:t>
            </w:r>
            <w:r w:rsidR="00A0708E" w:rsidRPr="00EF38CE">
              <w:rPr>
                <w:rFonts w:ascii="Candara" w:hAnsi="Candara" w:cs="Segoe UI"/>
                <w:bCs/>
                <w:sz w:val="22"/>
                <w:szCs w:val="22"/>
              </w:rPr>
              <w:t>data</w:t>
            </w:r>
            <w:bookmarkEnd w:id="4"/>
          </w:p>
          <w:p w14:paraId="66CAB8BB" w14:textId="7EC44814" w:rsidR="00516041" w:rsidRPr="000A4653" w:rsidRDefault="00896C28" w:rsidP="0000660D">
            <w:pPr>
              <w:pStyle w:val="Agenda3"/>
              <w:numPr>
                <w:ilvl w:val="0"/>
                <w:numId w:val="15"/>
              </w:numPr>
              <w:spacing w:line="276" w:lineRule="auto"/>
              <w:jc w:val="both"/>
              <w:rPr>
                <w:rFonts w:ascii="Candara" w:hAnsi="Candara" w:cs="Segoe UI"/>
                <w:bCs/>
                <w:sz w:val="22"/>
                <w:szCs w:val="22"/>
              </w:rPr>
            </w:pPr>
            <w:r w:rsidRPr="00896C28">
              <w:rPr>
                <w:rFonts w:ascii="Candara" w:hAnsi="Candara" w:cs="Segoe UI"/>
                <w:bCs/>
                <w:sz w:val="22"/>
                <w:szCs w:val="22"/>
              </w:rPr>
              <w:t>Ibrahim Babangida Umar</w:t>
            </w:r>
            <w:r w:rsidR="003B0024" w:rsidRPr="000A4653">
              <w:rPr>
                <w:rFonts w:ascii="Candara" w:hAnsi="Candara" w:cs="Segoe UI"/>
                <w:bCs/>
                <w:sz w:val="22"/>
                <w:szCs w:val="22"/>
              </w:rPr>
              <w:t xml:space="preserve">, </w:t>
            </w:r>
            <w:r w:rsidR="00516041" w:rsidRPr="000A4653">
              <w:rPr>
                <w:rFonts w:ascii="Candara" w:hAnsi="Candara" w:cs="Segoe UI"/>
                <w:bCs/>
                <w:sz w:val="22"/>
                <w:szCs w:val="22"/>
              </w:rPr>
              <w:t>Commissioner of Finance</w:t>
            </w:r>
            <w:r w:rsidR="003B0024" w:rsidRPr="000A4653">
              <w:rPr>
                <w:rFonts w:ascii="Candara" w:hAnsi="Candara" w:cs="Segoe UI"/>
                <w:bCs/>
                <w:sz w:val="22"/>
                <w:szCs w:val="22"/>
              </w:rPr>
              <w:t xml:space="preserve">, </w:t>
            </w:r>
            <w:r>
              <w:rPr>
                <w:rFonts w:ascii="Candara" w:hAnsi="Candara" w:cs="Segoe UI"/>
                <w:bCs/>
                <w:sz w:val="22"/>
                <w:szCs w:val="22"/>
              </w:rPr>
              <w:t xml:space="preserve">Jigawa </w:t>
            </w:r>
            <w:r w:rsidR="003B0024" w:rsidRPr="000A4653">
              <w:rPr>
                <w:rFonts w:ascii="Candara" w:hAnsi="Candara" w:cs="Segoe UI"/>
                <w:bCs/>
                <w:sz w:val="22"/>
                <w:szCs w:val="22"/>
              </w:rPr>
              <w:t>State</w:t>
            </w:r>
          </w:p>
          <w:p w14:paraId="39BA182C" w14:textId="09A4CEBD" w:rsidR="0000660D" w:rsidRPr="003B0024" w:rsidRDefault="0000660D" w:rsidP="0000660D">
            <w:pPr>
              <w:pStyle w:val="Agenda3"/>
              <w:numPr>
                <w:ilvl w:val="0"/>
                <w:numId w:val="15"/>
              </w:numPr>
              <w:spacing w:line="276" w:lineRule="auto"/>
              <w:jc w:val="both"/>
              <w:rPr>
                <w:rFonts w:ascii="Candara" w:hAnsi="Candara" w:cs="Segoe UI"/>
                <w:bCs/>
                <w:sz w:val="22"/>
                <w:szCs w:val="22"/>
              </w:rPr>
            </w:pPr>
            <w:r w:rsidRPr="003B0024">
              <w:rPr>
                <w:rFonts w:ascii="Candara" w:hAnsi="Candara" w:cs="Segoe UI"/>
                <w:bCs/>
                <w:sz w:val="22"/>
                <w:szCs w:val="22"/>
              </w:rPr>
              <w:t>Ayodele Hamza Subair</w:t>
            </w:r>
            <w:r w:rsidR="003B0024">
              <w:rPr>
                <w:rFonts w:ascii="Candara" w:hAnsi="Candara" w:cs="Segoe UI"/>
                <w:bCs/>
                <w:sz w:val="22"/>
                <w:szCs w:val="22"/>
              </w:rPr>
              <w:t>,</w:t>
            </w:r>
            <w:r w:rsidRPr="003B0024">
              <w:rPr>
                <w:rFonts w:ascii="Candara" w:hAnsi="Candara" w:cs="Segoe UI"/>
                <w:bCs/>
                <w:sz w:val="22"/>
                <w:szCs w:val="22"/>
              </w:rPr>
              <w:t xml:space="preserve"> Executive </w:t>
            </w:r>
            <w:r w:rsidR="007748DE" w:rsidRPr="003B0024">
              <w:rPr>
                <w:rFonts w:ascii="Candara" w:hAnsi="Candara" w:cs="Segoe UI"/>
                <w:bCs/>
                <w:sz w:val="22"/>
                <w:szCs w:val="22"/>
              </w:rPr>
              <w:t>Chairman</w:t>
            </w:r>
            <w:r w:rsidRPr="003B0024">
              <w:rPr>
                <w:rFonts w:ascii="Candara" w:hAnsi="Candara" w:cs="Segoe UI"/>
                <w:bCs/>
                <w:sz w:val="22"/>
                <w:szCs w:val="22"/>
              </w:rPr>
              <w:t>,</w:t>
            </w:r>
            <w:r w:rsidR="007748DE" w:rsidRPr="003B0024">
              <w:rPr>
                <w:rFonts w:ascii="Candara" w:hAnsi="Candara" w:cs="Segoe UI"/>
                <w:bCs/>
                <w:sz w:val="22"/>
                <w:szCs w:val="22"/>
              </w:rPr>
              <w:t xml:space="preserve"> </w:t>
            </w:r>
            <w:r w:rsidRPr="003B0024">
              <w:rPr>
                <w:rFonts w:ascii="Candara" w:hAnsi="Candara" w:cs="Segoe UI"/>
                <w:bCs/>
                <w:sz w:val="22"/>
                <w:szCs w:val="22"/>
              </w:rPr>
              <w:t>Lagos</w:t>
            </w:r>
            <w:r w:rsidR="003B0024">
              <w:rPr>
                <w:rFonts w:ascii="Candara" w:hAnsi="Candara" w:cs="Segoe UI"/>
                <w:bCs/>
                <w:sz w:val="22"/>
                <w:szCs w:val="22"/>
              </w:rPr>
              <w:t xml:space="preserve"> State</w:t>
            </w:r>
            <w:r w:rsidRPr="003B0024">
              <w:rPr>
                <w:rFonts w:ascii="Candara" w:hAnsi="Candara" w:cs="Segoe UI"/>
                <w:bCs/>
                <w:sz w:val="22"/>
                <w:szCs w:val="22"/>
              </w:rPr>
              <w:t xml:space="preserve"> </w:t>
            </w:r>
            <w:r w:rsidR="007748DE" w:rsidRPr="003B0024">
              <w:rPr>
                <w:rFonts w:ascii="Candara" w:hAnsi="Candara" w:cs="Segoe UI"/>
                <w:bCs/>
                <w:sz w:val="22"/>
                <w:szCs w:val="22"/>
              </w:rPr>
              <w:t>IRS</w:t>
            </w:r>
          </w:p>
          <w:p w14:paraId="11925D21" w14:textId="6BD719EC" w:rsidR="007748DE" w:rsidRPr="003B0024" w:rsidRDefault="0000660D" w:rsidP="0000660D">
            <w:pPr>
              <w:pStyle w:val="Agenda3"/>
              <w:numPr>
                <w:ilvl w:val="0"/>
                <w:numId w:val="15"/>
              </w:numPr>
              <w:spacing w:line="276" w:lineRule="auto"/>
              <w:jc w:val="both"/>
              <w:rPr>
                <w:rFonts w:ascii="Candara" w:hAnsi="Candara" w:cs="Segoe UI"/>
                <w:bCs/>
                <w:sz w:val="22"/>
                <w:szCs w:val="22"/>
              </w:rPr>
            </w:pPr>
            <w:r w:rsidRPr="003B0024">
              <w:rPr>
                <w:rFonts w:ascii="Candara" w:hAnsi="Candara" w:cs="Segoe UI"/>
                <w:bCs/>
                <w:sz w:val="22"/>
                <w:szCs w:val="22"/>
              </w:rPr>
              <w:t>David Nzekwu, Executive</w:t>
            </w:r>
            <w:r w:rsidR="007748DE" w:rsidRPr="003B0024">
              <w:rPr>
                <w:rFonts w:ascii="Candara" w:hAnsi="Candara" w:cs="Segoe UI"/>
                <w:bCs/>
                <w:sz w:val="22"/>
                <w:szCs w:val="22"/>
              </w:rPr>
              <w:t xml:space="preserve"> Chairman</w:t>
            </w:r>
            <w:r w:rsidRPr="003B0024">
              <w:rPr>
                <w:rFonts w:ascii="Candara" w:hAnsi="Candara" w:cs="Segoe UI"/>
                <w:bCs/>
                <w:sz w:val="22"/>
                <w:szCs w:val="22"/>
              </w:rPr>
              <w:t>, Anambra</w:t>
            </w:r>
            <w:r w:rsidR="003B0024">
              <w:rPr>
                <w:rFonts w:ascii="Candara" w:hAnsi="Candara" w:cs="Segoe UI"/>
                <w:bCs/>
                <w:sz w:val="22"/>
                <w:szCs w:val="22"/>
              </w:rPr>
              <w:t xml:space="preserve"> State</w:t>
            </w:r>
            <w:r w:rsidRPr="003B0024">
              <w:rPr>
                <w:rFonts w:ascii="Candara" w:hAnsi="Candara" w:cs="Segoe UI"/>
                <w:bCs/>
                <w:sz w:val="22"/>
                <w:szCs w:val="22"/>
              </w:rPr>
              <w:t xml:space="preserve"> </w:t>
            </w:r>
            <w:r w:rsidR="007748DE" w:rsidRPr="003B0024">
              <w:rPr>
                <w:rFonts w:ascii="Candara" w:hAnsi="Candara" w:cs="Segoe UI"/>
                <w:bCs/>
                <w:sz w:val="22"/>
                <w:szCs w:val="22"/>
              </w:rPr>
              <w:t>IRS</w:t>
            </w:r>
          </w:p>
          <w:p w14:paraId="3DB66EA5" w14:textId="77777777" w:rsidR="00302D7F" w:rsidRPr="00B6564E" w:rsidRDefault="00302D7F" w:rsidP="007748DE">
            <w:pPr>
              <w:pStyle w:val="Agenda3"/>
              <w:numPr>
                <w:ilvl w:val="0"/>
                <w:numId w:val="0"/>
              </w:numPr>
              <w:spacing w:line="276" w:lineRule="auto"/>
              <w:jc w:val="both"/>
              <w:rPr>
                <w:rFonts w:ascii="Candara" w:hAnsi="Candara" w:cs="Segoe UI"/>
                <w:bCs/>
                <w:sz w:val="14"/>
                <w:szCs w:val="14"/>
              </w:rPr>
            </w:pPr>
          </w:p>
          <w:p w14:paraId="1E326B75" w14:textId="6BE47368" w:rsidR="00492A31" w:rsidRPr="00EF38CE" w:rsidRDefault="00302D7F" w:rsidP="003D1D23">
            <w:pPr>
              <w:spacing w:after="0" w:line="276" w:lineRule="auto"/>
              <w:jc w:val="both"/>
              <w:rPr>
                <w:rFonts w:ascii="Candara" w:hAnsi="Candara" w:cs="Segoe UI"/>
                <w:bCs/>
              </w:rPr>
            </w:pPr>
            <w:r w:rsidRPr="00EF38CE">
              <w:rPr>
                <w:rFonts w:ascii="Candara" w:hAnsi="Candara" w:cs="Segoe UI"/>
                <w:b/>
              </w:rPr>
              <w:t xml:space="preserve">Guiding </w:t>
            </w:r>
            <w:r w:rsidR="00D368EA" w:rsidRPr="00EF38CE">
              <w:rPr>
                <w:rFonts w:ascii="Candara" w:hAnsi="Candara" w:cs="Segoe UI"/>
                <w:b/>
              </w:rPr>
              <w:t>Question</w:t>
            </w:r>
            <w:r w:rsidRPr="00EF38CE">
              <w:rPr>
                <w:rFonts w:ascii="Candara" w:hAnsi="Candara" w:cs="Segoe UI"/>
                <w:b/>
              </w:rPr>
              <w:t>(s)</w:t>
            </w:r>
          </w:p>
          <w:p w14:paraId="361C7407" w14:textId="50189FF8" w:rsidR="00492A31" w:rsidRPr="00EF38CE" w:rsidRDefault="00302D7F" w:rsidP="00492A31">
            <w:pPr>
              <w:pStyle w:val="ListParagraph"/>
              <w:numPr>
                <w:ilvl w:val="0"/>
                <w:numId w:val="11"/>
              </w:numPr>
              <w:spacing w:after="0" w:line="276" w:lineRule="auto"/>
              <w:ind w:hanging="204"/>
              <w:jc w:val="both"/>
              <w:rPr>
                <w:rFonts w:ascii="Candara" w:hAnsi="Candara" w:cs="Times New Roman"/>
              </w:rPr>
            </w:pPr>
            <w:bookmarkStart w:id="5" w:name="_Hlk57739929"/>
            <w:r w:rsidRPr="00EF38CE">
              <w:rPr>
                <w:rFonts w:ascii="Candara" w:hAnsi="Candara" w:cs="Times New Roman"/>
              </w:rPr>
              <w:t xml:space="preserve">How </w:t>
            </w:r>
            <w:r w:rsidR="00896C28">
              <w:rPr>
                <w:rFonts w:ascii="Candara" w:hAnsi="Candara" w:cs="Times New Roman"/>
              </w:rPr>
              <w:t>has</w:t>
            </w:r>
            <w:r w:rsidRPr="00EF38CE">
              <w:rPr>
                <w:rFonts w:ascii="Candara" w:hAnsi="Candara" w:cs="Times New Roman"/>
              </w:rPr>
              <w:t xml:space="preserve"> </w:t>
            </w:r>
            <w:proofErr w:type="spellStart"/>
            <w:r w:rsidRPr="00EF38CE">
              <w:rPr>
                <w:rFonts w:ascii="Candara" w:hAnsi="Candara" w:cs="Times New Roman"/>
              </w:rPr>
              <w:t>digitalisati</w:t>
            </w:r>
            <w:r w:rsidR="00896C28">
              <w:rPr>
                <w:rFonts w:ascii="Candara" w:hAnsi="Candara" w:cs="Times New Roman"/>
              </w:rPr>
              <w:t>o</w:t>
            </w:r>
            <w:r w:rsidRPr="00EF38CE">
              <w:rPr>
                <w:rFonts w:ascii="Candara" w:hAnsi="Candara" w:cs="Times New Roman"/>
              </w:rPr>
              <w:t>n</w:t>
            </w:r>
            <w:proofErr w:type="spellEnd"/>
            <w:r w:rsidRPr="00EF38CE">
              <w:rPr>
                <w:rFonts w:ascii="Candara" w:hAnsi="Candara" w:cs="Times New Roman"/>
              </w:rPr>
              <w:t xml:space="preserve"> help</w:t>
            </w:r>
            <w:r w:rsidR="00896C28">
              <w:rPr>
                <w:rFonts w:ascii="Candara" w:hAnsi="Candara" w:cs="Times New Roman"/>
              </w:rPr>
              <w:t>ed</w:t>
            </w:r>
            <w:r w:rsidRPr="00EF38CE">
              <w:rPr>
                <w:rFonts w:ascii="Candara" w:hAnsi="Candara" w:cs="Times New Roman"/>
              </w:rPr>
              <w:t xml:space="preserve"> sustain revenue collection during the period of </w:t>
            </w:r>
            <w:r w:rsidR="00896C28">
              <w:rPr>
                <w:rFonts w:ascii="Candara" w:hAnsi="Candara" w:cs="Times New Roman"/>
              </w:rPr>
              <w:t>the COVID-19 pandemic</w:t>
            </w:r>
            <w:r w:rsidRPr="00EF38CE">
              <w:rPr>
                <w:rFonts w:ascii="Candara" w:hAnsi="Candara" w:cs="Times New Roman"/>
              </w:rPr>
              <w:t>?</w:t>
            </w:r>
          </w:p>
          <w:p w14:paraId="7A4D000F" w14:textId="30BBF937" w:rsidR="009C63D6" w:rsidRPr="00EF38CE" w:rsidRDefault="009C63D6" w:rsidP="00492A31">
            <w:pPr>
              <w:pStyle w:val="ListParagraph"/>
              <w:numPr>
                <w:ilvl w:val="0"/>
                <w:numId w:val="11"/>
              </w:numPr>
              <w:spacing w:after="0" w:line="276" w:lineRule="auto"/>
              <w:ind w:hanging="204"/>
              <w:jc w:val="both"/>
              <w:rPr>
                <w:rFonts w:ascii="Candara" w:hAnsi="Candara" w:cs="Times New Roman"/>
              </w:rPr>
            </w:pPr>
            <w:r w:rsidRPr="00EF38CE">
              <w:rPr>
                <w:rFonts w:ascii="Candara" w:hAnsi="Candara" w:cs="Times New Roman"/>
              </w:rPr>
              <w:t xml:space="preserve">What </w:t>
            </w:r>
            <w:r w:rsidR="00917BF7" w:rsidRPr="00EF38CE">
              <w:rPr>
                <w:rFonts w:ascii="Candara" w:hAnsi="Candara" w:cs="Times New Roman"/>
              </w:rPr>
              <w:t xml:space="preserve">digitalization </w:t>
            </w:r>
            <w:r w:rsidRPr="00EF38CE">
              <w:rPr>
                <w:rFonts w:ascii="Candara" w:hAnsi="Candara" w:cs="Times New Roman"/>
              </w:rPr>
              <w:t>channels</w:t>
            </w:r>
            <w:r w:rsidR="001E0594" w:rsidRPr="00EF38CE">
              <w:rPr>
                <w:rFonts w:ascii="Candara" w:hAnsi="Candara" w:cs="Times New Roman"/>
              </w:rPr>
              <w:t>/</w:t>
            </w:r>
            <w:r w:rsidR="00261563">
              <w:rPr>
                <w:rFonts w:ascii="Candara" w:hAnsi="Candara" w:cs="Times New Roman"/>
              </w:rPr>
              <w:t xml:space="preserve"> </w:t>
            </w:r>
            <w:r w:rsidR="00917BF7" w:rsidRPr="00EF38CE">
              <w:rPr>
                <w:rFonts w:ascii="Candara" w:hAnsi="Candara" w:cs="Times New Roman"/>
              </w:rPr>
              <w:t xml:space="preserve">collaborations </w:t>
            </w:r>
            <w:r w:rsidR="00261563">
              <w:rPr>
                <w:rFonts w:ascii="Candara" w:hAnsi="Candara" w:cs="Times New Roman"/>
              </w:rPr>
              <w:t xml:space="preserve">have </w:t>
            </w:r>
            <w:r w:rsidR="00B5073C" w:rsidRPr="00EF38CE">
              <w:rPr>
                <w:rFonts w:ascii="Candara" w:hAnsi="Candara" w:cs="Times New Roman"/>
              </w:rPr>
              <w:t xml:space="preserve">proved </w:t>
            </w:r>
            <w:r w:rsidR="00EA0FED" w:rsidRPr="00EF38CE">
              <w:rPr>
                <w:rFonts w:ascii="Candara" w:hAnsi="Candara" w:cs="Times New Roman"/>
              </w:rPr>
              <w:t xml:space="preserve">most </w:t>
            </w:r>
            <w:r w:rsidR="00512962" w:rsidRPr="00EF38CE">
              <w:rPr>
                <w:rFonts w:ascii="Candara" w:hAnsi="Candara" w:cs="Times New Roman"/>
              </w:rPr>
              <w:t>effective</w:t>
            </w:r>
            <w:r w:rsidR="00207809" w:rsidRPr="00EF38CE">
              <w:rPr>
                <w:rFonts w:ascii="Candara" w:hAnsi="Candara" w:cs="Times New Roman"/>
              </w:rPr>
              <w:t>?</w:t>
            </w:r>
          </w:p>
          <w:p w14:paraId="165E6AB1" w14:textId="4EF8B3F4" w:rsidR="00302D7F" w:rsidRPr="00EF38CE" w:rsidRDefault="00302D7F" w:rsidP="00492A31">
            <w:pPr>
              <w:pStyle w:val="ListParagraph"/>
              <w:numPr>
                <w:ilvl w:val="0"/>
                <w:numId w:val="11"/>
              </w:numPr>
              <w:spacing w:after="0" w:line="276" w:lineRule="auto"/>
              <w:ind w:hanging="204"/>
              <w:jc w:val="both"/>
              <w:rPr>
                <w:rFonts w:ascii="Candara" w:hAnsi="Candara" w:cs="Times New Roman"/>
              </w:rPr>
            </w:pPr>
            <w:r w:rsidRPr="00EF38CE">
              <w:rPr>
                <w:rFonts w:ascii="Candara" w:hAnsi="Candara" w:cs="Times New Roman"/>
              </w:rPr>
              <w:t>How can tax data inform State-wide action to mitigate the impact of the pandemic on the population?</w:t>
            </w:r>
            <w:bookmarkEnd w:id="5"/>
          </w:p>
        </w:tc>
        <w:tc>
          <w:tcPr>
            <w:tcW w:w="4670" w:type="dxa"/>
          </w:tcPr>
          <w:p w14:paraId="1FB412C3" w14:textId="720EA4BE" w:rsidR="00302D7F" w:rsidRPr="00EF38CE" w:rsidRDefault="00A877A6" w:rsidP="00A877A6">
            <w:pPr>
              <w:pStyle w:val="Agenda3"/>
              <w:numPr>
                <w:ilvl w:val="0"/>
                <w:numId w:val="0"/>
              </w:numPr>
              <w:spacing w:line="276" w:lineRule="auto"/>
              <w:ind w:hanging="20"/>
              <w:jc w:val="both"/>
              <w:rPr>
                <w:rFonts w:ascii="Candara" w:hAnsi="Candara" w:cs="Segoe UI"/>
                <w:sz w:val="22"/>
                <w:szCs w:val="22"/>
              </w:rPr>
            </w:pPr>
            <w:r w:rsidRPr="00EF38CE">
              <w:rPr>
                <w:rFonts w:ascii="Candara" w:hAnsi="Candara" w:cs="Segoe UI"/>
                <w:sz w:val="22"/>
                <w:szCs w:val="22"/>
              </w:rPr>
              <w:t xml:space="preserve">As the COVID-19 </w:t>
            </w:r>
            <w:r w:rsidR="00506E57">
              <w:rPr>
                <w:rFonts w:ascii="Candara" w:hAnsi="Candara" w:cs="Segoe UI"/>
                <w:sz w:val="22"/>
                <w:szCs w:val="22"/>
              </w:rPr>
              <w:t>pandemic</w:t>
            </w:r>
            <w:r w:rsidRPr="00EF38CE">
              <w:rPr>
                <w:rFonts w:ascii="Candara" w:hAnsi="Candara" w:cs="Segoe UI"/>
                <w:sz w:val="22"/>
                <w:szCs w:val="22"/>
              </w:rPr>
              <w:t xml:space="preserve"> weighs on the country, payment of taxes has become harder to administer</w:t>
            </w:r>
            <w:r w:rsidR="005B165B">
              <w:rPr>
                <w:rFonts w:ascii="Candara" w:hAnsi="Candara" w:cs="Segoe UI"/>
                <w:sz w:val="22"/>
                <w:szCs w:val="22"/>
              </w:rPr>
              <w:t xml:space="preserve"> due to lockdowns and social distancing guidelines</w:t>
            </w:r>
            <w:r w:rsidRPr="00EF38CE">
              <w:rPr>
                <w:rFonts w:ascii="Candara" w:hAnsi="Candara" w:cs="Segoe UI"/>
                <w:sz w:val="22"/>
                <w:szCs w:val="22"/>
              </w:rPr>
              <w:t xml:space="preserve">. But it </w:t>
            </w:r>
            <w:r w:rsidR="005B165B">
              <w:rPr>
                <w:rFonts w:ascii="Candara" w:hAnsi="Candara" w:cs="Segoe UI"/>
                <w:sz w:val="22"/>
                <w:szCs w:val="22"/>
              </w:rPr>
              <w:t xml:space="preserve">also </w:t>
            </w:r>
            <w:r w:rsidRPr="00EF38CE">
              <w:rPr>
                <w:rFonts w:ascii="Candara" w:hAnsi="Candara" w:cs="Segoe UI"/>
                <w:sz w:val="22"/>
                <w:szCs w:val="22"/>
              </w:rPr>
              <w:t>presents new opportunities that tax authorities can be part of – the pandemic has made digitalization more relevant to services and businesses.</w:t>
            </w:r>
          </w:p>
          <w:p w14:paraId="26DFBBAB" w14:textId="77777777" w:rsidR="00A877A6" w:rsidRPr="00EF38CE" w:rsidRDefault="00A877A6" w:rsidP="00A877A6">
            <w:pPr>
              <w:pStyle w:val="Agenda3"/>
              <w:numPr>
                <w:ilvl w:val="0"/>
                <w:numId w:val="0"/>
              </w:numPr>
              <w:spacing w:line="276" w:lineRule="auto"/>
              <w:ind w:hanging="20"/>
              <w:jc w:val="both"/>
              <w:rPr>
                <w:rFonts w:ascii="Candara" w:hAnsi="Candara" w:cs="Segoe UI"/>
                <w:sz w:val="22"/>
                <w:szCs w:val="22"/>
              </w:rPr>
            </w:pPr>
          </w:p>
          <w:p w14:paraId="7F7C5C2E" w14:textId="2613F03D" w:rsidR="00A877A6" w:rsidRPr="00EF38CE" w:rsidRDefault="00F223ED" w:rsidP="00A877A6">
            <w:pPr>
              <w:pStyle w:val="Agenda3"/>
              <w:numPr>
                <w:ilvl w:val="0"/>
                <w:numId w:val="0"/>
              </w:numPr>
              <w:spacing w:line="276" w:lineRule="auto"/>
              <w:ind w:hanging="20"/>
              <w:jc w:val="both"/>
              <w:rPr>
                <w:rFonts w:ascii="Candara" w:hAnsi="Candara" w:cs="Segoe UI"/>
                <w:sz w:val="22"/>
                <w:szCs w:val="22"/>
              </w:rPr>
            </w:pPr>
            <w:r>
              <w:rPr>
                <w:rFonts w:ascii="Candara" w:hAnsi="Candara" w:cs="Segoe UI"/>
                <w:sz w:val="22"/>
                <w:szCs w:val="22"/>
              </w:rPr>
              <w:t>Many businesses are</w:t>
            </w:r>
            <w:r w:rsidR="00A877A6" w:rsidRPr="00EF38CE">
              <w:rPr>
                <w:rFonts w:ascii="Candara" w:hAnsi="Candara" w:cs="Segoe UI"/>
                <w:sz w:val="22"/>
                <w:szCs w:val="22"/>
              </w:rPr>
              <w:t xml:space="preserve"> transitioning from physical transactions to online services – and as far as compliance strategies </w:t>
            </w:r>
            <w:r w:rsidR="005B165B">
              <w:rPr>
                <w:rFonts w:ascii="Candara" w:hAnsi="Candara" w:cs="Segoe UI"/>
                <w:sz w:val="22"/>
                <w:szCs w:val="22"/>
              </w:rPr>
              <w:t>go</w:t>
            </w:r>
            <w:r w:rsidR="00A877A6" w:rsidRPr="00EF38CE">
              <w:rPr>
                <w:rFonts w:ascii="Candara" w:hAnsi="Candara" w:cs="Segoe UI"/>
                <w:sz w:val="22"/>
                <w:szCs w:val="22"/>
              </w:rPr>
              <w:t>, priority should be given to this transition.</w:t>
            </w:r>
          </w:p>
          <w:p w14:paraId="71A3F4D2" w14:textId="77777777" w:rsidR="001E0594" w:rsidRPr="005B165B" w:rsidRDefault="001E0594" w:rsidP="00A877A6">
            <w:pPr>
              <w:pStyle w:val="Agenda3"/>
              <w:numPr>
                <w:ilvl w:val="0"/>
                <w:numId w:val="0"/>
              </w:numPr>
              <w:spacing w:line="276" w:lineRule="auto"/>
              <w:ind w:hanging="20"/>
              <w:jc w:val="both"/>
              <w:rPr>
                <w:rFonts w:ascii="Candara" w:hAnsi="Candara" w:cs="Segoe UI"/>
                <w:sz w:val="12"/>
                <w:szCs w:val="12"/>
              </w:rPr>
            </w:pPr>
          </w:p>
          <w:p w14:paraId="11BA48CD" w14:textId="04702C7C" w:rsidR="001E0594" w:rsidRPr="00EF38CE" w:rsidRDefault="005B165B" w:rsidP="00A877A6">
            <w:pPr>
              <w:pStyle w:val="Agenda3"/>
              <w:numPr>
                <w:ilvl w:val="0"/>
                <w:numId w:val="0"/>
              </w:numPr>
              <w:spacing w:line="276" w:lineRule="auto"/>
              <w:ind w:hanging="20"/>
              <w:jc w:val="both"/>
              <w:rPr>
                <w:rFonts w:ascii="Candara" w:hAnsi="Candara" w:cs="Segoe UI"/>
                <w:sz w:val="22"/>
                <w:szCs w:val="22"/>
              </w:rPr>
            </w:pPr>
            <w:r>
              <w:rPr>
                <w:rFonts w:ascii="Candara" w:hAnsi="Candara"/>
                <w:sz w:val="22"/>
                <w:szCs w:val="22"/>
              </w:rPr>
              <w:t xml:space="preserve">Ultimately, </w:t>
            </w:r>
            <w:r w:rsidRPr="005B165B">
              <w:rPr>
                <w:rFonts w:ascii="Candara" w:hAnsi="Candara"/>
                <w:sz w:val="22"/>
                <w:szCs w:val="22"/>
              </w:rPr>
              <w:t xml:space="preserve">digitalization </w:t>
            </w:r>
            <w:r w:rsidR="00F223ED">
              <w:rPr>
                <w:rFonts w:ascii="Candara" w:hAnsi="Candara"/>
                <w:sz w:val="22"/>
                <w:szCs w:val="22"/>
              </w:rPr>
              <w:t>will</w:t>
            </w:r>
            <w:r w:rsidRPr="005B165B">
              <w:rPr>
                <w:rFonts w:ascii="Candara" w:hAnsi="Candara"/>
                <w:sz w:val="22"/>
                <w:szCs w:val="22"/>
              </w:rPr>
              <w:t xml:space="preserve"> help relax information constraints </w:t>
            </w:r>
            <w:r>
              <w:rPr>
                <w:rFonts w:ascii="Candara" w:hAnsi="Candara"/>
                <w:sz w:val="22"/>
                <w:szCs w:val="22"/>
              </w:rPr>
              <w:t>by providing opportunities to verify the economic opportunities and outcomes of individuals and firms</w:t>
            </w:r>
            <w:r w:rsidRPr="005B165B">
              <w:rPr>
                <w:rFonts w:ascii="Candara" w:hAnsi="Candara"/>
                <w:sz w:val="22"/>
                <w:szCs w:val="22"/>
              </w:rPr>
              <w:t>.</w:t>
            </w:r>
          </w:p>
        </w:tc>
      </w:tr>
      <w:tr w:rsidR="00302D7F" w:rsidRPr="00EF38CE" w14:paraId="5B803FD3" w14:textId="32878E68" w:rsidTr="000A4653">
        <w:trPr>
          <w:cantSplit/>
          <w:trHeight w:val="896"/>
        </w:trPr>
        <w:tc>
          <w:tcPr>
            <w:tcW w:w="1435" w:type="dxa"/>
            <w:tcBorders>
              <w:bottom w:val="single" w:sz="4" w:space="0" w:color="auto"/>
            </w:tcBorders>
          </w:tcPr>
          <w:p w14:paraId="54CC8720" w14:textId="3292C7E1" w:rsidR="00302D7F" w:rsidRPr="00EF38CE" w:rsidRDefault="00302D7F" w:rsidP="00223423">
            <w:pPr>
              <w:spacing w:after="0" w:line="276" w:lineRule="auto"/>
              <w:jc w:val="both"/>
              <w:rPr>
                <w:rFonts w:ascii="Candara" w:hAnsi="Candara" w:cs="Times New Roman"/>
                <w:b/>
              </w:rPr>
            </w:pPr>
            <w:r w:rsidRPr="00EF38CE">
              <w:rPr>
                <w:rFonts w:ascii="Candara" w:hAnsi="Candara" w:cs="Times New Roman"/>
                <w:b/>
              </w:rPr>
              <w:lastRenderedPageBreak/>
              <w:t>12:40 – 13:40</w:t>
            </w:r>
          </w:p>
        </w:tc>
        <w:tc>
          <w:tcPr>
            <w:tcW w:w="4500" w:type="dxa"/>
          </w:tcPr>
          <w:p w14:paraId="1B01AD0D" w14:textId="048B4836" w:rsidR="00302D7F" w:rsidRPr="00EF38CE" w:rsidRDefault="00302D7F" w:rsidP="00DF084E">
            <w:pPr>
              <w:pStyle w:val="Agenda3"/>
              <w:numPr>
                <w:ilvl w:val="0"/>
                <w:numId w:val="0"/>
              </w:numPr>
              <w:spacing w:line="276" w:lineRule="auto"/>
              <w:ind w:left="9" w:hanging="9"/>
              <w:jc w:val="both"/>
              <w:rPr>
                <w:rFonts w:ascii="Candara" w:hAnsi="Candara" w:cs="Segoe UI"/>
                <w:bCs/>
                <w:sz w:val="22"/>
                <w:szCs w:val="22"/>
              </w:rPr>
            </w:pPr>
            <w:r w:rsidRPr="00EF38CE">
              <w:rPr>
                <w:rFonts w:ascii="Candara" w:hAnsi="Candara" w:cs="Segoe UI"/>
                <w:b/>
                <w:bCs/>
                <w:sz w:val="22"/>
                <w:szCs w:val="22"/>
              </w:rPr>
              <w:t>Session II:</w:t>
            </w:r>
            <w:r w:rsidRPr="00EF38CE">
              <w:rPr>
                <w:rFonts w:ascii="Candara" w:hAnsi="Candara" w:cs="Segoe UI"/>
                <w:bCs/>
                <w:sz w:val="22"/>
                <w:szCs w:val="22"/>
              </w:rPr>
              <w:t xml:space="preserve"> </w:t>
            </w:r>
            <w:bookmarkStart w:id="6" w:name="_Hlk57739780"/>
            <w:r w:rsidRPr="00EF38CE">
              <w:rPr>
                <w:rFonts w:ascii="Candara" w:hAnsi="Candara" w:cs="Segoe UI"/>
                <w:bCs/>
                <w:sz w:val="22"/>
                <w:szCs w:val="22"/>
              </w:rPr>
              <w:t>Incentivising business recovery through tax incentives</w:t>
            </w:r>
            <w:bookmarkEnd w:id="6"/>
          </w:p>
          <w:p w14:paraId="08CD10FA" w14:textId="77777777" w:rsidR="00EF38CE" w:rsidRPr="00EF38CE" w:rsidRDefault="00446A57" w:rsidP="00EF38CE">
            <w:pPr>
              <w:pStyle w:val="Agenda3"/>
              <w:numPr>
                <w:ilvl w:val="0"/>
                <w:numId w:val="17"/>
              </w:numPr>
              <w:spacing w:line="276" w:lineRule="auto"/>
              <w:jc w:val="both"/>
              <w:rPr>
                <w:rFonts w:ascii="Candara" w:hAnsi="Candara" w:cs="Segoe UI"/>
                <w:bCs/>
                <w:sz w:val="22"/>
                <w:szCs w:val="22"/>
              </w:rPr>
            </w:pPr>
            <w:proofErr w:type="spellStart"/>
            <w:r w:rsidRPr="00EF38CE">
              <w:rPr>
                <w:rFonts w:ascii="Candara" w:hAnsi="Candara" w:cs="Segoe UI"/>
                <w:bCs/>
                <w:sz w:val="22"/>
                <w:szCs w:val="22"/>
              </w:rPr>
              <w:t>Asuquo</w:t>
            </w:r>
            <w:proofErr w:type="spellEnd"/>
            <w:r w:rsidRPr="00EF38CE">
              <w:rPr>
                <w:rFonts w:ascii="Candara" w:hAnsi="Candara" w:cs="Segoe UI"/>
                <w:bCs/>
                <w:sz w:val="22"/>
                <w:szCs w:val="22"/>
              </w:rPr>
              <w:t xml:space="preserve"> </w:t>
            </w:r>
            <w:proofErr w:type="spellStart"/>
            <w:r w:rsidRPr="00EF38CE">
              <w:rPr>
                <w:rFonts w:ascii="Candara" w:hAnsi="Candara" w:cs="Segoe UI"/>
                <w:bCs/>
                <w:sz w:val="22"/>
                <w:szCs w:val="22"/>
              </w:rPr>
              <w:t>Ekpenyong</w:t>
            </w:r>
            <w:proofErr w:type="spellEnd"/>
            <w:r w:rsidRPr="00EF38CE">
              <w:rPr>
                <w:rFonts w:ascii="Candara" w:hAnsi="Candara" w:cs="Segoe UI"/>
                <w:bCs/>
                <w:sz w:val="22"/>
                <w:szCs w:val="22"/>
              </w:rPr>
              <w:t xml:space="preserve">, Commissioner of Finance, </w:t>
            </w:r>
            <w:r w:rsidR="00516041" w:rsidRPr="00EF38CE">
              <w:rPr>
                <w:rFonts w:ascii="Candara" w:hAnsi="Candara" w:cs="Segoe UI"/>
                <w:bCs/>
                <w:sz w:val="22"/>
                <w:szCs w:val="22"/>
              </w:rPr>
              <w:t xml:space="preserve">Cross River </w:t>
            </w:r>
            <w:r w:rsidRPr="00EF38CE">
              <w:rPr>
                <w:rFonts w:ascii="Candara" w:hAnsi="Candara" w:cs="Segoe UI"/>
                <w:bCs/>
                <w:sz w:val="22"/>
                <w:szCs w:val="22"/>
              </w:rPr>
              <w:t>State</w:t>
            </w:r>
          </w:p>
          <w:p w14:paraId="7890DA04" w14:textId="10877384" w:rsidR="00EF38CE" w:rsidRPr="00EF38CE" w:rsidRDefault="00EF38CE" w:rsidP="00EF38CE">
            <w:pPr>
              <w:pStyle w:val="Agenda3"/>
              <w:numPr>
                <w:ilvl w:val="0"/>
                <w:numId w:val="17"/>
              </w:numPr>
              <w:spacing w:line="276" w:lineRule="auto"/>
              <w:jc w:val="both"/>
              <w:rPr>
                <w:rFonts w:ascii="Candara" w:hAnsi="Candara" w:cs="Segoe UI"/>
                <w:bCs/>
                <w:sz w:val="22"/>
                <w:szCs w:val="22"/>
              </w:rPr>
            </w:pPr>
            <w:r w:rsidRPr="00EF38CE">
              <w:rPr>
                <w:rFonts w:ascii="Candara" w:hAnsi="Candara" w:cs="Arial"/>
                <w:color w:val="000000"/>
                <w:sz w:val="22"/>
                <w:szCs w:val="22"/>
              </w:rPr>
              <w:t>John F. Adeleke, Executive Chairman, Oyo State</w:t>
            </w:r>
            <w:r w:rsidR="003B0024">
              <w:rPr>
                <w:rFonts w:ascii="Candara" w:hAnsi="Candara" w:cs="Arial"/>
                <w:color w:val="000000"/>
                <w:sz w:val="22"/>
                <w:szCs w:val="22"/>
              </w:rPr>
              <w:t xml:space="preserve"> IRS</w:t>
            </w:r>
          </w:p>
          <w:p w14:paraId="08FA1A18" w14:textId="4D037388" w:rsidR="00516041" w:rsidRPr="00EF38CE" w:rsidRDefault="0000660D" w:rsidP="00EF38CE">
            <w:pPr>
              <w:pStyle w:val="Agenda3"/>
              <w:numPr>
                <w:ilvl w:val="0"/>
                <w:numId w:val="17"/>
              </w:numPr>
              <w:spacing w:line="276" w:lineRule="auto"/>
              <w:jc w:val="both"/>
              <w:rPr>
                <w:rFonts w:ascii="Candara" w:hAnsi="Candara" w:cs="Segoe UI"/>
                <w:bCs/>
                <w:sz w:val="22"/>
                <w:szCs w:val="22"/>
              </w:rPr>
            </w:pPr>
            <w:proofErr w:type="spellStart"/>
            <w:r w:rsidRPr="00EF38CE">
              <w:rPr>
                <w:rFonts w:ascii="Candara" w:hAnsi="Candara" w:cs="Arial"/>
                <w:color w:val="000000"/>
                <w:sz w:val="22"/>
                <w:szCs w:val="22"/>
              </w:rPr>
              <w:t>Dashe</w:t>
            </w:r>
            <w:proofErr w:type="spellEnd"/>
            <w:r w:rsidRPr="00EF38CE">
              <w:rPr>
                <w:rFonts w:ascii="Candara" w:hAnsi="Candara" w:cs="Arial"/>
                <w:color w:val="000000"/>
                <w:sz w:val="22"/>
                <w:szCs w:val="22"/>
              </w:rPr>
              <w:t xml:space="preserve"> </w:t>
            </w:r>
            <w:proofErr w:type="spellStart"/>
            <w:r w:rsidRPr="00EF38CE">
              <w:rPr>
                <w:rFonts w:ascii="Candara" w:hAnsi="Candara" w:cs="Arial"/>
                <w:color w:val="000000"/>
                <w:sz w:val="22"/>
                <w:szCs w:val="22"/>
              </w:rPr>
              <w:t>Arlat</w:t>
            </w:r>
            <w:proofErr w:type="spellEnd"/>
            <w:r w:rsidRPr="00EF38CE">
              <w:rPr>
                <w:rFonts w:ascii="Candara" w:hAnsi="Candara" w:cs="Arial"/>
                <w:color w:val="000000"/>
                <w:sz w:val="22"/>
                <w:szCs w:val="22"/>
              </w:rPr>
              <w:t xml:space="preserve"> </w:t>
            </w:r>
            <w:proofErr w:type="spellStart"/>
            <w:r w:rsidRPr="00EF38CE">
              <w:rPr>
                <w:rFonts w:ascii="Candara" w:hAnsi="Candara" w:cs="Arial"/>
                <w:color w:val="000000"/>
                <w:sz w:val="22"/>
                <w:szCs w:val="22"/>
              </w:rPr>
              <w:t>Dasogot</w:t>
            </w:r>
            <w:proofErr w:type="spellEnd"/>
            <w:r w:rsidRPr="00EF38CE">
              <w:rPr>
                <w:rFonts w:ascii="Candara" w:hAnsi="Candara" w:cs="Arial"/>
                <w:color w:val="000000"/>
                <w:sz w:val="22"/>
                <w:szCs w:val="22"/>
              </w:rPr>
              <w:t xml:space="preserve">, </w:t>
            </w:r>
            <w:r w:rsidRPr="00EF38CE">
              <w:rPr>
                <w:rFonts w:ascii="Candara" w:hAnsi="Candara" w:cs="Segoe UI"/>
                <w:bCs/>
                <w:sz w:val="22"/>
                <w:szCs w:val="22"/>
              </w:rPr>
              <w:t xml:space="preserve">Executive </w:t>
            </w:r>
            <w:r w:rsidR="00516041" w:rsidRPr="00EF38CE">
              <w:rPr>
                <w:rFonts w:ascii="Candara" w:hAnsi="Candara" w:cs="Segoe UI"/>
                <w:bCs/>
                <w:sz w:val="22"/>
                <w:szCs w:val="22"/>
              </w:rPr>
              <w:t>Chairman</w:t>
            </w:r>
            <w:r w:rsidRPr="00EF38CE">
              <w:rPr>
                <w:rFonts w:ascii="Candara" w:hAnsi="Candara" w:cs="Segoe UI"/>
                <w:bCs/>
                <w:sz w:val="22"/>
                <w:szCs w:val="22"/>
              </w:rPr>
              <w:t xml:space="preserve">, Plateau </w:t>
            </w:r>
            <w:r w:rsidR="003B0024">
              <w:rPr>
                <w:rFonts w:ascii="Candara" w:hAnsi="Candara" w:cs="Segoe UI"/>
                <w:bCs/>
                <w:sz w:val="22"/>
                <w:szCs w:val="22"/>
              </w:rPr>
              <w:t xml:space="preserve">State </w:t>
            </w:r>
            <w:r w:rsidRPr="00EF38CE">
              <w:rPr>
                <w:rFonts w:ascii="Candara" w:hAnsi="Candara" w:cs="Segoe UI"/>
                <w:bCs/>
                <w:sz w:val="22"/>
                <w:szCs w:val="22"/>
              </w:rPr>
              <w:t>IRS</w:t>
            </w:r>
          </w:p>
          <w:p w14:paraId="3AC5E71B" w14:textId="77777777" w:rsidR="007748DE" w:rsidRPr="00EF38CE" w:rsidRDefault="007748DE" w:rsidP="007748DE">
            <w:pPr>
              <w:pStyle w:val="Agenda3"/>
              <w:numPr>
                <w:ilvl w:val="0"/>
                <w:numId w:val="0"/>
              </w:numPr>
              <w:spacing w:line="276" w:lineRule="auto"/>
              <w:ind w:left="360" w:hanging="360"/>
              <w:jc w:val="both"/>
              <w:rPr>
                <w:rFonts w:ascii="Candara" w:hAnsi="Candara" w:cs="Segoe UI"/>
                <w:bCs/>
                <w:sz w:val="22"/>
                <w:szCs w:val="22"/>
              </w:rPr>
            </w:pPr>
          </w:p>
          <w:p w14:paraId="091085BC" w14:textId="1C113751" w:rsidR="00492A31" w:rsidRPr="00EF38CE" w:rsidRDefault="00302D7F" w:rsidP="00F451D8">
            <w:pPr>
              <w:pStyle w:val="Agenda3"/>
              <w:numPr>
                <w:ilvl w:val="0"/>
                <w:numId w:val="0"/>
              </w:numPr>
              <w:spacing w:line="276" w:lineRule="auto"/>
              <w:jc w:val="both"/>
              <w:rPr>
                <w:rFonts w:ascii="Candara" w:hAnsi="Candara" w:cs="Segoe UI"/>
                <w:b/>
                <w:sz w:val="22"/>
                <w:szCs w:val="22"/>
              </w:rPr>
            </w:pPr>
            <w:r w:rsidRPr="00EF38CE">
              <w:rPr>
                <w:rFonts w:ascii="Candara" w:hAnsi="Candara" w:cs="Segoe UI"/>
                <w:b/>
                <w:sz w:val="22"/>
                <w:szCs w:val="22"/>
              </w:rPr>
              <w:t xml:space="preserve">Guiding </w:t>
            </w:r>
            <w:r w:rsidR="00D368EA" w:rsidRPr="00EF38CE">
              <w:rPr>
                <w:rFonts w:ascii="Candara" w:hAnsi="Candara" w:cs="Segoe UI"/>
                <w:b/>
                <w:sz w:val="22"/>
                <w:szCs w:val="22"/>
              </w:rPr>
              <w:t>Question</w:t>
            </w:r>
            <w:r w:rsidRPr="00EF38CE">
              <w:rPr>
                <w:rFonts w:ascii="Candara" w:hAnsi="Candara" w:cs="Segoe UI"/>
                <w:b/>
                <w:sz w:val="22"/>
                <w:szCs w:val="22"/>
              </w:rPr>
              <w:t xml:space="preserve">(s) </w:t>
            </w:r>
          </w:p>
          <w:p w14:paraId="440ED500" w14:textId="361FE1E5" w:rsidR="00512962" w:rsidRPr="00EF38CE" w:rsidRDefault="00512962" w:rsidP="00512962">
            <w:pPr>
              <w:pStyle w:val="Agenda3"/>
              <w:numPr>
                <w:ilvl w:val="0"/>
                <w:numId w:val="12"/>
              </w:numPr>
              <w:spacing w:line="276" w:lineRule="auto"/>
              <w:ind w:left="336" w:hanging="180"/>
              <w:jc w:val="both"/>
              <w:rPr>
                <w:rFonts w:ascii="Candara" w:hAnsi="Candara" w:cs="Segoe UI"/>
                <w:bCs/>
                <w:sz w:val="22"/>
                <w:szCs w:val="22"/>
              </w:rPr>
            </w:pPr>
            <w:r w:rsidRPr="00EF38CE">
              <w:rPr>
                <w:rFonts w:ascii="Candara" w:hAnsi="Candara" w:cs="Segoe UI"/>
                <w:bCs/>
                <w:sz w:val="22"/>
                <w:szCs w:val="22"/>
              </w:rPr>
              <w:t xml:space="preserve">How can </w:t>
            </w:r>
            <w:r w:rsidR="00376D08" w:rsidRPr="00EF38CE">
              <w:rPr>
                <w:rFonts w:ascii="Candara" w:hAnsi="Candara" w:cs="Segoe UI"/>
                <w:bCs/>
                <w:sz w:val="22"/>
                <w:szCs w:val="22"/>
              </w:rPr>
              <w:t>States</w:t>
            </w:r>
            <w:r w:rsidRPr="00EF38CE">
              <w:rPr>
                <w:rFonts w:ascii="Candara" w:hAnsi="Candara" w:cs="Segoe UI"/>
                <w:bCs/>
                <w:sz w:val="22"/>
                <w:szCs w:val="22"/>
              </w:rPr>
              <w:t xml:space="preserve"> choose the right incentives for the right taxpayer group?</w:t>
            </w:r>
          </w:p>
          <w:p w14:paraId="01AF6EA6" w14:textId="77777777" w:rsidR="00512962" w:rsidRPr="00EF38CE" w:rsidRDefault="00512962" w:rsidP="00512962">
            <w:pPr>
              <w:pStyle w:val="Agenda3"/>
              <w:numPr>
                <w:ilvl w:val="0"/>
                <w:numId w:val="12"/>
              </w:numPr>
              <w:spacing w:line="276" w:lineRule="auto"/>
              <w:ind w:left="336" w:hanging="180"/>
              <w:jc w:val="both"/>
              <w:rPr>
                <w:rFonts w:ascii="Candara" w:hAnsi="Candara" w:cs="Segoe UI"/>
                <w:b/>
                <w:sz w:val="22"/>
                <w:szCs w:val="22"/>
              </w:rPr>
            </w:pPr>
            <w:r w:rsidRPr="00EF38CE">
              <w:rPr>
                <w:rFonts w:ascii="Candara" w:hAnsi="Candara"/>
                <w:sz w:val="22"/>
                <w:szCs w:val="22"/>
              </w:rPr>
              <w:t>Are the impacts of tax reliefs being evaluated – before and after?</w:t>
            </w:r>
            <w:r w:rsidRPr="00EF38CE">
              <w:rPr>
                <w:rFonts w:ascii="Candara" w:hAnsi="Candara" w:cs="Segoe UI"/>
                <w:bCs/>
                <w:color w:val="C00000"/>
                <w:sz w:val="22"/>
                <w:szCs w:val="22"/>
              </w:rPr>
              <w:t xml:space="preserve"> </w:t>
            </w:r>
          </w:p>
          <w:p w14:paraId="4568AB4B" w14:textId="16C5FA46" w:rsidR="00302D7F" w:rsidRPr="00EF38CE" w:rsidRDefault="00302D7F" w:rsidP="00512962">
            <w:pPr>
              <w:pStyle w:val="Agenda3"/>
              <w:numPr>
                <w:ilvl w:val="0"/>
                <w:numId w:val="12"/>
              </w:numPr>
              <w:spacing w:line="276" w:lineRule="auto"/>
              <w:ind w:left="336" w:hanging="180"/>
              <w:jc w:val="both"/>
              <w:rPr>
                <w:rFonts w:ascii="Candara" w:hAnsi="Candara" w:cs="Segoe UI"/>
                <w:b/>
                <w:sz w:val="22"/>
                <w:szCs w:val="22"/>
              </w:rPr>
            </w:pPr>
            <w:r w:rsidRPr="00EF38CE">
              <w:rPr>
                <w:rFonts w:ascii="Candara" w:hAnsi="Candara" w:cs="Segoe UI"/>
                <w:bCs/>
                <w:sz w:val="22"/>
                <w:szCs w:val="22"/>
              </w:rPr>
              <w:t>How can tax incentives by State governments lead to long-term engagement and relationship building with individual taxpayers and businesses?</w:t>
            </w:r>
            <w:r w:rsidRPr="00EF38CE">
              <w:rPr>
                <w:rFonts w:ascii="Candara" w:hAnsi="Candara" w:cs="Segoe UI"/>
                <w:b/>
                <w:sz w:val="22"/>
                <w:szCs w:val="22"/>
              </w:rPr>
              <w:t xml:space="preserve"> </w:t>
            </w:r>
          </w:p>
        </w:tc>
        <w:tc>
          <w:tcPr>
            <w:tcW w:w="4670" w:type="dxa"/>
          </w:tcPr>
          <w:p w14:paraId="3C160D18" w14:textId="35C5924F" w:rsidR="00302D7F" w:rsidRPr="00EF38CE" w:rsidRDefault="00302D7F" w:rsidP="00302D7F">
            <w:pPr>
              <w:pStyle w:val="Agenda3"/>
              <w:numPr>
                <w:ilvl w:val="0"/>
                <w:numId w:val="0"/>
              </w:numPr>
              <w:spacing w:line="276" w:lineRule="auto"/>
              <w:ind w:hanging="20"/>
              <w:jc w:val="both"/>
              <w:rPr>
                <w:rFonts w:ascii="Candara" w:hAnsi="Candara" w:cs="Segoe UI"/>
                <w:sz w:val="22"/>
                <w:szCs w:val="22"/>
              </w:rPr>
            </w:pPr>
            <w:r w:rsidRPr="00EF38CE">
              <w:rPr>
                <w:rFonts w:ascii="Candara" w:hAnsi="Candara" w:cs="Segoe UI"/>
                <w:sz w:val="22"/>
                <w:szCs w:val="22"/>
              </w:rPr>
              <w:t>Tax relief programmes are optional but they have become an essential part of governments’ responses</w:t>
            </w:r>
            <w:r w:rsidR="00F223ED">
              <w:rPr>
                <w:rFonts w:ascii="Candara" w:hAnsi="Candara" w:cs="Segoe UI"/>
                <w:sz w:val="22"/>
                <w:szCs w:val="22"/>
              </w:rPr>
              <w:t xml:space="preserve"> </w:t>
            </w:r>
            <w:r w:rsidRPr="00EF38CE">
              <w:rPr>
                <w:rFonts w:ascii="Candara" w:hAnsi="Candara" w:cs="Segoe UI"/>
                <w:sz w:val="22"/>
                <w:szCs w:val="22"/>
              </w:rPr>
              <w:t xml:space="preserve">for </w:t>
            </w:r>
            <w:r w:rsidR="00F223ED">
              <w:rPr>
                <w:rFonts w:ascii="Candara" w:hAnsi="Candara" w:cs="Segoe UI"/>
                <w:sz w:val="22"/>
                <w:szCs w:val="22"/>
              </w:rPr>
              <w:t xml:space="preserve">taxpayers and firms </w:t>
            </w:r>
            <w:r w:rsidRPr="00EF38CE">
              <w:rPr>
                <w:rFonts w:ascii="Candara" w:hAnsi="Candara" w:cs="Segoe UI"/>
                <w:sz w:val="22"/>
                <w:szCs w:val="22"/>
              </w:rPr>
              <w:t xml:space="preserve">that are facing liquidity </w:t>
            </w:r>
            <w:r w:rsidR="00EF3F98" w:rsidRPr="00EF38CE">
              <w:rPr>
                <w:rFonts w:ascii="Candara" w:hAnsi="Candara" w:cs="Segoe UI"/>
                <w:sz w:val="22"/>
                <w:szCs w:val="22"/>
              </w:rPr>
              <w:t>shortage</w:t>
            </w:r>
            <w:r w:rsidR="00F223ED">
              <w:rPr>
                <w:rFonts w:ascii="Candara" w:hAnsi="Candara" w:cs="Segoe UI"/>
                <w:sz w:val="22"/>
                <w:szCs w:val="22"/>
              </w:rPr>
              <w:t>s</w:t>
            </w:r>
            <w:r w:rsidRPr="00EF38CE">
              <w:rPr>
                <w:rFonts w:ascii="Candara" w:hAnsi="Candara" w:cs="Segoe UI"/>
                <w:sz w:val="22"/>
                <w:szCs w:val="22"/>
              </w:rPr>
              <w:t xml:space="preserve">. </w:t>
            </w:r>
          </w:p>
          <w:p w14:paraId="08E55F24" w14:textId="77777777" w:rsidR="00302D7F" w:rsidRPr="00EF38CE" w:rsidRDefault="00302D7F" w:rsidP="00302D7F">
            <w:pPr>
              <w:pStyle w:val="Agenda3"/>
              <w:numPr>
                <w:ilvl w:val="0"/>
                <w:numId w:val="0"/>
              </w:numPr>
              <w:spacing w:line="276" w:lineRule="auto"/>
              <w:ind w:hanging="20"/>
              <w:jc w:val="both"/>
              <w:rPr>
                <w:rFonts w:ascii="Candara" w:hAnsi="Candara" w:cs="Segoe UI"/>
                <w:sz w:val="22"/>
                <w:szCs w:val="22"/>
              </w:rPr>
            </w:pPr>
          </w:p>
          <w:p w14:paraId="785DA8F6" w14:textId="37214D13" w:rsidR="00302D7F" w:rsidRPr="00EF38CE" w:rsidRDefault="00302D7F" w:rsidP="00302D7F">
            <w:pPr>
              <w:pStyle w:val="Agenda3"/>
              <w:numPr>
                <w:ilvl w:val="0"/>
                <w:numId w:val="0"/>
              </w:numPr>
              <w:spacing w:line="276" w:lineRule="auto"/>
              <w:ind w:hanging="20"/>
              <w:jc w:val="both"/>
              <w:rPr>
                <w:rFonts w:ascii="Candara" w:hAnsi="Candara" w:cs="Segoe UI"/>
                <w:sz w:val="22"/>
                <w:szCs w:val="22"/>
              </w:rPr>
            </w:pPr>
            <w:r w:rsidRPr="00EF38CE">
              <w:rPr>
                <w:rFonts w:ascii="Candara" w:hAnsi="Candara" w:cs="Segoe UI"/>
                <w:sz w:val="22"/>
                <w:szCs w:val="22"/>
              </w:rPr>
              <w:t xml:space="preserve">In the height of the pandemic, all State governments took an interventionist approach to mitigate the impact of the pandemic on businesses and individual taxpayers. By July 2020, all tax authorities across the 36 States and the Federal Capital Territory had published a tax relief package, focusing on 4 (four) </w:t>
            </w:r>
            <w:r w:rsidR="00F223ED">
              <w:rPr>
                <w:rFonts w:ascii="Candara" w:hAnsi="Candara" w:cs="Segoe UI"/>
                <w:sz w:val="22"/>
                <w:szCs w:val="22"/>
              </w:rPr>
              <w:t>key</w:t>
            </w:r>
            <w:r w:rsidRPr="00EF38CE">
              <w:rPr>
                <w:rFonts w:ascii="Candara" w:hAnsi="Candara" w:cs="Segoe UI"/>
                <w:sz w:val="22"/>
                <w:szCs w:val="22"/>
              </w:rPr>
              <w:t xml:space="preserve"> areas: </w:t>
            </w:r>
          </w:p>
          <w:p w14:paraId="45118292" w14:textId="372C8BB6" w:rsidR="003B0024" w:rsidRDefault="00302D7F" w:rsidP="003B0024">
            <w:pPr>
              <w:pStyle w:val="Agenda3"/>
              <w:numPr>
                <w:ilvl w:val="0"/>
                <w:numId w:val="10"/>
              </w:numPr>
              <w:spacing w:line="276" w:lineRule="auto"/>
              <w:ind w:left="330" w:hanging="270"/>
              <w:jc w:val="both"/>
              <w:rPr>
                <w:rFonts w:ascii="Candara" w:hAnsi="Candara" w:cs="Segoe UI"/>
                <w:sz w:val="22"/>
                <w:szCs w:val="22"/>
              </w:rPr>
            </w:pPr>
            <w:r w:rsidRPr="00EF38CE">
              <w:rPr>
                <w:rFonts w:ascii="Candara" w:hAnsi="Candara" w:cs="Segoe UI"/>
                <w:sz w:val="22"/>
                <w:szCs w:val="22"/>
              </w:rPr>
              <w:t xml:space="preserve">Extension of the date of filing for 2019 annual </w:t>
            </w:r>
            <w:proofErr w:type="gramStart"/>
            <w:r w:rsidRPr="00EF38CE">
              <w:rPr>
                <w:rFonts w:ascii="Candara" w:hAnsi="Candara" w:cs="Segoe UI"/>
                <w:sz w:val="22"/>
                <w:szCs w:val="22"/>
              </w:rPr>
              <w:t>returns;</w:t>
            </w:r>
            <w:proofErr w:type="gramEnd"/>
            <w:r w:rsidR="00F223ED">
              <w:rPr>
                <w:rFonts w:ascii="Candara" w:hAnsi="Candara" w:cs="Segoe UI"/>
                <w:sz w:val="22"/>
                <w:szCs w:val="22"/>
              </w:rPr>
              <w:t xml:space="preserve"> </w:t>
            </w:r>
          </w:p>
          <w:p w14:paraId="3A184D32" w14:textId="77777777" w:rsidR="003B0024" w:rsidRDefault="00302D7F" w:rsidP="003B0024">
            <w:pPr>
              <w:pStyle w:val="Agenda3"/>
              <w:numPr>
                <w:ilvl w:val="0"/>
                <w:numId w:val="10"/>
              </w:numPr>
              <w:spacing w:line="276" w:lineRule="auto"/>
              <w:ind w:left="330" w:hanging="270"/>
              <w:jc w:val="both"/>
              <w:rPr>
                <w:rFonts w:ascii="Candara" w:hAnsi="Candara" w:cs="Segoe UI"/>
                <w:sz w:val="22"/>
                <w:szCs w:val="22"/>
              </w:rPr>
            </w:pPr>
            <w:r w:rsidRPr="003B0024">
              <w:rPr>
                <w:rFonts w:ascii="Candara" w:hAnsi="Candara" w:cs="Segoe UI"/>
                <w:sz w:val="22"/>
                <w:szCs w:val="22"/>
              </w:rPr>
              <w:t xml:space="preserve">Waiver or reduction on penalties and interests on tax </w:t>
            </w:r>
            <w:proofErr w:type="gramStart"/>
            <w:r w:rsidRPr="003B0024">
              <w:rPr>
                <w:rFonts w:ascii="Candara" w:hAnsi="Candara" w:cs="Segoe UI"/>
                <w:sz w:val="22"/>
                <w:szCs w:val="22"/>
              </w:rPr>
              <w:t>liabilities;</w:t>
            </w:r>
            <w:proofErr w:type="gramEnd"/>
          </w:p>
          <w:p w14:paraId="03F3E1AE" w14:textId="77777777" w:rsidR="003B0024" w:rsidRDefault="00302D7F" w:rsidP="003B0024">
            <w:pPr>
              <w:pStyle w:val="Agenda3"/>
              <w:numPr>
                <w:ilvl w:val="0"/>
                <w:numId w:val="10"/>
              </w:numPr>
              <w:spacing w:line="276" w:lineRule="auto"/>
              <w:ind w:left="330" w:hanging="270"/>
              <w:jc w:val="both"/>
              <w:rPr>
                <w:rFonts w:ascii="Candara" w:hAnsi="Candara" w:cs="Segoe UI"/>
                <w:sz w:val="22"/>
                <w:szCs w:val="22"/>
              </w:rPr>
            </w:pPr>
            <w:r w:rsidRPr="003B0024">
              <w:rPr>
                <w:rFonts w:ascii="Candara" w:hAnsi="Candara" w:cs="Segoe UI"/>
                <w:sz w:val="22"/>
                <w:szCs w:val="22"/>
              </w:rPr>
              <w:t xml:space="preserve">Rebate/discount on taxes paid by new </w:t>
            </w:r>
            <w:proofErr w:type="gramStart"/>
            <w:r w:rsidRPr="003B0024">
              <w:rPr>
                <w:rFonts w:ascii="Candara" w:hAnsi="Candara" w:cs="Segoe UI"/>
                <w:sz w:val="22"/>
                <w:szCs w:val="22"/>
              </w:rPr>
              <w:t>taxpayers;</w:t>
            </w:r>
            <w:proofErr w:type="gramEnd"/>
          </w:p>
          <w:p w14:paraId="6810DFEA" w14:textId="660D0939" w:rsidR="003B0024" w:rsidRDefault="00F223ED" w:rsidP="003B0024">
            <w:pPr>
              <w:pStyle w:val="Agenda3"/>
              <w:numPr>
                <w:ilvl w:val="0"/>
                <w:numId w:val="10"/>
              </w:numPr>
              <w:spacing w:line="276" w:lineRule="auto"/>
              <w:ind w:left="330" w:hanging="270"/>
              <w:jc w:val="both"/>
              <w:rPr>
                <w:rFonts w:ascii="Candara" w:hAnsi="Candara" w:cs="Segoe UI"/>
                <w:sz w:val="22"/>
                <w:szCs w:val="22"/>
              </w:rPr>
            </w:pPr>
            <w:proofErr w:type="spellStart"/>
            <w:r>
              <w:rPr>
                <w:rFonts w:ascii="Candara" w:hAnsi="Candara" w:cs="Segoe UI"/>
                <w:sz w:val="22"/>
                <w:szCs w:val="22"/>
              </w:rPr>
              <w:t>I</w:t>
            </w:r>
            <w:r w:rsidR="00302D7F" w:rsidRPr="003B0024">
              <w:rPr>
                <w:rFonts w:ascii="Candara" w:hAnsi="Candara" w:cs="Segoe UI"/>
                <w:sz w:val="22"/>
                <w:szCs w:val="22"/>
              </w:rPr>
              <w:t>nstallmental</w:t>
            </w:r>
            <w:proofErr w:type="spellEnd"/>
            <w:r w:rsidR="00302D7F" w:rsidRPr="003B0024">
              <w:rPr>
                <w:rFonts w:ascii="Candara" w:hAnsi="Candara" w:cs="Segoe UI"/>
                <w:sz w:val="22"/>
                <w:szCs w:val="22"/>
              </w:rPr>
              <w:t xml:space="preserve"> payment of taxes </w:t>
            </w:r>
            <w:proofErr w:type="gramStart"/>
            <w:r w:rsidR="00302D7F" w:rsidRPr="003B0024">
              <w:rPr>
                <w:rFonts w:ascii="Candara" w:hAnsi="Candara" w:cs="Segoe UI"/>
                <w:sz w:val="22"/>
                <w:szCs w:val="22"/>
              </w:rPr>
              <w:t>and</w:t>
            </w:r>
            <w:r w:rsidR="003B0024">
              <w:rPr>
                <w:rFonts w:ascii="Candara" w:hAnsi="Candara" w:cs="Segoe UI"/>
                <w:sz w:val="22"/>
                <w:szCs w:val="22"/>
              </w:rPr>
              <w:t>;</w:t>
            </w:r>
            <w:proofErr w:type="gramEnd"/>
          </w:p>
          <w:p w14:paraId="197D050C" w14:textId="77777777" w:rsidR="00302D7F" w:rsidRDefault="00302D7F" w:rsidP="003B0024">
            <w:pPr>
              <w:pStyle w:val="Agenda3"/>
              <w:numPr>
                <w:ilvl w:val="0"/>
                <w:numId w:val="10"/>
              </w:numPr>
              <w:spacing w:line="276" w:lineRule="auto"/>
              <w:ind w:left="330" w:hanging="270"/>
              <w:jc w:val="both"/>
              <w:rPr>
                <w:rFonts w:ascii="Candara" w:hAnsi="Candara" w:cs="Segoe UI"/>
                <w:sz w:val="22"/>
                <w:szCs w:val="22"/>
              </w:rPr>
            </w:pPr>
            <w:r w:rsidRPr="003B0024">
              <w:rPr>
                <w:rFonts w:ascii="Candara" w:hAnsi="Candara" w:cs="Segoe UI"/>
                <w:sz w:val="22"/>
                <w:szCs w:val="22"/>
              </w:rPr>
              <w:t xml:space="preserve">Online issuance of tax clearance certificates to </w:t>
            </w:r>
            <w:proofErr w:type="spellStart"/>
            <w:r w:rsidRPr="003B0024">
              <w:rPr>
                <w:rFonts w:ascii="Candara" w:hAnsi="Candara" w:cs="Segoe UI"/>
                <w:sz w:val="22"/>
                <w:szCs w:val="22"/>
              </w:rPr>
              <w:t>minimise</w:t>
            </w:r>
            <w:proofErr w:type="spellEnd"/>
            <w:r w:rsidRPr="003B0024">
              <w:rPr>
                <w:rFonts w:ascii="Candara" w:hAnsi="Candara" w:cs="Segoe UI"/>
                <w:sz w:val="22"/>
                <w:szCs w:val="22"/>
              </w:rPr>
              <w:t xml:space="preserve"> human interaction.</w:t>
            </w:r>
          </w:p>
          <w:p w14:paraId="2158B117" w14:textId="77777777" w:rsidR="00F223ED" w:rsidRPr="00B6564E" w:rsidRDefault="00F223ED" w:rsidP="00F223ED">
            <w:pPr>
              <w:pStyle w:val="Agenda3"/>
              <w:numPr>
                <w:ilvl w:val="0"/>
                <w:numId w:val="0"/>
              </w:numPr>
              <w:spacing w:line="276" w:lineRule="auto"/>
              <w:ind w:left="360" w:hanging="360"/>
              <w:jc w:val="both"/>
              <w:rPr>
                <w:rFonts w:ascii="Candara" w:hAnsi="Candara" w:cs="Segoe UI"/>
                <w:sz w:val="14"/>
                <w:szCs w:val="14"/>
              </w:rPr>
            </w:pPr>
          </w:p>
          <w:p w14:paraId="156EEC86" w14:textId="12D028DE" w:rsidR="00F223ED" w:rsidRPr="003B0024" w:rsidRDefault="00F223ED" w:rsidP="00F223ED">
            <w:pPr>
              <w:pStyle w:val="Agenda3"/>
              <w:numPr>
                <w:ilvl w:val="0"/>
                <w:numId w:val="0"/>
              </w:numPr>
              <w:spacing w:line="276" w:lineRule="auto"/>
              <w:jc w:val="both"/>
              <w:rPr>
                <w:rFonts w:ascii="Candara" w:hAnsi="Candara" w:cs="Segoe UI"/>
                <w:sz w:val="22"/>
                <w:szCs w:val="22"/>
              </w:rPr>
            </w:pPr>
            <w:r w:rsidRPr="00F223ED">
              <w:rPr>
                <w:rFonts w:ascii="Candara" w:hAnsi="Candara" w:cs="Segoe UI"/>
                <w:sz w:val="22"/>
                <w:szCs w:val="22"/>
              </w:rPr>
              <w:t xml:space="preserve">The </w:t>
            </w:r>
            <w:r>
              <w:rPr>
                <w:rFonts w:ascii="Candara" w:hAnsi="Candara" w:cs="Segoe UI"/>
                <w:sz w:val="22"/>
                <w:szCs w:val="22"/>
              </w:rPr>
              <w:t>impact</w:t>
            </w:r>
            <w:r w:rsidRPr="00F223ED">
              <w:rPr>
                <w:rFonts w:ascii="Candara" w:hAnsi="Candara" w:cs="Segoe UI"/>
                <w:sz w:val="22"/>
                <w:szCs w:val="22"/>
              </w:rPr>
              <w:t xml:space="preserve"> of these measures depends on the tax effort of the States, including enforcement guidelines issued to their tax officers and collecting agents and the size of the taxable population in their tax net.</w:t>
            </w:r>
          </w:p>
        </w:tc>
      </w:tr>
      <w:tr w:rsidR="00D81970" w:rsidRPr="00EF38CE" w14:paraId="304671AA" w14:textId="77777777" w:rsidTr="00E57438">
        <w:trPr>
          <w:cantSplit/>
          <w:trHeight w:val="265"/>
        </w:trPr>
        <w:tc>
          <w:tcPr>
            <w:tcW w:w="1435" w:type="dxa"/>
            <w:shd w:val="clear" w:color="auto" w:fill="CCCCCC"/>
          </w:tcPr>
          <w:p w14:paraId="4EFCD043" w14:textId="56D69990" w:rsidR="00D81970" w:rsidRPr="00EF38CE" w:rsidRDefault="00D81970" w:rsidP="00E57438">
            <w:pPr>
              <w:spacing w:after="0" w:line="276" w:lineRule="auto"/>
              <w:jc w:val="both"/>
              <w:rPr>
                <w:rFonts w:ascii="Candara" w:hAnsi="Candara" w:cs="Times New Roman"/>
                <w:b/>
              </w:rPr>
            </w:pPr>
            <w:r w:rsidRPr="00EF38CE">
              <w:rPr>
                <w:rFonts w:ascii="Candara" w:hAnsi="Candara" w:cs="Times New Roman"/>
                <w:b/>
              </w:rPr>
              <w:t>1</w:t>
            </w:r>
            <w:r>
              <w:rPr>
                <w:rFonts w:ascii="Candara" w:hAnsi="Candara" w:cs="Times New Roman"/>
                <w:b/>
              </w:rPr>
              <w:t>3</w:t>
            </w:r>
            <w:r w:rsidRPr="00EF38CE">
              <w:rPr>
                <w:rFonts w:ascii="Candara" w:hAnsi="Candara" w:cs="Times New Roman"/>
                <w:b/>
              </w:rPr>
              <w:t>:40 – 1</w:t>
            </w:r>
            <w:r>
              <w:rPr>
                <w:rFonts w:ascii="Candara" w:hAnsi="Candara" w:cs="Times New Roman"/>
                <w:b/>
              </w:rPr>
              <w:t>4</w:t>
            </w:r>
            <w:r w:rsidRPr="00EF38CE">
              <w:rPr>
                <w:rFonts w:ascii="Candara" w:hAnsi="Candara" w:cs="Times New Roman"/>
                <w:b/>
              </w:rPr>
              <w:t>:40</w:t>
            </w:r>
          </w:p>
        </w:tc>
        <w:tc>
          <w:tcPr>
            <w:tcW w:w="9170" w:type="dxa"/>
            <w:gridSpan w:val="2"/>
            <w:shd w:val="clear" w:color="auto" w:fill="CCCCCC"/>
          </w:tcPr>
          <w:p w14:paraId="53CE66B1" w14:textId="77777777" w:rsidR="00D81970" w:rsidRPr="00EF38CE" w:rsidRDefault="00D81970" w:rsidP="00E57438">
            <w:pPr>
              <w:spacing w:after="0" w:line="276" w:lineRule="auto"/>
              <w:jc w:val="both"/>
              <w:rPr>
                <w:rFonts w:ascii="Candara" w:hAnsi="Candara" w:cs="Times New Roman"/>
                <w:b/>
              </w:rPr>
            </w:pPr>
            <w:r w:rsidRPr="00EF38CE">
              <w:rPr>
                <w:rFonts w:ascii="Candara" w:hAnsi="Candara" w:cs="Times New Roman"/>
                <w:b/>
              </w:rPr>
              <w:t>Lunch</w:t>
            </w:r>
          </w:p>
        </w:tc>
      </w:tr>
      <w:tr w:rsidR="00302D7F" w:rsidRPr="00EF38CE" w14:paraId="3A195B8C" w14:textId="5B7481C2" w:rsidTr="000A4653">
        <w:trPr>
          <w:cantSplit/>
          <w:trHeight w:val="3272"/>
        </w:trPr>
        <w:tc>
          <w:tcPr>
            <w:tcW w:w="1435" w:type="dxa"/>
            <w:tcBorders>
              <w:bottom w:val="single" w:sz="4" w:space="0" w:color="auto"/>
            </w:tcBorders>
          </w:tcPr>
          <w:p w14:paraId="2804A5F2" w14:textId="4E2C406E" w:rsidR="00302D7F" w:rsidRPr="00EF38CE" w:rsidRDefault="00302D7F" w:rsidP="00223423">
            <w:pPr>
              <w:spacing w:after="0" w:line="276" w:lineRule="auto"/>
              <w:jc w:val="both"/>
              <w:rPr>
                <w:rFonts w:ascii="Candara" w:hAnsi="Candara" w:cs="Times New Roman"/>
                <w:b/>
              </w:rPr>
            </w:pPr>
            <w:r w:rsidRPr="00EF38CE">
              <w:rPr>
                <w:rFonts w:ascii="Candara" w:hAnsi="Candara" w:cs="Times New Roman"/>
                <w:b/>
              </w:rPr>
              <w:lastRenderedPageBreak/>
              <w:t>1</w:t>
            </w:r>
            <w:r w:rsidR="00D81970">
              <w:rPr>
                <w:rFonts w:ascii="Candara" w:hAnsi="Candara" w:cs="Times New Roman"/>
                <w:b/>
              </w:rPr>
              <w:t>4</w:t>
            </w:r>
            <w:r w:rsidRPr="00EF38CE">
              <w:rPr>
                <w:rFonts w:ascii="Candara" w:hAnsi="Candara" w:cs="Times New Roman"/>
                <w:b/>
              </w:rPr>
              <w:t>:40 – 1</w:t>
            </w:r>
            <w:r w:rsidR="00D81970">
              <w:rPr>
                <w:rFonts w:ascii="Candara" w:hAnsi="Candara" w:cs="Times New Roman"/>
                <w:b/>
              </w:rPr>
              <w:t>5</w:t>
            </w:r>
            <w:r w:rsidRPr="00EF38CE">
              <w:rPr>
                <w:rFonts w:ascii="Candara" w:hAnsi="Candara" w:cs="Times New Roman"/>
                <w:b/>
              </w:rPr>
              <w:t>:40</w:t>
            </w:r>
          </w:p>
        </w:tc>
        <w:tc>
          <w:tcPr>
            <w:tcW w:w="4500" w:type="dxa"/>
          </w:tcPr>
          <w:p w14:paraId="5D110B2A" w14:textId="25BC6BF6" w:rsidR="00302D7F" w:rsidRPr="00EF38CE" w:rsidRDefault="00302D7F" w:rsidP="00492A31">
            <w:pPr>
              <w:pStyle w:val="Agenda3"/>
              <w:numPr>
                <w:ilvl w:val="0"/>
                <w:numId w:val="0"/>
              </w:numPr>
              <w:spacing w:line="276" w:lineRule="auto"/>
              <w:ind w:hanging="24"/>
              <w:jc w:val="both"/>
              <w:rPr>
                <w:rFonts w:ascii="Candara" w:hAnsi="Candara" w:cs="Segoe UI"/>
                <w:bCs/>
                <w:sz w:val="22"/>
                <w:szCs w:val="22"/>
              </w:rPr>
            </w:pPr>
            <w:r w:rsidRPr="00EF38CE">
              <w:rPr>
                <w:rFonts w:ascii="Candara" w:hAnsi="Candara" w:cs="Segoe UI"/>
                <w:b/>
                <w:bCs/>
                <w:sz w:val="22"/>
                <w:szCs w:val="22"/>
              </w:rPr>
              <w:t>Session III:</w:t>
            </w:r>
            <w:r w:rsidRPr="00EF38CE">
              <w:rPr>
                <w:rFonts w:ascii="Candara" w:hAnsi="Candara" w:cs="Segoe UI"/>
                <w:bCs/>
                <w:sz w:val="22"/>
                <w:szCs w:val="22"/>
              </w:rPr>
              <w:t xml:space="preserve"> </w:t>
            </w:r>
            <w:bookmarkStart w:id="7" w:name="_Hlk57739787"/>
            <w:r w:rsidR="00EF3F98" w:rsidRPr="00EF38CE">
              <w:rPr>
                <w:rFonts w:ascii="Candara" w:hAnsi="Candara" w:cs="Segoe UI"/>
                <w:bCs/>
                <w:sz w:val="22"/>
                <w:szCs w:val="22"/>
              </w:rPr>
              <w:t>Improving the tax environment</w:t>
            </w:r>
            <w:r w:rsidRPr="00EF38CE">
              <w:rPr>
                <w:rFonts w:ascii="Candara" w:hAnsi="Candara" w:cs="Segoe UI"/>
                <w:bCs/>
                <w:sz w:val="22"/>
                <w:szCs w:val="22"/>
              </w:rPr>
              <w:t xml:space="preserve"> through tax consolidation</w:t>
            </w:r>
            <w:bookmarkEnd w:id="7"/>
          </w:p>
          <w:p w14:paraId="71E62B83" w14:textId="740BB69A" w:rsidR="00302D7F" w:rsidRPr="00EF38CE" w:rsidRDefault="00EF38CE" w:rsidP="00EF38CE">
            <w:pPr>
              <w:pStyle w:val="Agenda3"/>
              <w:numPr>
                <w:ilvl w:val="0"/>
                <w:numId w:val="19"/>
              </w:numPr>
              <w:spacing w:line="276" w:lineRule="auto"/>
              <w:jc w:val="both"/>
              <w:rPr>
                <w:rFonts w:ascii="Candara" w:hAnsi="Candara" w:cs="Segoe UI"/>
                <w:bCs/>
                <w:sz w:val="22"/>
                <w:szCs w:val="22"/>
              </w:rPr>
            </w:pPr>
            <w:r w:rsidRPr="00EF38CE">
              <w:rPr>
                <w:rFonts w:ascii="Candara" w:hAnsi="Candara" w:cs="Segoe UI"/>
                <w:bCs/>
                <w:sz w:val="22"/>
                <w:szCs w:val="22"/>
              </w:rPr>
              <w:t>Orlando Nweze</w:t>
            </w:r>
            <w:r>
              <w:rPr>
                <w:rFonts w:ascii="Candara" w:hAnsi="Candara" w:cs="Segoe UI"/>
                <w:bCs/>
                <w:sz w:val="22"/>
                <w:szCs w:val="22"/>
              </w:rPr>
              <w:t>, Commissioner of Finance and Economic Planning, Ebonyi State</w:t>
            </w:r>
            <w:r w:rsidR="00516041" w:rsidRPr="00EF38CE">
              <w:rPr>
                <w:rFonts w:ascii="Candara" w:hAnsi="Candara" w:cs="Segoe UI"/>
                <w:bCs/>
                <w:sz w:val="22"/>
                <w:szCs w:val="22"/>
              </w:rPr>
              <w:t xml:space="preserve"> </w:t>
            </w:r>
          </w:p>
          <w:p w14:paraId="4ABA506F" w14:textId="69185C78" w:rsidR="00896C28" w:rsidRPr="00896C28" w:rsidRDefault="00896C28" w:rsidP="00EF38CE">
            <w:pPr>
              <w:pStyle w:val="Agenda3"/>
              <w:numPr>
                <w:ilvl w:val="0"/>
                <w:numId w:val="18"/>
              </w:numPr>
              <w:spacing w:line="276" w:lineRule="auto"/>
              <w:jc w:val="both"/>
              <w:rPr>
                <w:rFonts w:ascii="Candara" w:hAnsi="Candara" w:cs="Segoe UI"/>
                <w:bCs/>
                <w:sz w:val="22"/>
                <w:szCs w:val="22"/>
              </w:rPr>
            </w:pPr>
            <w:r w:rsidRPr="00896C28">
              <w:rPr>
                <w:rFonts w:ascii="Candara" w:hAnsi="Candara" w:cs="Segoe UI"/>
                <w:bCs/>
                <w:sz w:val="22"/>
                <w:szCs w:val="22"/>
              </w:rPr>
              <w:t xml:space="preserve">Adegbite </w:t>
            </w:r>
            <w:proofErr w:type="spellStart"/>
            <w:r w:rsidRPr="00896C28">
              <w:rPr>
                <w:rFonts w:ascii="Candara" w:hAnsi="Candara" w:cs="Segoe UI"/>
                <w:bCs/>
                <w:sz w:val="22"/>
                <w:szCs w:val="22"/>
              </w:rPr>
              <w:t>Ademikanra</w:t>
            </w:r>
            <w:proofErr w:type="spellEnd"/>
            <w:r w:rsidRPr="00896C28">
              <w:rPr>
                <w:rFonts w:ascii="Candara" w:hAnsi="Candara" w:cs="Segoe UI"/>
                <w:bCs/>
                <w:sz w:val="22"/>
                <w:szCs w:val="22"/>
              </w:rPr>
              <w:t>, Executive Chairman, Osun State IRS</w:t>
            </w:r>
          </w:p>
          <w:p w14:paraId="2812215B" w14:textId="365424A6" w:rsidR="00516041" w:rsidRPr="00603F5C" w:rsidRDefault="00043A36" w:rsidP="00EF38CE">
            <w:pPr>
              <w:pStyle w:val="Agenda3"/>
              <w:numPr>
                <w:ilvl w:val="0"/>
                <w:numId w:val="18"/>
              </w:numPr>
              <w:spacing w:line="276" w:lineRule="auto"/>
              <w:jc w:val="both"/>
              <w:rPr>
                <w:rFonts w:ascii="Candara" w:hAnsi="Candara" w:cs="Segoe UI"/>
                <w:bCs/>
                <w:sz w:val="22"/>
                <w:szCs w:val="22"/>
              </w:rPr>
            </w:pPr>
            <w:r w:rsidRPr="00043A36">
              <w:rPr>
                <w:rFonts w:ascii="Candara" w:hAnsi="Candara" w:cs="Segoe UI"/>
                <w:bCs/>
                <w:sz w:val="22"/>
                <w:szCs w:val="22"/>
              </w:rPr>
              <w:t xml:space="preserve">Andrew </w:t>
            </w:r>
            <w:proofErr w:type="spellStart"/>
            <w:r w:rsidRPr="00043A36">
              <w:rPr>
                <w:rFonts w:ascii="Candara" w:hAnsi="Candara" w:cs="Segoe UI"/>
                <w:bCs/>
                <w:sz w:val="22"/>
                <w:szCs w:val="22"/>
              </w:rPr>
              <w:t>Ayabam</w:t>
            </w:r>
            <w:proofErr w:type="spellEnd"/>
            <w:r w:rsidR="00EF38CE" w:rsidRPr="00603F5C">
              <w:rPr>
                <w:rFonts w:ascii="Candara" w:hAnsi="Candara" w:cs="Segoe UI"/>
                <w:bCs/>
                <w:sz w:val="22"/>
                <w:szCs w:val="22"/>
              </w:rPr>
              <w:t xml:space="preserve">, Executive Chairman, </w:t>
            </w:r>
            <w:r>
              <w:rPr>
                <w:rFonts w:ascii="Candara" w:hAnsi="Candara" w:cs="Segoe UI"/>
                <w:bCs/>
                <w:sz w:val="22"/>
                <w:szCs w:val="22"/>
              </w:rPr>
              <w:t xml:space="preserve">Benue </w:t>
            </w:r>
            <w:r w:rsidR="00EF38CE" w:rsidRPr="00603F5C">
              <w:rPr>
                <w:rFonts w:ascii="Candara" w:hAnsi="Candara" w:cs="Segoe UI"/>
                <w:bCs/>
                <w:sz w:val="22"/>
                <w:szCs w:val="22"/>
              </w:rPr>
              <w:t xml:space="preserve">State </w:t>
            </w:r>
            <w:r w:rsidR="00516041" w:rsidRPr="00603F5C">
              <w:rPr>
                <w:rFonts w:ascii="Candara" w:hAnsi="Candara" w:cs="Segoe UI"/>
                <w:bCs/>
                <w:sz w:val="22"/>
                <w:szCs w:val="22"/>
              </w:rPr>
              <w:t>IRS</w:t>
            </w:r>
          </w:p>
          <w:p w14:paraId="280E29D7" w14:textId="77777777" w:rsidR="00516041" w:rsidRPr="00B6564E" w:rsidRDefault="00516041" w:rsidP="00F451D8">
            <w:pPr>
              <w:pStyle w:val="Agenda3"/>
              <w:numPr>
                <w:ilvl w:val="0"/>
                <w:numId w:val="0"/>
              </w:numPr>
              <w:spacing w:line="276" w:lineRule="auto"/>
              <w:ind w:left="720"/>
              <w:jc w:val="both"/>
              <w:rPr>
                <w:rFonts w:ascii="Candara" w:hAnsi="Candara" w:cs="Segoe UI"/>
                <w:bCs/>
                <w:sz w:val="12"/>
                <w:szCs w:val="12"/>
              </w:rPr>
            </w:pPr>
          </w:p>
          <w:p w14:paraId="5838EF91" w14:textId="4809DCD2" w:rsidR="00EF3F98" w:rsidRPr="00EF38CE" w:rsidRDefault="00302D7F" w:rsidP="00F451D8">
            <w:pPr>
              <w:pStyle w:val="Agenda3"/>
              <w:numPr>
                <w:ilvl w:val="0"/>
                <w:numId w:val="0"/>
              </w:numPr>
              <w:spacing w:line="276" w:lineRule="auto"/>
              <w:jc w:val="both"/>
              <w:rPr>
                <w:rFonts w:ascii="Candara" w:hAnsi="Candara" w:cs="Segoe UI"/>
                <w:bCs/>
                <w:sz w:val="22"/>
                <w:szCs w:val="22"/>
              </w:rPr>
            </w:pPr>
            <w:r w:rsidRPr="00EF38CE">
              <w:rPr>
                <w:rFonts w:ascii="Candara" w:hAnsi="Candara" w:cs="Segoe UI"/>
                <w:b/>
                <w:sz w:val="22"/>
                <w:szCs w:val="22"/>
              </w:rPr>
              <w:t xml:space="preserve">Guiding </w:t>
            </w:r>
            <w:r w:rsidR="00D368EA" w:rsidRPr="00EF38CE">
              <w:rPr>
                <w:rFonts w:ascii="Candara" w:hAnsi="Candara" w:cs="Segoe UI"/>
                <w:b/>
                <w:sz w:val="22"/>
                <w:szCs w:val="22"/>
              </w:rPr>
              <w:t>Question</w:t>
            </w:r>
            <w:r w:rsidRPr="00EF38CE">
              <w:rPr>
                <w:rFonts w:ascii="Candara" w:hAnsi="Candara" w:cs="Segoe UI"/>
                <w:b/>
                <w:sz w:val="22"/>
                <w:szCs w:val="22"/>
              </w:rPr>
              <w:t>(s)</w:t>
            </w:r>
            <w:r w:rsidRPr="00EF38CE">
              <w:rPr>
                <w:rFonts w:ascii="Candara" w:hAnsi="Candara" w:cs="Segoe UI"/>
                <w:bCs/>
                <w:sz w:val="22"/>
                <w:szCs w:val="22"/>
              </w:rPr>
              <w:t xml:space="preserve"> </w:t>
            </w:r>
          </w:p>
          <w:p w14:paraId="7A1C30FC" w14:textId="3C3BEBF5" w:rsidR="00B206A1" w:rsidRPr="00EF38CE" w:rsidRDefault="00B206A1" w:rsidP="00B206A1">
            <w:pPr>
              <w:pStyle w:val="Agenda3"/>
              <w:numPr>
                <w:ilvl w:val="0"/>
                <w:numId w:val="13"/>
              </w:numPr>
              <w:spacing w:line="276" w:lineRule="auto"/>
              <w:ind w:left="336" w:hanging="180"/>
              <w:jc w:val="both"/>
              <w:rPr>
                <w:rFonts w:ascii="Candara" w:hAnsi="Candara" w:cs="Segoe UI"/>
                <w:bCs/>
                <w:sz w:val="22"/>
                <w:szCs w:val="22"/>
              </w:rPr>
            </w:pPr>
            <w:r w:rsidRPr="00EF38CE">
              <w:rPr>
                <w:rFonts w:ascii="Candara" w:hAnsi="Candara" w:cs="Segoe UI"/>
                <w:bCs/>
                <w:sz w:val="22"/>
                <w:szCs w:val="22"/>
              </w:rPr>
              <w:t xml:space="preserve">Has the consolidated revenue code led to the harmonization of </w:t>
            </w:r>
            <w:r w:rsidR="009A4831" w:rsidRPr="00EF38CE">
              <w:rPr>
                <w:rFonts w:ascii="Candara" w:hAnsi="Candara" w:cs="Segoe UI"/>
                <w:bCs/>
                <w:sz w:val="22"/>
                <w:szCs w:val="22"/>
              </w:rPr>
              <w:t xml:space="preserve">taxes, fees, </w:t>
            </w:r>
            <w:proofErr w:type="gramStart"/>
            <w:r w:rsidR="009A4831" w:rsidRPr="00EF38CE">
              <w:rPr>
                <w:rFonts w:ascii="Candara" w:hAnsi="Candara" w:cs="Segoe UI"/>
                <w:bCs/>
                <w:sz w:val="22"/>
                <w:szCs w:val="22"/>
              </w:rPr>
              <w:t>levies</w:t>
            </w:r>
            <w:proofErr w:type="gramEnd"/>
            <w:r w:rsidRPr="00EF38CE">
              <w:rPr>
                <w:rFonts w:ascii="Candara" w:hAnsi="Candara" w:cs="Segoe UI"/>
                <w:bCs/>
                <w:sz w:val="22"/>
                <w:szCs w:val="22"/>
              </w:rPr>
              <w:t xml:space="preserve"> and tax collection?</w:t>
            </w:r>
          </w:p>
          <w:p w14:paraId="26903759" w14:textId="70BC629A" w:rsidR="00B206A1" w:rsidRPr="00EF38CE" w:rsidRDefault="00B206A1" w:rsidP="00B206A1">
            <w:pPr>
              <w:pStyle w:val="Agenda3"/>
              <w:numPr>
                <w:ilvl w:val="0"/>
                <w:numId w:val="13"/>
              </w:numPr>
              <w:spacing w:line="276" w:lineRule="auto"/>
              <w:ind w:left="336" w:hanging="180"/>
              <w:jc w:val="both"/>
              <w:rPr>
                <w:rFonts w:ascii="Candara" w:hAnsi="Candara" w:cs="Segoe UI"/>
                <w:bCs/>
                <w:sz w:val="22"/>
                <w:szCs w:val="22"/>
              </w:rPr>
            </w:pPr>
            <w:r w:rsidRPr="00EF38CE">
              <w:rPr>
                <w:rFonts w:ascii="Candara" w:hAnsi="Candara" w:cs="Segoe UI"/>
                <w:bCs/>
                <w:sz w:val="22"/>
                <w:szCs w:val="22"/>
              </w:rPr>
              <w:t xml:space="preserve">What are the opportunities and lessons </w:t>
            </w:r>
            <w:r w:rsidR="009A4831" w:rsidRPr="00EF38CE">
              <w:rPr>
                <w:rFonts w:ascii="Candara" w:hAnsi="Candara" w:cs="Segoe UI"/>
                <w:bCs/>
                <w:sz w:val="22"/>
                <w:szCs w:val="22"/>
              </w:rPr>
              <w:t>from</w:t>
            </w:r>
            <w:r w:rsidRPr="00EF38CE">
              <w:rPr>
                <w:rFonts w:ascii="Candara" w:hAnsi="Candara" w:cs="Segoe UI"/>
                <w:bCs/>
                <w:sz w:val="22"/>
                <w:szCs w:val="22"/>
              </w:rPr>
              <w:t xml:space="preserve"> collaborating with the local government to collect taxes</w:t>
            </w:r>
            <w:r w:rsidR="009A4831" w:rsidRPr="00EF38CE">
              <w:rPr>
                <w:rFonts w:ascii="Candara" w:hAnsi="Candara" w:cs="Segoe UI"/>
                <w:bCs/>
                <w:sz w:val="22"/>
                <w:szCs w:val="22"/>
              </w:rPr>
              <w:t xml:space="preserve"> </w:t>
            </w:r>
            <w:r w:rsidR="00223423" w:rsidRPr="00EF38CE">
              <w:rPr>
                <w:rFonts w:ascii="Candara" w:hAnsi="Candara" w:cs="Segoe UI"/>
                <w:bCs/>
                <w:sz w:val="22"/>
                <w:szCs w:val="22"/>
              </w:rPr>
              <w:t>etc.</w:t>
            </w:r>
            <w:r w:rsidRPr="00EF38CE">
              <w:rPr>
                <w:rFonts w:ascii="Candara" w:hAnsi="Candara" w:cs="Segoe UI"/>
                <w:bCs/>
                <w:sz w:val="22"/>
                <w:szCs w:val="22"/>
              </w:rPr>
              <w:t>?</w:t>
            </w:r>
          </w:p>
          <w:p w14:paraId="555F0A42" w14:textId="6F7EBC9C" w:rsidR="00302D7F" w:rsidRPr="00EF38CE" w:rsidRDefault="00B206A1" w:rsidP="00B206A1">
            <w:pPr>
              <w:pStyle w:val="Agenda3"/>
              <w:numPr>
                <w:ilvl w:val="0"/>
                <w:numId w:val="13"/>
              </w:numPr>
              <w:spacing w:line="276" w:lineRule="auto"/>
              <w:ind w:left="336" w:hanging="180"/>
              <w:jc w:val="both"/>
              <w:rPr>
                <w:rFonts w:ascii="Candara" w:hAnsi="Candara" w:cs="Segoe UI"/>
                <w:bCs/>
                <w:sz w:val="22"/>
                <w:szCs w:val="22"/>
              </w:rPr>
            </w:pPr>
            <w:r w:rsidRPr="00EF38CE">
              <w:rPr>
                <w:rFonts w:ascii="Candara" w:hAnsi="Candara" w:cs="Segoe UI"/>
                <w:bCs/>
                <w:sz w:val="22"/>
                <w:szCs w:val="22"/>
              </w:rPr>
              <w:t xml:space="preserve">How can </w:t>
            </w:r>
            <w:r w:rsidR="00603F5C" w:rsidRPr="00EF38CE">
              <w:rPr>
                <w:rFonts w:ascii="Candara" w:hAnsi="Candara" w:cs="Segoe UI"/>
                <w:bCs/>
                <w:sz w:val="22"/>
                <w:szCs w:val="22"/>
              </w:rPr>
              <w:t xml:space="preserve">States </w:t>
            </w:r>
            <w:r w:rsidRPr="00EF38CE">
              <w:rPr>
                <w:rFonts w:ascii="Candara" w:hAnsi="Candara" w:cs="Segoe UI"/>
                <w:bCs/>
                <w:sz w:val="22"/>
                <w:szCs w:val="22"/>
              </w:rPr>
              <w:t xml:space="preserve">move from codification </w:t>
            </w:r>
            <w:r w:rsidR="009A4831" w:rsidRPr="00EF38CE">
              <w:rPr>
                <w:rFonts w:ascii="Candara" w:hAnsi="Candara" w:cs="Segoe UI"/>
                <w:bCs/>
                <w:sz w:val="22"/>
                <w:szCs w:val="22"/>
              </w:rPr>
              <w:t>to</w:t>
            </w:r>
            <w:r w:rsidRPr="00EF38CE">
              <w:rPr>
                <w:rFonts w:ascii="Candara" w:hAnsi="Candara" w:cs="Segoe UI"/>
                <w:bCs/>
                <w:sz w:val="22"/>
                <w:szCs w:val="22"/>
              </w:rPr>
              <w:t xml:space="preserve"> harmonization </w:t>
            </w:r>
            <w:r w:rsidR="009F09DB" w:rsidRPr="00EF38CE">
              <w:rPr>
                <w:rFonts w:ascii="Candara" w:hAnsi="Candara" w:cs="Segoe UI"/>
                <w:bCs/>
                <w:sz w:val="22"/>
                <w:szCs w:val="22"/>
              </w:rPr>
              <w:t>and</w:t>
            </w:r>
            <w:r w:rsidRPr="00EF38CE">
              <w:rPr>
                <w:rFonts w:ascii="Candara" w:hAnsi="Candara" w:cs="Segoe UI"/>
                <w:bCs/>
                <w:sz w:val="22"/>
                <w:szCs w:val="22"/>
              </w:rPr>
              <w:t xml:space="preserve"> effective communication with taxpayers?</w:t>
            </w:r>
          </w:p>
        </w:tc>
        <w:tc>
          <w:tcPr>
            <w:tcW w:w="4670" w:type="dxa"/>
          </w:tcPr>
          <w:p w14:paraId="0408E247" w14:textId="6509CCFC" w:rsidR="00DF084E" w:rsidRPr="00EF38CE" w:rsidRDefault="00302D7F" w:rsidP="00DF084E">
            <w:pPr>
              <w:spacing w:after="0" w:line="276" w:lineRule="auto"/>
              <w:jc w:val="both"/>
              <w:rPr>
                <w:rFonts w:ascii="Candara" w:hAnsi="Candara" w:cs="Segoe UI"/>
                <w:lang w:val="en-GB"/>
              </w:rPr>
            </w:pPr>
            <w:r w:rsidRPr="00EF38CE">
              <w:rPr>
                <w:rFonts w:ascii="Candara" w:hAnsi="Candara" w:cs="Segoe UI"/>
              </w:rPr>
              <w:t xml:space="preserve">18 States </w:t>
            </w:r>
            <w:r w:rsidR="00DF084E" w:rsidRPr="00EF38CE">
              <w:rPr>
                <w:rFonts w:ascii="Candara" w:hAnsi="Candara" w:cs="Segoe UI"/>
              </w:rPr>
              <w:t>(</w:t>
            </w:r>
            <w:proofErr w:type="spellStart"/>
            <w:r w:rsidR="00DF084E" w:rsidRPr="00EF38CE">
              <w:rPr>
                <w:rFonts w:ascii="Candara" w:hAnsi="Candara" w:cs="Segoe UI"/>
              </w:rPr>
              <w:t>Abia</w:t>
            </w:r>
            <w:proofErr w:type="spellEnd"/>
            <w:r w:rsidR="00DF084E" w:rsidRPr="00EF38CE">
              <w:rPr>
                <w:rFonts w:ascii="Candara" w:hAnsi="Candara" w:cs="Segoe UI"/>
              </w:rPr>
              <w:t xml:space="preserve">, Adamawa, Bauchi, Benue, </w:t>
            </w:r>
            <w:r w:rsidR="00DF084E" w:rsidRPr="00EF38CE">
              <w:rPr>
                <w:rFonts w:ascii="Candara" w:hAnsi="Candara"/>
              </w:rPr>
              <w:t xml:space="preserve">Cross River, Delta, Ebonyi, Edo, Ekiti, Jigawa, Kaduna, </w:t>
            </w:r>
            <w:r w:rsidR="00DF084E" w:rsidRPr="00EF38CE">
              <w:rPr>
                <w:rFonts w:ascii="Candara" w:hAnsi="Candara"/>
                <w:color w:val="000000"/>
              </w:rPr>
              <w:t xml:space="preserve">Kogi, </w:t>
            </w:r>
            <w:r w:rsidR="00DF084E" w:rsidRPr="00EF38CE">
              <w:rPr>
                <w:rFonts w:ascii="Candara" w:hAnsi="Candara"/>
              </w:rPr>
              <w:t xml:space="preserve">Ondo, Osun, Oyo, Plateau, Sokoto and Taraba) </w:t>
            </w:r>
            <w:r w:rsidRPr="00EF38CE">
              <w:rPr>
                <w:rFonts w:ascii="Candara" w:hAnsi="Candara" w:cs="Segoe UI"/>
              </w:rPr>
              <w:t>ha</w:t>
            </w:r>
            <w:r w:rsidR="00532A94">
              <w:rPr>
                <w:rFonts w:ascii="Candara" w:hAnsi="Candara" w:cs="Segoe UI"/>
              </w:rPr>
              <w:t>ve</w:t>
            </w:r>
            <w:r w:rsidR="00F56287">
              <w:rPr>
                <w:rFonts w:ascii="Candara" w:hAnsi="Candara" w:cs="Segoe UI"/>
              </w:rPr>
              <w:t xml:space="preserve"> passed</w:t>
            </w:r>
            <w:r w:rsidRPr="00EF38CE">
              <w:rPr>
                <w:rFonts w:ascii="Candara" w:hAnsi="Candara" w:cs="Segoe UI"/>
              </w:rPr>
              <w:t xml:space="preserve"> a </w:t>
            </w:r>
            <w:r w:rsidRPr="00EF38CE">
              <w:rPr>
                <w:rFonts w:ascii="Candara" w:eastAsia="Times New Roman" w:hAnsi="Candara" w:cs="Segoe UI"/>
                <w:lang w:val="en-GB"/>
              </w:rPr>
              <w:t>consolidated revenue code</w:t>
            </w:r>
            <w:r w:rsidR="00DF084E" w:rsidRPr="00EF38CE">
              <w:rPr>
                <w:rFonts w:ascii="Candara" w:hAnsi="Candara" w:cs="Segoe UI"/>
                <w:lang w:val="en-GB"/>
              </w:rPr>
              <w:t xml:space="preserve"> (CRC). </w:t>
            </w:r>
          </w:p>
          <w:p w14:paraId="43DE9841" w14:textId="77777777" w:rsidR="00DF084E" w:rsidRPr="00EF38CE" w:rsidRDefault="00DF084E" w:rsidP="00DF084E">
            <w:pPr>
              <w:spacing w:after="0" w:line="276" w:lineRule="auto"/>
              <w:jc w:val="both"/>
              <w:rPr>
                <w:rFonts w:ascii="Candara" w:hAnsi="Candara" w:cs="Segoe UI"/>
                <w:lang w:val="en-GB"/>
              </w:rPr>
            </w:pPr>
          </w:p>
          <w:p w14:paraId="6D86148D" w14:textId="77777777" w:rsidR="00DF084E" w:rsidRPr="00EF38CE" w:rsidRDefault="00DF084E" w:rsidP="00DF084E">
            <w:pPr>
              <w:spacing w:after="0" w:line="276" w:lineRule="auto"/>
              <w:jc w:val="both"/>
              <w:rPr>
                <w:rFonts w:ascii="Candara" w:eastAsia="Times New Roman" w:hAnsi="Candara" w:cs="Segoe UI"/>
                <w:lang w:val="en-GB"/>
              </w:rPr>
            </w:pPr>
            <w:r w:rsidRPr="00EF38CE">
              <w:rPr>
                <w:rFonts w:ascii="Candara" w:hAnsi="Candara" w:cs="Segoe UI"/>
                <w:lang w:val="en-GB"/>
              </w:rPr>
              <w:t>The CRC</w:t>
            </w:r>
            <w:r w:rsidR="00302D7F" w:rsidRPr="00EF38CE">
              <w:rPr>
                <w:rFonts w:ascii="Candara" w:eastAsia="Times New Roman" w:hAnsi="Candara" w:cs="Segoe UI"/>
                <w:lang w:val="en-GB"/>
              </w:rPr>
              <w:t xml:space="preserve"> (sometimes called a harmonised tax law) is a type of legislation passed by the State legislature that purports to exhaustively cover a complete system of laws or a particular area of law as it existed at the time the code was enacted, by a process of codification. </w:t>
            </w:r>
          </w:p>
          <w:p w14:paraId="6A8A8559" w14:textId="77777777" w:rsidR="00DF084E" w:rsidRPr="00EF38CE" w:rsidRDefault="00DF084E" w:rsidP="00DF084E">
            <w:pPr>
              <w:spacing w:after="0" w:line="276" w:lineRule="auto"/>
              <w:jc w:val="both"/>
              <w:rPr>
                <w:rFonts w:ascii="Candara" w:eastAsia="Times New Roman" w:hAnsi="Candara" w:cs="Segoe UI"/>
                <w:lang w:val="en-GB"/>
              </w:rPr>
            </w:pPr>
          </w:p>
          <w:p w14:paraId="1FA2C858" w14:textId="660959BE" w:rsidR="00302D7F" w:rsidRPr="00EF38CE" w:rsidRDefault="00302D7F" w:rsidP="00DF084E">
            <w:pPr>
              <w:spacing w:after="0" w:line="276" w:lineRule="auto"/>
              <w:jc w:val="both"/>
              <w:rPr>
                <w:rFonts w:ascii="Candara" w:hAnsi="Candara"/>
              </w:rPr>
            </w:pPr>
            <w:r w:rsidRPr="00EF38CE">
              <w:rPr>
                <w:rFonts w:ascii="Candara" w:eastAsia="Times New Roman" w:hAnsi="Candara" w:cs="Segoe UI"/>
                <w:lang w:val="en-GB"/>
              </w:rPr>
              <w:t xml:space="preserve">The consolidated revenue code ensures that the focus of increasing IGR does not lead to proliferation of arbitrary and duplicative taxes, which </w:t>
            </w:r>
            <w:r w:rsidR="001E0594" w:rsidRPr="00EF38CE">
              <w:rPr>
                <w:rFonts w:ascii="Candara" w:eastAsia="Times New Roman" w:hAnsi="Candara" w:cs="Segoe UI"/>
                <w:lang w:val="en-GB"/>
              </w:rPr>
              <w:t>harms</w:t>
            </w:r>
            <w:r w:rsidRPr="00EF38CE">
              <w:rPr>
                <w:rFonts w:ascii="Candara" w:eastAsia="Times New Roman" w:hAnsi="Candara" w:cs="Segoe UI"/>
                <w:lang w:val="en-GB"/>
              </w:rPr>
              <w:t xml:space="preserve"> the business environment.</w:t>
            </w:r>
          </w:p>
        </w:tc>
      </w:tr>
      <w:tr w:rsidR="00302D7F" w:rsidRPr="00EF38CE" w14:paraId="2CC818D0" w14:textId="30855F8C" w:rsidTr="000A4653">
        <w:trPr>
          <w:cantSplit/>
          <w:trHeight w:val="1103"/>
        </w:trPr>
        <w:tc>
          <w:tcPr>
            <w:tcW w:w="1435" w:type="dxa"/>
            <w:tcBorders>
              <w:bottom w:val="single" w:sz="4" w:space="0" w:color="auto"/>
            </w:tcBorders>
          </w:tcPr>
          <w:p w14:paraId="497DAACA" w14:textId="02F31EC9" w:rsidR="00302D7F" w:rsidRPr="00EF38CE" w:rsidRDefault="00302D7F" w:rsidP="00223423">
            <w:pPr>
              <w:spacing w:after="0" w:line="276" w:lineRule="auto"/>
              <w:jc w:val="both"/>
              <w:rPr>
                <w:rFonts w:ascii="Candara" w:hAnsi="Candara" w:cs="Times New Roman"/>
                <w:b/>
              </w:rPr>
            </w:pPr>
            <w:r w:rsidRPr="00EF38CE">
              <w:rPr>
                <w:rFonts w:ascii="Candara" w:hAnsi="Candara" w:cs="Times New Roman"/>
                <w:b/>
              </w:rPr>
              <w:t>15:40 – 16:40</w:t>
            </w:r>
          </w:p>
          <w:p w14:paraId="04406AF0" w14:textId="77777777" w:rsidR="00302D7F" w:rsidRPr="00EF38CE" w:rsidRDefault="00302D7F" w:rsidP="00223423">
            <w:pPr>
              <w:spacing w:after="0" w:line="276" w:lineRule="auto"/>
              <w:jc w:val="both"/>
              <w:rPr>
                <w:rFonts w:ascii="Candara" w:hAnsi="Candara" w:cs="Times New Roman"/>
                <w:b/>
              </w:rPr>
            </w:pPr>
          </w:p>
          <w:p w14:paraId="2E27BB7A" w14:textId="01497BDC" w:rsidR="00302D7F" w:rsidRPr="00EF38CE" w:rsidRDefault="00302D7F" w:rsidP="00223423">
            <w:pPr>
              <w:spacing w:after="0" w:line="276" w:lineRule="auto"/>
              <w:jc w:val="both"/>
              <w:rPr>
                <w:rFonts w:ascii="Candara" w:hAnsi="Candara" w:cs="Times New Roman"/>
                <w:b/>
              </w:rPr>
            </w:pPr>
          </w:p>
        </w:tc>
        <w:tc>
          <w:tcPr>
            <w:tcW w:w="4500" w:type="dxa"/>
            <w:tcBorders>
              <w:bottom w:val="single" w:sz="4" w:space="0" w:color="auto"/>
            </w:tcBorders>
          </w:tcPr>
          <w:p w14:paraId="799ACB41" w14:textId="55EE1F7F" w:rsidR="00302D7F" w:rsidRPr="00EF38CE" w:rsidRDefault="00302D7F" w:rsidP="00636310">
            <w:pPr>
              <w:spacing w:after="0" w:line="276" w:lineRule="auto"/>
              <w:jc w:val="both"/>
              <w:rPr>
                <w:rFonts w:ascii="Candara" w:hAnsi="Candara" w:cs="Times New Roman"/>
                <w:bCs/>
              </w:rPr>
            </w:pPr>
            <w:r w:rsidRPr="00EF38CE">
              <w:rPr>
                <w:rFonts w:ascii="Candara" w:hAnsi="Candara"/>
                <w:b/>
              </w:rPr>
              <w:t xml:space="preserve">Session IV: </w:t>
            </w:r>
            <w:bookmarkStart w:id="8" w:name="_Hlk57739796"/>
            <w:r w:rsidRPr="00EF38CE">
              <w:rPr>
                <w:rFonts w:ascii="Candara" w:hAnsi="Candara"/>
                <w:bCs/>
              </w:rPr>
              <w:t xml:space="preserve">The Finance Bill 2020 – Implications for </w:t>
            </w:r>
            <w:r w:rsidR="00467CF5" w:rsidRPr="00EF38CE">
              <w:rPr>
                <w:rFonts w:ascii="Candara" w:hAnsi="Candara"/>
                <w:bCs/>
              </w:rPr>
              <w:t>business</w:t>
            </w:r>
            <w:r w:rsidR="00CB6947" w:rsidRPr="00EF38CE">
              <w:rPr>
                <w:rFonts w:ascii="Candara" w:hAnsi="Candara"/>
                <w:bCs/>
              </w:rPr>
              <w:t>es</w:t>
            </w:r>
            <w:r w:rsidR="00467CF5" w:rsidRPr="00EF38CE">
              <w:rPr>
                <w:rFonts w:ascii="Candara" w:hAnsi="Candara"/>
                <w:bCs/>
              </w:rPr>
              <w:t xml:space="preserve"> and</w:t>
            </w:r>
            <w:r w:rsidR="00EC6C5C" w:rsidRPr="00EF38CE">
              <w:rPr>
                <w:rFonts w:ascii="Candara" w:hAnsi="Candara"/>
                <w:bCs/>
              </w:rPr>
              <w:t xml:space="preserve"> </w:t>
            </w:r>
            <w:r w:rsidR="001E0594" w:rsidRPr="00EF38CE">
              <w:rPr>
                <w:rFonts w:ascii="Candara" w:hAnsi="Candara"/>
                <w:bCs/>
              </w:rPr>
              <w:t>governments</w:t>
            </w:r>
            <w:r w:rsidRPr="00EF38CE">
              <w:rPr>
                <w:rFonts w:ascii="Candara" w:hAnsi="Candara"/>
                <w:bCs/>
              </w:rPr>
              <w:t xml:space="preserve"> </w:t>
            </w:r>
            <w:bookmarkEnd w:id="8"/>
            <w:r w:rsidRPr="00EF38CE">
              <w:rPr>
                <w:rFonts w:ascii="Candara" w:hAnsi="Candara"/>
                <w:bCs/>
              </w:rPr>
              <w:t xml:space="preserve">by </w:t>
            </w:r>
            <w:r w:rsidRPr="00EF38CE">
              <w:rPr>
                <w:rFonts w:ascii="Candara" w:hAnsi="Candara" w:cs="Times New Roman"/>
                <w:bCs/>
              </w:rPr>
              <w:t xml:space="preserve">Dr. </w:t>
            </w:r>
            <w:r w:rsidR="00917BF7" w:rsidRPr="00EF38CE">
              <w:rPr>
                <w:rFonts w:ascii="Candara" w:hAnsi="Candara" w:cs="Times New Roman"/>
                <w:bCs/>
              </w:rPr>
              <w:t>Oyebode Oyetunde</w:t>
            </w:r>
            <w:r w:rsidR="00940152" w:rsidRPr="00EF38CE">
              <w:rPr>
                <w:rFonts w:ascii="Candara" w:hAnsi="Candara" w:cs="Times New Roman"/>
                <w:bCs/>
              </w:rPr>
              <w:t>, SSA to the President (Finance and Fiscal Policy)</w:t>
            </w:r>
          </w:p>
          <w:p w14:paraId="3DB39720" w14:textId="77777777" w:rsidR="003B0024" w:rsidRPr="00B6564E" w:rsidRDefault="003B0024" w:rsidP="00636310">
            <w:pPr>
              <w:spacing w:after="0" w:line="276" w:lineRule="auto"/>
              <w:jc w:val="both"/>
              <w:rPr>
                <w:rFonts w:ascii="Candara" w:hAnsi="Candara" w:cs="Times New Roman"/>
                <w:b/>
                <w:bCs/>
                <w:sz w:val="12"/>
                <w:szCs w:val="12"/>
              </w:rPr>
            </w:pPr>
          </w:p>
          <w:p w14:paraId="2B3B3084" w14:textId="44AD0C09" w:rsidR="00940152" w:rsidRPr="00EF38CE" w:rsidRDefault="00940152" w:rsidP="00636310">
            <w:pPr>
              <w:spacing w:after="0" w:line="276" w:lineRule="auto"/>
              <w:jc w:val="both"/>
              <w:rPr>
                <w:rFonts w:ascii="Candara" w:hAnsi="Candara" w:cs="Times New Roman"/>
              </w:rPr>
            </w:pPr>
            <w:r w:rsidRPr="00EF38CE">
              <w:rPr>
                <w:rFonts w:ascii="Candara" w:hAnsi="Candara" w:cs="Times New Roman"/>
                <w:b/>
                <w:bCs/>
              </w:rPr>
              <w:t>Panelists</w:t>
            </w:r>
            <w:r w:rsidRPr="00EF38CE">
              <w:rPr>
                <w:rFonts w:ascii="Candara" w:hAnsi="Candara" w:cs="Times New Roman"/>
              </w:rPr>
              <w:t>:</w:t>
            </w:r>
          </w:p>
          <w:p w14:paraId="06402C9F" w14:textId="55EA51BF" w:rsidR="00B206A1" w:rsidRPr="00EF38CE" w:rsidRDefault="006C7702" w:rsidP="00940152">
            <w:pPr>
              <w:pStyle w:val="ListParagraph"/>
              <w:numPr>
                <w:ilvl w:val="0"/>
                <w:numId w:val="16"/>
              </w:numPr>
              <w:spacing w:after="0" w:line="276" w:lineRule="auto"/>
              <w:jc w:val="both"/>
              <w:rPr>
                <w:rFonts w:ascii="Candara" w:hAnsi="Candara" w:cs="Times New Roman"/>
              </w:rPr>
            </w:pPr>
            <w:bookmarkStart w:id="9" w:name="_Hlk58240125"/>
            <w:r w:rsidRPr="00EF38CE">
              <w:rPr>
                <w:rFonts w:ascii="Candara" w:hAnsi="Candara" w:cs="Times New Roman"/>
              </w:rPr>
              <w:t>Dr</w:t>
            </w:r>
            <w:r w:rsidR="00CB6947" w:rsidRPr="00EF38CE">
              <w:rPr>
                <w:rFonts w:ascii="Candara" w:hAnsi="Candara" w:cs="Times New Roman"/>
              </w:rPr>
              <w:t>.</w:t>
            </w:r>
            <w:r w:rsidRPr="00EF38CE">
              <w:rPr>
                <w:rFonts w:ascii="Candara" w:hAnsi="Candara" w:cs="Times New Roman"/>
              </w:rPr>
              <w:t xml:space="preserve"> </w:t>
            </w:r>
            <w:r w:rsidR="009A4831" w:rsidRPr="00EF38CE">
              <w:rPr>
                <w:rFonts w:ascii="Candara" w:hAnsi="Candara" w:cs="Times New Roman"/>
              </w:rPr>
              <w:t>Titilayo Fowokan</w:t>
            </w:r>
            <w:r w:rsidR="00D368EA" w:rsidRPr="00EF38CE">
              <w:rPr>
                <w:rFonts w:ascii="Candara" w:hAnsi="Candara" w:cs="Times New Roman"/>
              </w:rPr>
              <w:t xml:space="preserve">, </w:t>
            </w:r>
            <w:r w:rsidR="00940152" w:rsidRPr="00EF38CE">
              <w:rPr>
                <w:rFonts w:ascii="Candara" w:hAnsi="Candara" w:cs="Times New Roman"/>
              </w:rPr>
              <w:t>Governing Council Member</w:t>
            </w:r>
            <w:r w:rsidR="00D368EA" w:rsidRPr="00EF38CE">
              <w:rPr>
                <w:rFonts w:ascii="Candara" w:hAnsi="Candara" w:cs="Times New Roman"/>
              </w:rPr>
              <w:t xml:space="preserve">, </w:t>
            </w:r>
            <w:r w:rsidR="00B6564E">
              <w:rPr>
                <w:rFonts w:ascii="Candara" w:hAnsi="Candara" w:cs="Times New Roman"/>
              </w:rPr>
              <w:t>Chartered Institute of Taxation of Nigeria</w:t>
            </w:r>
          </w:p>
          <w:bookmarkEnd w:id="9"/>
          <w:p w14:paraId="3E570C11" w14:textId="2378374C" w:rsidR="00EC6C5C" w:rsidRPr="00EF38CE" w:rsidRDefault="00940152" w:rsidP="00940152">
            <w:pPr>
              <w:pStyle w:val="ListParagraph"/>
              <w:numPr>
                <w:ilvl w:val="0"/>
                <w:numId w:val="16"/>
              </w:numPr>
              <w:spacing w:after="0" w:line="276" w:lineRule="auto"/>
              <w:jc w:val="both"/>
              <w:rPr>
                <w:rFonts w:ascii="Candara" w:hAnsi="Candara" w:cs="Times New Roman"/>
              </w:rPr>
            </w:pPr>
            <w:r w:rsidRPr="00EF38CE">
              <w:rPr>
                <w:rFonts w:ascii="Candara" w:hAnsi="Candara" w:cs="Times New Roman"/>
              </w:rPr>
              <w:t xml:space="preserve">Akintunde Oyebode, Commissioner of </w:t>
            </w:r>
            <w:r w:rsidR="00EC6C5C" w:rsidRPr="00EF38CE">
              <w:rPr>
                <w:rFonts w:ascii="Candara" w:hAnsi="Candara" w:cs="Times New Roman"/>
              </w:rPr>
              <w:t>Finance</w:t>
            </w:r>
            <w:r w:rsidRPr="00EF38CE">
              <w:rPr>
                <w:rFonts w:ascii="Candara" w:hAnsi="Candara" w:cs="Times New Roman"/>
              </w:rPr>
              <w:t>, Ekiti State</w:t>
            </w:r>
          </w:p>
          <w:p w14:paraId="41C9D829" w14:textId="77777777" w:rsidR="003B0024" w:rsidRPr="00603F5C" w:rsidRDefault="003B0024" w:rsidP="00B206A1">
            <w:pPr>
              <w:pStyle w:val="Agenda3"/>
              <w:numPr>
                <w:ilvl w:val="0"/>
                <w:numId w:val="0"/>
              </w:numPr>
              <w:spacing w:line="276" w:lineRule="auto"/>
              <w:jc w:val="both"/>
              <w:rPr>
                <w:rFonts w:ascii="Candara" w:hAnsi="Candara" w:cs="Segoe UI"/>
                <w:b/>
                <w:sz w:val="12"/>
                <w:szCs w:val="12"/>
              </w:rPr>
            </w:pPr>
          </w:p>
          <w:p w14:paraId="081E32E9" w14:textId="2DB98902" w:rsidR="00B206A1" w:rsidRPr="00EF38CE" w:rsidRDefault="00B206A1" w:rsidP="00B206A1">
            <w:pPr>
              <w:pStyle w:val="Agenda3"/>
              <w:numPr>
                <w:ilvl w:val="0"/>
                <w:numId w:val="0"/>
              </w:numPr>
              <w:spacing w:line="276" w:lineRule="auto"/>
              <w:jc w:val="both"/>
              <w:rPr>
                <w:rFonts w:ascii="Candara" w:hAnsi="Candara" w:cs="Segoe UI"/>
                <w:bCs/>
                <w:sz w:val="22"/>
                <w:szCs w:val="22"/>
              </w:rPr>
            </w:pPr>
            <w:r w:rsidRPr="00EF38CE">
              <w:rPr>
                <w:rFonts w:ascii="Candara" w:hAnsi="Candara" w:cs="Segoe UI"/>
                <w:b/>
                <w:sz w:val="22"/>
                <w:szCs w:val="22"/>
              </w:rPr>
              <w:t xml:space="preserve">Guiding </w:t>
            </w:r>
            <w:r w:rsidR="00D368EA" w:rsidRPr="00EF38CE">
              <w:rPr>
                <w:rFonts w:ascii="Candara" w:hAnsi="Candara" w:cs="Segoe UI"/>
                <w:b/>
                <w:sz w:val="22"/>
                <w:szCs w:val="22"/>
              </w:rPr>
              <w:t>Question</w:t>
            </w:r>
            <w:r w:rsidRPr="00EF38CE">
              <w:rPr>
                <w:rFonts w:ascii="Candara" w:hAnsi="Candara" w:cs="Segoe UI"/>
                <w:b/>
                <w:sz w:val="22"/>
                <w:szCs w:val="22"/>
              </w:rPr>
              <w:t>(s)</w:t>
            </w:r>
            <w:r w:rsidRPr="00EF38CE">
              <w:rPr>
                <w:rFonts w:ascii="Candara" w:hAnsi="Candara" w:cs="Segoe UI"/>
                <w:bCs/>
                <w:sz w:val="22"/>
                <w:szCs w:val="22"/>
              </w:rPr>
              <w:t xml:space="preserve"> </w:t>
            </w:r>
          </w:p>
          <w:p w14:paraId="3A6504BD" w14:textId="36AB6DB5" w:rsidR="00A0708E" w:rsidRPr="00EF38CE" w:rsidRDefault="00917BF7" w:rsidP="00A0708E">
            <w:pPr>
              <w:pStyle w:val="ListParagraph"/>
              <w:numPr>
                <w:ilvl w:val="0"/>
                <w:numId w:val="14"/>
              </w:numPr>
              <w:spacing w:after="0" w:line="276" w:lineRule="auto"/>
              <w:ind w:left="330" w:hanging="330"/>
              <w:jc w:val="both"/>
              <w:rPr>
                <w:rFonts w:ascii="Candara" w:hAnsi="Candara"/>
              </w:rPr>
            </w:pPr>
            <w:r w:rsidRPr="00EF38CE">
              <w:rPr>
                <w:rFonts w:ascii="Candara" w:hAnsi="Candara"/>
              </w:rPr>
              <w:t>What are</w:t>
            </w:r>
            <w:r w:rsidR="00C17494" w:rsidRPr="00EF38CE">
              <w:rPr>
                <w:rFonts w:ascii="Candara" w:hAnsi="Candara"/>
              </w:rPr>
              <w:t xml:space="preserve"> the opportunities for new revenue</w:t>
            </w:r>
            <w:r w:rsidRPr="00EF38CE">
              <w:rPr>
                <w:rFonts w:ascii="Candara" w:hAnsi="Candara"/>
              </w:rPr>
              <w:t>s</w:t>
            </w:r>
            <w:r w:rsidR="00C17494" w:rsidRPr="00EF38CE">
              <w:rPr>
                <w:rFonts w:ascii="Candara" w:hAnsi="Candara"/>
              </w:rPr>
              <w:t xml:space="preserve"> for States</w:t>
            </w:r>
            <w:r w:rsidR="00A0708E" w:rsidRPr="00EF38CE">
              <w:rPr>
                <w:rFonts w:ascii="Candara" w:hAnsi="Candara"/>
              </w:rPr>
              <w:t>?</w:t>
            </w:r>
          </w:p>
          <w:p w14:paraId="6386C546" w14:textId="4EBE02B0" w:rsidR="00A0708E" w:rsidRPr="00EF38CE" w:rsidRDefault="001345ED" w:rsidP="00A0708E">
            <w:pPr>
              <w:pStyle w:val="ListParagraph"/>
              <w:numPr>
                <w:ilvl w:val="0"/>
                <w:numId w:val="14"/>
              </w:numPr>
              <w:spacing w:after="0" w:line="276" w:lineRule="auto"/>
              <w:ind w:left="330" w:hanging="330"/>
              <w:jc w:val="both"/>
              <w:rPr>
                <w:rFonts w:ascii="Candara" w:hAnsi="Candara"/>
              </w:rPr>
            </w:pPr>
            <w:r w:rsidRPr="00EF38CE">
              <w:rPr>
                <w:rFonts w:ascii="Candara" w:hAnsi="Candara"/>
              </w:rPr>
              <w:t>What</w:t>
            </w:r>
            <w:r w:rsidR="00426B09" w:rsidRPr="00EF38CE">
              <w:rPr>
                <w:rFonts w:ascii="Candara" w:hAnsi="Candara"/>
              </w:rPr>
              <w:t xml:space="preserve"> </w:t>
            </w:r>
            <w:r w:rsidR="00512962" w:rsidRPr="00EF38CE">
              <w:rPr>
                <w:rFonts w:ascii="Candara" w:hAnsi="Candara"/>
              </w:rPr>
              <w:t xml:space="preserve">are the opportunities </w:t>
            </w:r>
            <w:r w:rsidR="00426B09" w:rsidRPr="00EF38CE">
              <w:rPr>
                <w:rFonts w:ascii="Candara" w:hAnsi="Candara"/>
              </w:rPr>
              <w:t xml:space="preserve">to </w:t>
            </w:r>
            <w:r w:rsidR="00512962" w:rsidRPr="00EF38CE">
              <w:rPr>
                <w:rFonts w:ascii="Candara" w:hAnsi="Candara"/>
              </w:rPr>
              <w:t>s</w:t>
            </w:r>
            <w:r w:rsidR="00426B09" w:rsidRPr="00EF38CE">
              <w:rPr>
                <w:rFonts w:ascii="Candara" w:hAnsi="Candara"/>
              </w:rPr>
              <w:t xml:space="preserve">trengthen </w:t>
            </w:r>
            <w:r w:rsidR="007E30E0" w:rsidRPr="00EF38CE">
              <w:rPr>
                <w:rFonts w:ascii="Candara" w:hAnsi="Candara"/>
              </w:rPr>
              <w:t xml:space="preserve">information </w:t>
            </w:r>
            <w:r w:rsidRPr="00EF38CE">
              <w:rPr>
                <w:rFonts w:ascii="Candara" w:hAnsi="Candara"/>
              </w:rPr>
              <w:t>exchange</w:t>
            </w:r>
            <w:r w:rsidR="007E30E0" w:rsidRPr="00EF38CE">
              <w:rPr>
                <w:rFonts w:ascii="Candara" w:hAnsi="Candara"/>
              </w:rPr>
              <w:t xml:space="preserve"> between FG</w:t>
            </w:r>
            <w:r w:rsidR="00917BF7" w:rsidRPr="00EF38CE">
              <w:rPr>
                <w:rFonts w:ascii="Candara" w:hAnsi="Candara"/>
              </w:rPr>
              <w:t xml:space="preserve"> and </w:t>
            </w:r>
            <w:r w:rsidR="007E30E0" w:rsidRPr="00EF38CE">
              <w:rPr>
                <w:rFonts w:ascii="Candara" w:hAnsi="Candara"/>
              </w:rPr>
              <w:t>State</w:t>
            </w:r>
            <w:r w:rsidR="00917BF7" w:rsidRPr="00EF38CE">
              <w:rPr>
                <w:rFonts w:ascii="Candara" w:hAnsi="Candara"/>
              </w:rPr>
              <w:t xml:space="preserve"> </w:t>
            </w:r>
            <w:r w:rsidR="00F5637B" w:rsidRPr="00EF38CE">
              <w:rPr>
                <w:rFonts w:ascii="Candara" w:hAnsi="Candara"/>
              </w:rPr>
              <w:t>MDA</w:t>
            </w:r>
            <w:r w:rsidR="00A0708E" w:rsidRPr="00EF38CE">
              <w:rPr>
                <w:rFonts w:ascii="Candara" w:hAnsi="Candara"/>
              </w:rPr>
              <w:t>s</w:t>
            </w:r>
            <w:r w:rsidR="00F5637B" w:rsidRPr="00EF38CE">
              <w:rPr>
                <w:rFonts w:ascii="Candara" w:hAnsi="Candara"/>
              </w:rPr>
              <w:t xml:space="preserve"> especially </w:t>
            </w:r>
            <w:r w:rsidR="00917BF7" w:rsidRPr="00EF38CE">
              <w:rPr>
                <w:rFonts w:ascii="Candara" w:hAnsi="Candara"/>
              </w:rPr>
              <w:t xml:space="preserve">among </w:t>
            </w:r>
            <w:r w:rsidR="00F5637B" w:rsidRPr="00EF38CE">
              <w:rPr>
                <w:rFonts w:ascii="Candara" w:hAnsi="Candara"/>
              </w:rPr>
              <w:t>those serving as potential data centers</w:t>
            </w:r>
            <w:r w:rsidR="00512962" w:rsidRPr="00EF38CE">
              <w:rPr>
                <w:rFonts w:ascii="Candara" w:hAnsi="Candara"/>
              </w:rPr>
              <w:t>?</w:t>
            </w:r>
          </w:p>
          <w:p w14:paraId="6D97B704" w14:textId="08F2F223" w:rsidR="00F5637B" w:rsidRPr="00EF38CE" w:rsidRDefault="00512962" w:rsidP="000E108F">
            <w:pPr>
              <w:pStyle w:val="ListParagraph"/>
              <w:numPr>
                <w:ilvl w:val="0"/>
                <w:numId w:val="14"/>
              </w:numPr>
              <w:spacing w:after="0" w:line="276" w:lineRule="auto"/>
              <w:ind w:left="330" w:hanging="330"/>
              <w:jc w:val="both"/>
              <w:rPr>
                <w:rFonts w:ascii="Candara" w:hAnsi="Candara"/>
              </w:rPr>
            </w:pPr>
            <w:r w:rsidRPr="00EF38CE">
              <w:rPr>
                <w:rFonts w:ascii="Candara" w:hAnsi="Candara"/>
              </w:rPr>
              <w:t>Are there</w:t>
            </w:r>
            <w:r w:rsidR="000E108F" w:rsidRPr="00EF38CE">
              <w:rPr>
                <w:rFonts w:ascii="Candara" w:hAnsi="Candara"/>
              </w:rPr>
              <w:t xml:space="preserve"> </w:t>
            </w:r>
            <w:r w:rsidR="00D91D76" w:rsidRPr="00EF38CE">
              <w:rPr>
                <w:rFonts w:ascii="Candara" w:hAnsi="Candara"/>
              </w:rPr>
              <w:t>requir</w:t>
            </w:r>
            <w:r w:rsidRPr="00EF38CE">
              <w:rPr>
                <w:rFonts w:ascii="Candara" w:hAnsi="Candara"/>
              </w:rPr>
              <w:t>ements for</w:t>
            </w:r>
            <w:r w:rsidR="00D91D76" w:rsidRPr="00EF38CE">
              <w:rPr>
                <w:rFonts w:ascii="Candara" w:hAnsi="Candara"/>
              </w:rPr>
              <w:t xml:space="preserve"> </w:t>
            </w:r>
            <w:r w:rsidRPr="00EF38CE">
              <w:rPr>
                <w:rFonts w:ascii="Candara" w:hAnsi="Candara"/>
              </w:rPr>
              <w:t xml:space="preserve">State </w:t>
            </w:r>
            <w:r w:rsidR="00D91D76" w:rsidRPr="00EF38CE">
              <w:rPr>
                <w:rFonts w:ascii="Candara" w:hAnsi="Candara"/>
              </w:rPr>
              <w:t>legislati</w:t>
            </w:r>
            <w:r w:rsidRPr="00EF38CE">
              <w:rPr>
                <w:rFonts w:ascii="Candara" w:hAnsi="Candara"/>
              </w:rPr>
              <w:t>ve action?</w:t>
            </w:r>
          </w:p>
        </w:tc>
        <w:tc>
          <w:tcPr>
            <w:tcW w:w="4670" w:type="dxa"/>
            <w:tcBorders>
              <w:bottom w:val="single" w:sz="4" w:space="0" w:color="auto"/>
            </w:tcBorders>
          </w:tcPr>
          <w:p w14:paraId="2B480D05" w14:textId="195DB6FD" w:rsidR="00302D7F" w:rsidRPr="00EF38CE" w:rsidRDefault="003D1D23" w:rsidP="00636310">
            <w:pPr>
              <w:spacing w:after="0" w:line="276" w:lineRule="auto"/>
              <w:jc w:val="both"/>
              <w:rPr>
                <w:rFonts w:ascii="Candara" w:hAnsi="Candara" w:cs="Arial"/>
                <w:bCs/>
                <w:shd w:val="clear" w:color="auto" w:fill="FFFFFF"/>
              </w:rPr>
            </w:pPr>
            <w:r w:rsidRPr="00EF38CE">
              <w:rPr>
                <w:rFonts w:ascii="Candara" w:hAnsi="Candara"/>
                <w:bCs/>
              </w:rPr>
              <w:t>T</w:t>
            </w:r>
            <w:r w:rsidR="00D739D9" w:rsidRPr="00EF38CE">
              <w:rPr>
                <w:rFonts w:ascii="Candara" w:hAnsi="Candara"/>
                <w:bCs/>
              </w:rPr>
              <w:t xml:space="preserve">he </w:t>
            </w:r>
            <w:r w:rsidR="00DD7745" w:rsidRPr="00EF38CE">
              <w:rPr>
                <w:rStyle w:val="Emphasis"/>
                <w:rFonts w:ascii="Candara" w:hAnsi="Candara" w:cs="Arial"/>
                <w:bCs/>
                <w:i w:val="0"/>
                <w:iCs w:val="0"/>
                <w:shd w:val="clear" w:color="auto" w:fill="FFFFFF"/>
              </w:rPr>
              <w:t>Finance Bill</w:t>
            </w:r>
            <w:r w:rsidR="00DD7745" w:rsidRPr="00EF38CE">
              <w:rPr>
                <w:rFonts w:ascii="Candara" w:hAnsi="Candara" w:cs="Arial"/>
                <w:bCs/>
                <w:shd w:val="clear" w:color="auto" w:fill="FFFFFF"/>
              </w:rPr>
              <w:t> </w:t>
            </w:r>
            <w:r w:rsidR="00192749">
              <w:rPr>
                <w:rFonts w:ascii="Candara" w:hAnsi="Candara" w:cs="Arial"/>
                <w:bCs/>
                <w:shd w:val="clear" w:color="auto" w:fill="FFFFFF"/>
              </w:rPr>
              <w:t xml:space="preserve">is passed </w:t>
            </w:r>
            <w:r w:rsidRPr="00EF38CE">
              <w:rPr>
                <w:rFonts w:ascii="Candara" w:hAnsi="Candara" w:cs="Arial"/>
                <w:bCs/>
                <w:shd w:val="clear" w:color="auto" w:fill="FFFFFF"/>
              </w:rPr>
              <w:t xml:space="preserve">alongside the annual Appropriation Bill </w:t>
            </w:r>
            <w:r w:rsidR="00D739D9" w:rsidRPr="00EF38CE">
              <w:rPr>
                <w:rFonts w:ascii="Candara" w:hAnsi="Candara" w:cs="Arial"/>
                <w:bCs/>
                <w:shd w:val="clear" w:color="auto" w:fill="FFFFFF"/>
              </w:rPr>
              <w:t xml:space="preserve">as </w:t>
            </w:r>
            <w:r w:rsidR="00192749">
              <w:rPr>
                <w:rFonts w:ascii="Candara" w:hAnsi="Candara" w:cs="Arial"/>
                <w:bCs/>
                <w:shd w:val="clear" w:color="auto" w:fill="FFFFFF"/>
              </w:rPr>
              <w:t>a</w:t>
            </w:r>
            <w:r w:rsidR="00D739D9" w:rsidRPr="00EF38CE">
              <w:rPr>
                <w:rFonts w:ascii="Candara" w:hAnsi="Candara" w:cs="Arial"/>
                <w:bCs/>
                <w:shd w:val="clear" w:color="auto" w:fill="FFFFFF"/>
              </w:rPr>
              <w:t xml:space="preserve"> means of</w:t>
            </w:r>
            <w:r w:rsidR="00DD7745" w:rsidRPr="00EF38CE">
              <w:rPr>
                <w:rFonts w:ascii="Candara" w:hAnsi="Candara" w:cs="Arial"/>
                <w:bCs/>
                <w:shd w:val="clear" w:color="auto" w:fill="FFFFFF"/>
              </w:rPr>
              <w:t xml:space="preserve"> introduc</w:t>
            </w:r>
            <w:r w:rsidR="00D739D9" w:rsidRPr="00EF38CE">
              <w:rPr>
                <w:rFonts w:ascii="Candara" w:hAnsi="Candara" w:cs="Arial"/>
                <w:bCs/>
                <w:shd w:val="clear" w:color="auto" w:fill="FFFFFF"/>
              </w:rPr>
              <w:t>ing</w:t>
            </w:r>
            <w:r w:rsidR="00DD7745" w:rsidRPr="00EF38CE">
              <w:rPr>
                <w:rFonts w:ascii="Candara" w:hAnsi="Candara" w:cs="Arial"/>
                <w:bCs/>
                <w:shd w:val="clear" w:color="auto" w:fill="FFFFFF"/>
              </w:rPr>
              <w:t xml:space="preserve"> changes to the tax laws </w:t>
            </w:r>
            <w:r w:rsidRPr="00EF38CE">
              <w:rPr>
                <w:rFonts w:ascii="Candara" w:hAnsi="Candara" w:cs="Arial"/>
                <w:bCs/>
                <w:shd w:val="clear" w:color="auto" w:fill="FFFFFF"/>
              </w:rPr>
              <w:t>in the country</w:t>
            </w:r>
            <w:r w:rsidR="00EF3F98" w:rsidRPr="00EF38CE">
              <w:rPr>
                <w:rFonts w:ascii="Candara" w:hAnsi="Candara" w:cs="Arial"/>
                <w:bCs/>
                <w:shd w:val="clear" w:color="auto" w:fill="FFFFFF"/>
              </w:rPr>
              <w:t>. T</w:t>
            </w:r>
            <w:r w:rsidRPr="00EF38CE">
              <w:rPr>
                <w:rFonts w:ascii="Candara" w:hAnsi="Candara" w:cs="Arial"/>
                <w:bCs/>
                <w:shd w:val="clear" w:color="auto" w:fill="FFFFFF"/>
              </w:rPr>
              <w:t xml:space="preserve">he </w:t>
            </w:r>
            <w:r w:rsidR="00EF3F98" w:rsidRPr="00EF38CE">
              <w:rPr>
                <w:rFonts w:ascii="Candara" w:hAnsi="Candara" w:cs="Arial"/>
                <w:bCs/>
                <w:shd w:val="clear" w:color="auto" w:fill="FFFFFF"/>
              </w:rPr>
              <w:t xml:space="preserve">objective of the legislation is </w:t>
            </w:r>
            <w:r w:rsidR="00192749">
              <w:rPr>
                <w:rFonts w:ascii="Candara" w:hAnsi="Candara" w:cs="Arial"/>
                <w:bCs/>
                <w:shd w:val="clear" w:color="auto" w:fill="FFFFFF"/>
              </w:rPr>
              <w:t xml:space="preserve">usually </w:t>
            </w:r>
            <w:r w:rsidR="00EF3F98" w:rsidRPr="00EF38CE">
              <w:rPr>
                <w:rFonts w:ascii="Candara" w:hAnsi="Candara" w:cs="Arial"/>
                <w:bCs/>
                <w:shd w:val="clear" w:color="auto" w:fill="FFFFFF"/>
              </w:rPr>
              <w:t>to</w:t>
            </w:r>
            <w:r w:rsidRPr="00EF38CE">
              <w:rPr>
                <w:rFonts w:ascii="Candara" w:hAnsi="Candara" w:cs="Arial"/>
                <w:shd w:val="clear" w:color="auto" w:fill="FFFFFF"/>
              </w:rPr>
              <w:t xml:space="preserve"> rais</w:t>
            </w:r>
            <w:r w:rsidR="00EF3F98" w:rsidRPr="00EF38CE">
              <w:rPr>
                <w:rFonts w:ascii="Candara" w:hAnsi="Candara" w:cs="Arial"/>
                <w:shd w:val="clear" w:color="auto" w:fill="FFFFFF"/>
              </w:rPr>
              <w:t>e</w:t>
            </w:r>
            <w:r w:rsidRPr="00EF38CE">
              <w:rPr>
                <w:rFonts w:ascii="Candara" w:hAnsi="Candara" w:cs="Arial"/>
                <w:shd w:val="clear" w:color="auto" w:fill="FFFFFF"/>
              </w:rPr>
              <w:t xml:space="preserve"> government revenues, promot</w:t>
            </w:r>
            <w:r w:rsidR="00EF3F98" w:rsidRPr="00EF38CE">
              <w:rPr>
                <w:rFonts w:ascii="Candara" w:hAnsi="Candara" w:cs="Arial"/>
                <w:shd w:val="clear" w:color="auto" w:fill="FFFFFF"/>
              </w:rPr>
              <w:t>e</w:t>
            </w:r>
            <w:r w:rsidRPr="00EF38CE">
              <w:rPr>
                <w:rFonts w:ascii="Candara" w:hAnsi="Candara" w:cs="Arial"/>
                <w:shd w:val="clear" w:color="auto" w:fill="FFFFFF"/>
              </w:rPr>
              <w:t xml:space="preserve"> fiscal equity, support small </w:t>
            </w:r>
            <w:r w:rsidR="00EF3F98" w:rsidRPr="00EF38CE">
              <w:rPr>
                <w:rFonts w:ascii="Candara" w:hAnsi="Candara" w:cs="Arial"/>
                <w:shd w:val="clear" w:color="auto" w:fill="FFFFFF"/>
              </w:rPr>
              <w:t>businesses,</w:t>
            </w:r>
            <w:r w:rsidRPr="00EF38CE">
              <w:rPr>
                <w:rFonts w:ascii="Candara" w:hAnsi="Candara" w:cs="Arial"/>
                <w:shd w:val="clear" w:color="auto" w:fill="FFFFFF"/>
              </w:rPr>
              <w:t xml:space="preserve"> and introduc</w:t>
            </w:r>
            <w:r w:rsidR="00EF3F98" w:rsidRPr="00EF38CE">
              <w:rPr>
                <w:rFonts w:ascii="Candara" w:hAnsi="Candara" w:cs="Arial"/>
                <w:shd w:val="clear" w:color="auto" w:fill="FFFFFF"/>
              </w:rPr>
              <w:t>e</w:t>
            </w:r>
            <w:r w:rsidRPr="00EF38CE">
              <w:rPr>
                <w:rFonts w:ascii="Candara" w:hAnsi="Candara" w:cs="Arial"/>
                <w:shd w:val="clear" w:color="auto" w:fill="FFFFFF"/>
              </w:rPr>
              <w:t xml:space="preserve"> tax incentives for key markets in the economy.</w:t>
            </w:r>
          </w:p>
          <w:p w14:paraId="53FD8872" w14:textId="77777777" w:rsidR="00D739D9" w:rsidRPr="00603F5C" w:rsidRDefault="00D739D9" w:rsidP="00636310">
            <w:pPr>
              <w:spacing w:after="0" w:line="276" w:lineRule="auto"/>
              <w:jc w:val="both"/>
              <w:rPr>
                <w:rFonts w:ascii="Candara" w:hAnsi="Candara"/>
                <w:b/>
                <w:sz w:val="12"/>
                <w:szCs w:val="12"/>
              </w:rPr>
            </w:pPr>
          </w:p>
          <w:p w14:paraId="07AF5109" w14:textId="76E4B43A" w:rsidR="00D739D9" w:rsidRPr="00EF38CE" w:rsidRDefault="00D739D9" w:rsidP="00636310">
            <w:pPr>
              <w:spacing w:after="0" w:line="276" w:lineRule="auto"/>
              <w:jc w:val="both"/>
              <w:rPr>
                <w:rFonts w:ascii="Candara" w:hAnsi="Candara"/>
                <w:bCs/>
              </w:rPr>
            </w:pPr>
            <w:r w:rsidRPr="00EF38CE">
              <w:rPr>
                <w:rFonts w:ascii="Candara" w:hAnsi="Candara"/>
                <w:bCs/>
              </w:rPr>
              <w:t xml:space="preserve">Proposed inclusions </w:t>
            </w:r>
            <w:r w:rsidR="00EF3F98" w:rsidRPr="00EF38CE">
              <w:rPr>
                <w:rFonts w:ascii="Candara" w:hAnsi="Candara"/>
                <w:bCs/>
              </w:rPr>
              <w:t>in</w:t>
            </w:r>
            <w:r w:rsidRPr="00EF38CE">
              <w:rPr>
                <w:rFonts w:ascii="Candara" w:hAnsi="Candara"/>
                <w:bCs/>
              </w:rPr>
              <w:t xml:space="preserve"> the Finance Bill 2020 cover at least 13 laws including the Capital Gains Tax, Companies Income Tax Act, Industrial Development (Income Tax Relief) Act, Personal Income Tax Act, Tertiary Education Trust Fund (Establishment, Etc.) Act, Customs &amp; Excise Tariff etc. (Consolidation) Act, Value Added Tax</w:t>
            </w:r>
            <w:r w:rsidR="003D1D23" w:rsidRPr="00EF38CE">
              <w:rPr>
                <w:rFonts w:ascii="Candara" w:hAnsi="Candara"/>
                <w:bCs/>
              </w:rPr>
              <w:t xml:space="preserve"> Act</w:t>
            </w:r>
            <w:r w:rsidRPr="00EF38CE">
              <w:rPr>
                <w:rFonts w:ascii="Candara" w:hAnsi="Candara"/>
                <w:bCs/>
              </w:rPr>
              <w:t>, Stamp Duties Act, Federal Inland Revenue Service Act, Nigeria Export Processing Zone Act &amp; Oil and Gas Export Free Zone Act, Fiscal Responsibility Act, Public Procurement Act, and the Companies and Allied Matters Act.</w:t>
            </w:r>
          </w:p>
        </w:tc>
      </w:tr>
      <w:tr w:rsidR="00302D7F" w:rsidRPr="00EF38CE" w14:paraId="49ECE312" w14:textId="6BC46B35" w:rsidTr="000A4653">
        <w:trPr>
          <w:cantSplit/>
          <w:trHeight w:val="356"/>
        </w:trPr>
        <w:tc>
          <w:tcPr>
            <w:tcW w:w="1435" w:type="dxa"/>
            <w:tcBorders>
              <w:bottom w:val="single" w:sz="4" w:space="0" w:color="auto"/>
            </w:tcBorders>
          </w:tcPr>
          <w:p w14:paraId="2285A046" w14:textId="7AE8D7BC" w:rsidR="00302D7F" w:rsidRPr="00EF38CE" w:rsidRDefault="00302D7F" w:rsidP="00223423">
            <w:pPr>
              <w:spacing w:after="0" w:line="276" w:lineRule="auto"/>
              <w:jc w:val="both"/>
              <w:rPr>
                <w:rFonts w:ascii="Candara" w:hAnsi="Candara" w:cs="Times New Roman"/>
                <w:b/>
              </w:rPr>
            </w:pPr>
            <w:r w:rsidRPr="00EF38CE">
              <w:rPr>
                <w:rFonts w:ascii="Candara" w:hAnsi="Candara" w:cs="Times New Roman"/>
                <w:b/>
              </w:rPr>
              <w:t>16:40 – 16:50</w:t>
            </w:r>
          </w:p>
        </w:tc>
        <w:tc>
          <w:tcPr>
            <w:tcW w:w="4500" w:type="dxa"/>
            <w:tcBorders>
              <w:bottom w:val="single" w:sz="4" w:space="0" w:color="auto"/>
            </w:tcBorders>
          </w:tcPr>
          <w:p w14:paraId="0C157BF6" w14:textId="56D6F006" w:rsidR="00302D7F" w:rsidRPr="00EF38CE" w:rsidRDefault="00302D7F" w:rsidP="00636310">
            <w:pPr>
              <w:spacing w:after="0" w:line="276" w:lineRule="auto"/>
              <w:rPr>
                <w:rFonts w:ascii="Candara" w:eastAsia="Times New Roman" w:hAnsi="Candara"/>
                <w:lang w:val="en-GB"/>
              </w:rPr>
            </w:pPr>
            <w:r w:rsidRPr="00EF38CE">
              <w:rPr>
                <w:rFonts w:ascii="Candara" w:eastAsia="Times New Roman" w:hAnsi="Candara"/>
                <w:lang w:val="en-GB"/>
              </w:rPr>
              <w:t>Closing Session and Online Poll on fiscal outlook for 2021</w:t>
            </w:r>
          </w:p>
        </w:tc>
        <w:tc>
          <w:tcPr>
            <w:tcW w:w="4670" w:type="dxa"/>
            <w:tcBorders>
              <w:bottom w:val="single" w:sz="4" w:space="0" w:color="auto"/>
            </w:tcBorders>
          </w:tcPr>
          <w:p w14:paraId="6951BF25" w14:textId="3B41BB20" w:rsidR="00302D7F" w:rsidRPr="00EF38CE" w:rsidRDefault="00DD7745" w:rsidP="00636310">
            <w:pPr>
              <w:spacing w:after="0" w:line="276" w:lineRule="auto"/>
              <w:rPr>
                <w:rFonts w:ascii="Candara" w:eastAsia="Times New Roman" w:hAnsi="Candara"/>
                <w:lang w:val="en-GB"/>
              </w:rPr>
            </w:pPr>
            <w:r w:rsidRPr="00EF38CE">
              <w:rPr>
                <w:rFonts w:ascii="Candara" w:eastAsia="Times New Roman" w:hAnsi="Candara"/>
                <w:lang w:val="en-GB"/>
              </w:rPr>
              <w:t xml:space="preserve">This session will provide </w:t>
            </w:r>
            <w:r w:rsidR="00D81970">
              <w:rPr>
                <w:rFonts w:ascii="Candara" w:eastAsia="Times New Roman" w:hAnsi="Candara"/>
                <w:lang w:val="en-GB"/>
              </w:rPr>
              <w:t>a summary of States’</w:t>
            </w:r>
            <w:r w:rsidRPr="00EF38CE">
              <w:rPr>
                <w:rFonts w:ascii="Candara" w:eastAsia="Times New Roman" w:hAnsi="Candara"/>
                <w:lang w:val="en-GB"/>
              </w:rPr>
              <w:t xml:space="preserve"> views</w:t>
            </w:r>
            <w:r w:rsidR="00EF3F98" w:rsidRPr="00EF38CE">
              <w:rPr>
                <w:rFonts w:ascii="Candara" w:eastAsia="Times New Roman" w:hAnsi="Candara"/>
                <w:lang w:val="en-GB"/>
              </w:rPr>
              <w:t xml:space="preserve"> </w:t>
            </w:r>
            <w:r w:rsidRPr="00EF38CE">
              <w:rPr>
                <w:rFonts w:ascii="Candara" w:eastAsia="Times New Roman" w:hAnsi="Candara"/>
                <w:lang w:val="en-GB"/>
              </w:rPr>
              <w:t xml:space="preserve">on </w:t>
            </w:r>
            <w:r w:rsidR="00D81970">
              <w:rPr>
                <w:rFonts w:ascii="Candara" w:eastAsia="Times New Roman" w:hAnsi="Candara"/>
                <w:lang w:val="en-GB"/>
              </w:rPr>
              <w:t>key fiscal trends in the country.</w:t>
            </w:r>
          </w:p>
        </w:tc>
      </w:tr>
      <w:tr w:rsidR="00DD7745" w:rsidRPr="00EF38CE" w14:paraId="1A1AF1A4" w14:textId="001EE80E" w:rsidTr="000A4653">
        <w:tblPrEx>
          <w:tblCellMar>
            <w:top w:w="43" w:type="dxa"/>
            <w:bottom w:w="43" w:type="dxa"/>
          </w:tblCellMar>
        </w:tblPrEx>
        <w:trPr>
          <w:cantSplit/>
          <w:trHeight w:val="478"/>
        </w:trPr>
        <w:tc>
          <w:tcPr>
            <w:tcW w:w="1435" w:type="dxa"/>
            <w:shd w:val="clear" w:color="auto" w:fill="CCCCCC"/>
          </w:tcPr>
          <w:p w14:paraId="1FCFFC69" w14:textId="742F5E29" w:rsidR="00DD7745" w:rsidRPr="00EF38CE" w:rsidRDefault="00DD7745" w:rsidP="00603F5C">
            <w:pPr>
              <w:pStyle w:val="Agendabreak"/>
              <w:spacing w:after="0"/>
              <w:jc w:val="both"/>
              <w:rPr>
                <w:rFonts w:ascii="Candara" w:hAnsi="Candara"/>
                <w:color w:val="auto"/>
                <w:sz w:val="22"/>
                <w:szCs w:val="22"/>
              </w:rPr>
            </w:pPr>
            <w:r w:rsidRPr="00EF38CE">
              <w:rPr>
                <w:rFonts w:ascii="Candara" w:hAnsi="Candara"/>
                <w:color w:val="auto"/>
                <w:sz w:val="22"/>
                <w:szCs w:val="22"/>
              </w:rPr>
              <w:t>16:50 – 17:00</w:t>
            </w:r>
          </w:p>
        </w:tc>
        <w:tc>
          <w:tcPr>
            <w:tcW w:w="9170" w:type="dxa"/>
            <w:gridSpan w:val="2"/>
            <w:shd w:val="clear" w:color="auto" w:fill="CCCCCC"/>
          </w:tcPr>
          <w:p w14:paraId="3CB90CFF" w14:textId="6B6FCDC8" w:rsidR="00DD7745" w:rsidRPr="00EF38CE" w:rsidRDefault="00DD7745" w:rsidP="00603F5C">
            <w:pPr>
              <w:pStyle w:val="Agendabreak"/>
              <w:spacing w:after="0"/>
              <w:jc w:val="both"/>
              <w:rPr>
                <w:rFonts w:ascii="Candara" w:hAnsi="Candara"/>
                <w:color w:val="auto"/>
                <w:sz w:val="22"/>
                <w:szCs w:val="22"/>
              </w:rPr>
            </w:pPr>
            <w:r w:rsidRPr="00EF38CE">
              <w:rPr>
                <w:rFonts w:ascii="Candara" w:hAnsi="Candara"/>
                <w:color w:val="auto"/>
                <w:sz w:val="22"/>
                <w:szCs w:val="22"/>
              </w:rPr>
              <w:t>Vote of thanks by L.O.T Shittu, Executive Director, Nigeria Governors’ Forum</w:t>
            </w:r>
          </w:p>
        </w:tc>
      </w:tr>
      <w:bookmarkEnd w:id="0"/>
    </w:tbl>
    <w:p w14:paraId="33320382" w14:textId="77777777" w:rsidR="0094366E" w:rsidRPr="00EF38CE" w:rsidRDefault="0094366E" w:rsidP="00917BF7">
      <w:pPr>
        <w:rPr>
          <w:rFonts w:ascii="Candara" w:hAnsi="Candara"/>
        </w:rPr>
      </w:pPr>
    </w:p>
    <w:sectPr w:rsidR="0094366E" w:rsidRPr="00EF38CE" w:rsidSect="003B0024">
      <w:headerReference w:type="even" r:id="rId9"/>
      <w:headerReference w:type="default" r:id="rId10"/>
      <w:footerReference w:type="even" r:id="rId11"/>
      <w:footerReference w:type="default" r:id="rId12"/>
      <w:headerReference w:type="first" r:id="rId13"/>
      <w:footerReference w:type="first" r:id="rId14"/>
      <w:pgSz w:w="12240" w:h="15840"/>
      <w:pgMar w:top="360" w:right="1440" w:bottom="63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FF5B1" w14:textId="77777777" w:rsidR="00EF2A84" w:rsidRDefault="00EF2A84" w:rsidP="0094366E">
      <w:pPr>
        <w:spacing w:after="0" w:line="240" w:lineRule="auto"/>
      </w:pPr>
      <w:r>
        <w:separator/>
      </w:r>
    </w:p>
  </w:endnote>
  <w:endnote w:type="continuationSeparator" w:id="0">
    <w:p w14:paraId="1A1BBF73" w14:textId="77777777" w:rsidR="00EF2A84" w:rsidRDefault="00EF2A84" w:rsidP="00943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C1101" w14:textId="77777777" w:rsidR="00927E2E" w:rsidRDefault="00927E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aramond" w:hAnsi="Garamond"/>
        <w:sz w:val="20"/>
        <w:szCs w:val="20"/>
      </w:rPr>
      <w:id w:val="1042330153"/>
      <w:docPartObj>
        <w:docPartGallery w:val="Page Numbers (Bottom of Page)"/>
        <w:docPartUnique/>
      </w:docPartObj>
    </w:sdtPr>
    <w:sdtEndPr>
      <w:rPr>
        <w:noProof/>
      </w:rPr>
    </w:sdtEndPr>
    <w:sdtContent>
      <w:p w14:paraId="6A483E17" w14:textId="32EA28D8" w:rsidR="00223423" w:rsidRPr="00636310" w:rsidRDefault="00223423" w:rsidP="00636310">
        <w:pPr>
          <w:pStyle w:val="Footer"/>
          <w:jc w:val="right"/>
          <w:rPr>
            <w:rFonts w:ascii="Garamond" w:hAnsi="Garamond"/>
            <w:sz w:val="20"/>
            <w:szCs w:val="20"/>
          </w:rPr>
        </w:pPr>
        <w:r w:rsidRPr="00636310">
          <w:rPr>
            <w:rFonts w:ascii="Garamond" w:hAnsi="Garamond"/>
            <w:sz w:val="20"/>
            <w:szCs w:val="20"/>
          </w:rPr>
          <w:fldChar w:fldCharType="begin"/>
        </w:r>
        <w:r w:rsidRPr="00636310">
          <w:rPr>
            <w:rFonts w:ascii="Garamond" w:hAnsi="Garamond"/>
            <w:sz w:val="20"/>
            <w:szCs w:val="20"/>
          </w:rPr>
          <w:instrText xml:space="preserve"> PAGE   \* MERGEFORMAT </w:instrText>
        </w:r>
        <w:r w:rsidRPr="00636310">
          <w:rPr>
            <w:rFonts w:ascii="Garamond" w:hAnsi="Garamond"/>
            <w:sz w:val="20"/>
            <w:szCs w:val="20"/>
          </w:rPr>
          <w:fldChar w:fldCharType="separate"/>
        </w:r>
        <w:r w:rsidRPr="00636310">
          <w:rPr>
            <w:rFonts w:ascii="Garamond" w:hAnsi="Garamond"/>
            <w:noProof/>
            <w:sz w:val="20"/>
            <w:szCs w:val="20"/>
          </w:rPr>
          <w:t>2</w:t>
        </w:r>
        <w:r w:rsidRPr="00636310">
          <w:rPr>
            <w:rFonts w:ascii="Garamond" w:hAnsi="Garamond"/>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48EB0" w14:textId="77777777" w:rsidR="00927E2E" w:rsidRDefault="00927E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88BD9" w14:textId="77777777" w:rsidR="00EF2A84" w:rsidRDefault="00EF2A84" w:rsidP="0094366E">
      <w:pPr>
        <w:spacing w:after="0" w:line="240" w:lineRule="auto"/>
      </w:pPr>
      <w:r>
        <w:separator/>
      </w:r>
    </w:p>
  </w:footnote>
  <w:footnote w:type="continuationSeparator" w:id="0">
    <w:p w14:paraId="17939EE3" w14:textId="77777777" w:rsidR="00EF2A84" w:rsidRDefault="00EF2A84" w:rsidP="00943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5A202" w14:textId="0FD6EEE1" w:rsidR="00927E2E" w:rsidRDefault="00EF2A84">
    <w:pPr>
      <w:pStyle w:val="Header"/>
    </w:pPr>
    <w:r>
      <w:rPr>
        <w:noProof/>
      </w:rPr>
      <w:pict w14:anchorId="4B3A1F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194360" o:spid="_x0000_s2050" type="#_x0000_t136" style="position:absolute;margin-left:0;margin-top:0;width:440.15pt;height:264.1pt;rotation:315;z-index:-251655168;mso-position-horizontal:center;mso-position-horizontal-relative:margin;mso-position-vertical:center;mso-position-vertical-relative:margin" o:allowincell="f" fillcolor="silver" stroked="f">
          <v:fill opacity=".5"/>
          <v:textpath style="font-family:&quot;Candar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D3DFA" w14:textId="5678BB7D" w:rsidR="00223423" w:rsidRDefault="00EF2A84" w:rsidP="00223423">
    <w:pPr>
      <w:pStyle w:val="Header"/>
      <w:jc w:val="center"/>
    </w:pPr>
    <w:r>
      <w:rPr>
        <w:noProof/>
      </w:rPr>
      <w:pict w14:anchorId="5FC9A9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194361" o:spid="_x0000_s2051" type="#_x0000_t136" style="position:absolute;left:0;text-align:left;margin-left:0;margin-top:0;width:440.15pt;height:264.1pt;rotation:315;z-index:-251653120;mso-position-horizontal:center;mso-position-horizontal-relative:margin;mso-position-vertical:center;mso-position-vertical-relative:margin" o:allowincell="f" fillcolor="silver" stroked="f">
          <v:fill opacity=".5"/>
          <v:textpath style="font-family:&quot;Candar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F3F21" w14:textId="439131C3" w:rsidR="00927E2E" w:rsidRDefault="00EF2A84">
    <w:pPr>
      <w:pStyle w:val="Header"/>
    </w:pPr>
    <w:r>
      <w:rPr>
        <w:noProof/>
      </w:rPr>
      <w:pict w14:anchorId="76DAD1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9194359" o:spid="_x0000_s2049" type="#_x0000_t136" style="position:absolute;margin-left:0;margin-top:0;width:440.15pt;height:264.1pt;rotation:315;z-index:-251657216;mso-position-horizontal:center;mso-position-horizontal-relative:margin;mso-position-vertical:center;mso-position-vertical-relative:margin" o:allowincell="f" fillcolor="silver" stroked="f">
          <v:fill opacity=".5"/>
          <v:textpath style="font-family:&quot;Candar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5F89"/>
    <w:multiLevelType w:val="hybridMultilevel"/>
    <w:tmpl w:val="B6520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D32FF7"/>
    <w:multiLevelType w:val="hybridMultilevel"/>
    <w:tmpl w:val="F85EED92"/>
    <w:lvl w:ilvl="0" w:tplc="0409001B">
      <w:start w:val="1"/>
      <w:numFmt w:val="lowerRoman"/>
      <w:lvlText w:val="%1."/>
      <w:lvlJc w:val="righ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C325B8"/>
    <w:multiLevelType w:val="hybridMultilevel"/>
    <w:tmpl w:val="608A266C"/>
    <w:lvl w:ilvl="0" w:tplc="04090001">
      <w:start w:val="1"/>
      <w:numFmt w:val="bullet"/>
      <w:lvlText w:val=""/>
      <w:lvlJc w:val="left"/>
      <w:pPr>
        <w:ind w:left="369" w:hanging="360"/>
      </w:pPr>
      <w:rPr>
        <w:rFonts w:ascii="Symbol" w:hAnsi="Symbol"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3" w15:restartNumberingAfterBreak="0">
    <w:nsid w:val="0E8E04E6"/>
    <w:multiLevelType w:val="hybridMultilevel"/>
    <w:tmpl w:val="44E2E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0D4792"/>
    <w:multiLevelType w:val="hybridMultilevel"/>
    <w:tmpl w:val="369673E6"/>
    <w:lvl w:ilvl="0" w:tplc="E28A62F2">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07754B"/>
    <w:multiLevelType w:val="hybridMultilevel"/>
    <w:tmpl w:val="F83E0DBC"/>
    <w:lvl w:ilvl="0" w:tplc="27065F22">
      <w:start w:val="1"/>
      <w:numFmt w:val="lowerRoman"/>
      <w:lvlText w:val="%1."/>
      <w:lvlJc w:val="left"/>
      <w:pPr>
        <w:ind w:left="-620" w:hanging="720"/>
      </w:pPr>
      <w:rPr>
        <w:rFonts w:hint="default"/>
      </w:rPr>
    </w:lvl>
    <w:lvl w:ilvl="1" w:tplc="04090019" w:tentative="1">
      <w:start w:val="1"/>
      <w:numFmt w:val="lowerLetter"/>
      <w:lvlText w:val="%2."/>
      <w:lvlJc w:val="left"/>
      <w:pPr>
        <w:ind w:left="-260" w:hanging="360"/>
      </w:pPr>
    </w:lvl>
    <w:lvl w:ilvl="2" w:tplc="0409001B" w:tentative="1">
      <w:start w:val="1"/>
      <w:numFmt w:val="lowerRoman"/>
      <w:lvlText w:val="%3."/>
      <w:lvlJc w:val="right"/>
      <w:pPr>
        <w:ind w:left="460" w:hanging="180"/>
      </w:pPr>
    </w:lvl>
    <w:lvl w:ilvl="3" w:tplc="0409000F" w:tentative="1">
      <w:start w:val="1"/>
      <w:numFmt w:val="decimal"/>
      <w:lvlText w:val="%4."/>
      <w:lvlJc w:val="left"/>
      <w:pPr>
        <w:ind w:left="1180" w:hanging="360"/>
      </w:pPr>
    </w:lvl>
    <w:lvl w:ilvl="4" w:tplc="04090019" w:tentative="1">
      <w:start w:val="1"/>
      <w:numFmt w:val="lowerLetter"/>
      <w:lvlText w:val="%5."/>
      <w:lvlJc w:val="left"/>
      <w:pPr>
        <w:ind w:left="1900" w:hanging="360"/>
      </w:pPr>
    </w:lvl>
    <w:lvl w:ilvl="5" w:tplc="0409001B" w:tentative="1">
      <w:start w:val="1"/>
      <w:numFmt w:val="lowerRoman"/>
      <w:lvlText w:val="%6."/>
      <w:lvlJc w:val="right"/>
      <w:pPr>
        <w:ind w:left="2620" w:hanging="180"/>
      </w:pPr>
    </w:lvl>
    <w:lvl w:ilvl="6" w:tplc="0409000F" w:tentative="1">
      <w:start w:val="1"/>
      <w:numFmt w:val="decimal"/>
      <w:lvlText w:val="%7."/>
      <w:lvlJc w:val="left"/>
      <w:pPr>
        <w:ind w:left="3340" w:hanging="360"/>
      </w:pPr>
    </w:lvl>
    <w:lvl w:ilvl="7" w:tplc="04090019" w:tentative="1">
      <w:start w:val="1"/>
      <w:numFmt w:val="lowerLetter"/>
      <w:lvlText w:val="%8."/>
      <w:lvlJc w:val="left"/>
      <w:pPr>
        <w:ind w:left="4060" w:hanging="360"/>
      </w:pPr>
    </w:lvl>
    <w:lvl w:ilvl="8" w:tplc="0409001B" w:tentative="1">
      <w:start w:val="1"/>
      <w:numFmt w:val="lowerRoman"/>
      <w:lvlText w:val="%9."/>
      <w:lvlJc w:val="right"/>
      <w:pPr>
        <w:ind w:left="4780" w:hanging="180"/>
      </w:pPr>
    </w:lvl>
  </w:abstractNum>
  <w:abstractNum w:abstractNumId="6" w15:restartNumberingAfterBreak="0">
    <w:nsid w:val="22A7097E"/>
    <w:multiLevelType w:val="hybridMultilevel"/>
    <w:tmpl w:val="D3F4D8B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656061"/>
    <w:multiLevelType w:val="hybridMultilevel"/>
    <w:tmpl w:val="E31C3F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D80836"/>
    <w:multiLevelType w:val="hybridMultilevel"/>
    <w:tmpl w:val="5906B832"/>
    <w:lvl w:ilvl="0" w:tplc="77CC5B70">
      <w:numFmt w:val="bullet"/>
      <w:lvlText w:val="-"/>
      <w:lvlJc w:val="left"/>
      <w:pPr>
        <w:ind w:left="720" w:hanging="360"/>
      </w:pPr>
      <w:rPr>
        <w:rFonts w:ascii="Garamond" w:eastAsia="Calibr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8C3E60"/>
    <w:multiLevelType w:val="hybridMultilevel"/>
    <w:tmpl w:val="5F967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B76378"/>
    <w:multiLevelType w:val="hybridMultilevel"/>
    <w:tmpl w:val="90382DD6"/>
    <w:lvl w:ilvl="0" w:tplc="08F8830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2D6582F"/>
    <w:multiLevelType w:val="hybridMultilevel"/>
    <w:tmpl w:val="98A6A880"/>
    <w:lvl w:ilvl="0" w:tplc="77CC5B70">
      <w:numFmt w:val="bullet"/>
      <w:lvlText w:val="-"/>
      <w:lvlJc w:val="left"/>
      <w:pPr>
        <w:ind w:left="360" w:hanging="360"/>
      </w:pPr>
      <w:rPr>
        <w:rFonts w:ascii="Garamond" w:eastAsia="Calibri" w:hAnsi="Garamond"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D96E67"/>
    <w:multiLevelType w:val="singleLevel"/>
    <w:tmpl w:val="577EDC8E"/>
    <w:lvl w:ilvl="0">
      <w:start w:val="1"/>
      <w:numFmt w:val="bullet"/>
      <w:pStyle w:val="Agenda3"/>
      <w:lvlText w:val=""/>
      <w:lvlJc w:val="left"/>
      <w:pPr>
        <w:tabs>
          <w:tab w:val="num" w:pos="360"/>
        </w:tabs>
        <w:ind w:left="360" w:hanging="360"/>
      </w:pPr>
      <w:rPr>
        <w:rFonts w:ascii="Wingdings" w:hAnsi="Wingdings" w:hint="default"/>
      </w:rPr>
    </w:lvl>
  </w:abstractNum>
  <w:abstractNum w:abstractNumId="13" w15:restartNumberingAfterBreak="0">
    <w:nsid w:val="4F25731F"/>
    <w:multiLevelType w:val="hybridMultilevel"/>
    <w:tmpl w:val="667AE2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E61574"/>
    <w:multiLevelType w:val="hybridMultilevel"/>
    <w:tmpl w:val="369673E6"/>
    <w:lvl w:ilvl="0" w:tplc="E28A62F2">
      <w:start w:val="1"/>
      <w:numFmt w:val="lowerRoman"/>
      <w:lvlText w:val="%1."/>
      <w:lvlJc w:val="righ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A87077"/>
    <w:multiLevelType w:val="hybridMultilevel"/>
    <w:tmpl w:val="C7883A0A"/>
    <w:lvl w:ilvl="0" w:tplc="77CC5B70">
      <w:numFmt w:val="bullet"/>
      <w:lvlText w:val="-"/>
      <w:lvlJc w:val="left"/>
      <w:pPr>
        <w:ind w:left="360" w:hanging="360"/>
      </w:pPr>
      <w:rPr>
        <w:rFonts w:ascii="Garamond" w:eastAsia="Calibri" w:hAnsi="Garamond"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F80088D"/>
    <w:multiLevelType w:val="hybridMultilevel"/>
    <w:tmpl w:val="6990127A"/>
    <w:lvl w:ilvl="0" w:tplc="77CC5B70">
      <w:numFmt w:val="bullet"/>
      <w:lvlText w:val="-"/>
      <w:lvlJc w:val="left"/>
      <w:pPr>
        <w:ind w:left="720" w:hanging="360"/>
      </w:pPr>
      <w:rPr>
        <w:rFonts w:ascii="Garamond" w:eastAsia="Calibri" w:hAnsi="Garamond"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D6F47"/>
    <w:multiLevelType w:val="hybridMultilevel"/>
    <w:tmpl w:val="7C00828E"/>
    <w:lvl w:ilvl="0" w:tplc="FFFFFFFF">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712925"/>
    <w:multiLevelType w:val="hybridMultilevel"/>
    <w:tmpl w:val="9BD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E831F4"/>
    <w:multiLevelType w:val="hybridMultilevel"/>
    <w:tmpl w:val="419AFCD4"/>
    <w:lvl w:ilvl="0" w:tplc="77CC5B70">
      <w:numFmt w:val="bullet"/>
      <w:lvlText w:val="-"/>
      <w:lvlJc w:val="left"/>
      <w:pPr>
        <w:ind w:left="360" w:hanging="360"/>
      </w:pPr>
      <w:rPr>
        <w:rFonts w:ascii="Garamond" w:eastAsia="Calibri" w:hAnsi="Garamond"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B086EB9"/>
    <w:multiLevelType w:val="hybridMultilevel"/>
    <w:tmpl w:val="F000CB9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0D3FAE"/>
    <w:multiLevelType w:val="hybridMultilevel"/>
    <w:tmpl w:val="4C64057A"/>
    <w:lvl w:ilvl="0" w:tplc="08F88306">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132A4F"/>
    <w:multiLevelType w:val="hybridMultilevel"/>
    <w:tmpl w:val="229E906E"/>
    <w:lvl w:ilvl="0" w:tplc="08F883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2"/>
  </w:num>
  <w:num w:numId="4">
    <w:abstractNumId w:val="21"/>
  </w:num>
  <w:num w:numId="5">
    <w:abstractNumId w:val="10"/>
  </w:num>
  <w:num w:numId="6">
    <w:abstractNumId w:val="6"/>
  </w:num>
  <w:num w:numId="7">
    <w:abstractNumId w:val="9"/>
  </w:num>
  <w:num w:numId="8">
    <w:abstractNumId w:val="20"/>
  </w:num>
  <w:num w:numId="9">
    <w:abstractNumId w:val="18"/>
  </w:num>
  <w:num w:numId="10">
    <w:abstractNumId w:val="5"/>
  </w:num>
  <w:num w:numId="11">
    <w:abstractNumId w:val="1"/>
  </w:num>
  <w:num w:numId="12">
    <w:abstractNumId w:val="14"/>
  </w:num>
  <w:num w:numId="13">
    <w:abstractNumId w:val="4"/>
  </w:num>
  <w:num w:numId="14">
    <w:abstractNumId w:val="17"/>
  </w:num>
  <w:num w:numId="15">
    <w:abstractNumId w:val="13"/>
  </w:num>
  <w:num w:numId="16">
    <w:abstractNumId w:val="7"/>
  </w:num>
  <w:num w:numId="17">
    <w:abstractNumId w:val="2"/>
  </w:num>
  <w:num w:numId="18">
    <w:abstractNumId w:val="3"/>
  </w:num>
  <w:num w:numId="19">
    <w:abstractNumId w:val="0"/>
  </w:num>
  <w:num w:numId="20">
    <w:abstractNumId w:val="8"/>
  </w:num>
  <w:num w:numId="21">
    <w:abstractNumId w:val="11"/>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66E"/>
    <w:rsid w:val="0000660D"/>
    <w:rsid w:val="00016F55"/>
    <w:rsid w:val="00043A36"/>
    <w:rsid w:val="000537F4"/>
    <w:rsid w:val="000A4653"/>
    <w:rsid w:val="000E108F"/>
    <w:rsid w:val="001063BE"/>
    <w:rsid w:val="00114E07"/>
    <w:rsid w:val="0012208E"/>
    <w:rsid w:val="001345ED"/>
    <w:rsid w:val="00150723"/>
    <w:rsid w:val="0015290A"/>
    <w:rsid w:val="001877AF"/>
    <w:rsid w:val="00192749"/>
    <w:rsid w:val="001D3BBC"/>
    <w:rsid w:val="001D649B"/>
    <w:rsid w:val="001E0594"/>
    <w:rsid w:val="00207809"/>
    <w:rsid w:val="00223423"/>
    <w:rsid w:val="0022442F"/>
    <w:rsid w:val="002514D3"/>
    <w:rsid w:val="00261563"/>
    <w:rsid w:val="002645F3"/>
    <w:rsid w:val="002C0EEC"/>
    <w:rsid w:val="002F6885"/>
    <w:rsid w:val="00302224"/>
    <w:rsid w:val="00302D7F"/>
    <w:rsid w:val="003450B2"/>
    <w:rsid w:val="00352AB9"/>
    <w:rsid w:val="003701AA"/>
    <w:rsid w:val="00376D08"/>
    <w:rsid w:val="003B0024"/>
    <w:rsid w:val="003C3994"/>
    <w:rsid w:val="003D1D23"/>
    <w:rsid w:val="004042AD"/>
    <w:rsid w:val="00406357"/>
    <w:rsid w:val="004200E1"/>
    <w:rsid w:val="00426B09"/>
    <w:rsid w:val="00446A57"/>
    <w:rsid w:val="00454C96"/>
    <w:rsid w:val="00467CF5"/>
    <w:rsid w:val="00470799"/>
    <w:rsid w:val="00492A31"/>
    <w:rsid w:val="004C2085"/>
    <w:rsid w:val="004D6A2B"/>
    <w:rsid w:val="00506E57"/>
    <w:rsid w:val="00510E3A"/>
    <w:rsid w:val="00512962"/>
    <w:rsid w:val="00516041"/>
    <w:rsid w:val="00532A94"/>
    <w:rsid w:val="00552C68"/>
    <w:rsid w:val="00576337"/>
    <w:rsid w:val="005B165B"/>
    <w:rsid w:val="005C5074"/>
    <w:rsid w:val="00603F5C"/>
    <w:rsid w:val="00636310"/>
    <w:rsid w:val="00650318"/>
    <w:rsid w:val="00656C0C"/>
    <w:rsid w:val="006C7702"/>
    <w:rsid w:val="006E5FEA"/>
    <w:rsid w:val="0072372A"/>
    <w:rsid w:val="00724B41"/>
    <w:rsid w:val="007748DE"/>
    <w:rsid w:val="007E30E0"/>
    <w:rsid w:val="0080727D"/>
    <w:rsid w:val="0082293B"/>
    <w:rsid w:val="008649AE"/>
    <w:rsid w:val="008821EB"/>
    <w:rsid w:val="008852F3"/>
    <w:rsid w:val="008928DE"/>
    <w:rsid w:val="00896C28"/>
    <w:rsid w:val="008F1EB2"/>
    <w:rsid w:val="008F2F10"/>
    <w:rsid w:val="00917BF7"/>
    <w:rsid w:val="00921FEE"/>
    <w:rsid w:val="00927E2E"/>
    <w:rsid w:val="00940152"/>
    <w:rsid w:val="0094366E"/>
    <w:rsid w:val="00960661"/>
    <w:rsid w:val="009730AD"/>
    <w:rsid w:val="009754A0"/>
    <w:rsid w:val="0099605B"/>
    <w:rsid w:val="009965CF"/>
    <w:rsid w:val="009A4831"/>
    <w:rsid w:val="009C63D6"/>
    <w:rsid w:val="009F09DB"/>
    <w:rsid w:val="00A0708E"/>
    <w:rsid w:val="00A877A6"/>
    <w:rsid w:val="00A92039"/>
    <w:rsid w:val="00AE4BBC"/>
    <w:rsid w:val="00B206A1"/>
    <w:rsid w:val="00B20D28"/>
    <w:rsid w:val="00B3705D"/>
    <w:rsid w:val="00B5073C"/>
    <w:rsid w:val="00B6564E"/>
    <w:rsid w:val="00B73E12"/>
    <w:rsid w:val="00BA7AEA"/>
    <w:rsid w:val="00C17494"/>
    <w:rsid w:val="00C53662"/>
    <w:rsid w:val="00C542F0"/>
    <w:rsid w:val="00C61256"/>
    <w:rsid w:val="00C66D26"/>
    <w:rsid w:val="00CB6947"/>
    <w:rsid w:val="00CC2262"/>
    <w:rsid w:val="00D13393"/>
    <w:rsid w:val="00D368EA"/>
    <w:rsid w:val="00D532A7"/>
    <w:rsid w:val="00D739D9"/>
    <w:rsid w:val="00D81970"/>
    <w:rsid w:val="00D91D76"/>
    <w:rsid w:val="00DA2584"/>
    <w:rsid w:val="00DA745F"/>
    <w:rsid w:val="00DD7745"/>
    <w:rsid w:val="00DF084E"/>
    <w:rsid w:val="00E63CDE"/>
    <w:rsid w:val="00E861CF"/>
    <w:rsid w:val="00E90DE4"/>
    <w:rsid w:val="00E90E2A"/>
    <w:rsid w:val="00E90FA4"/>
    <w:rsid w:val="00EA0FED"/>
    <w:rsid w:val="00EA2BA8"/>
    <w:rsid w:val="00EC6C5C"/>
    <w:rsid w:val="00EE59B7"/>
    <w:rsid w:val="00EE5D2B"/>
    <w:rsid w:val="00EF2A84"/>
    <w:rsid w:val="00EF38CE"/>
    <w:rsid w:val="00EF3F98"/>
    <w:rsid w:val="00F21A51"/>
    <w:rsid w:val="00F223ED"/>
    <w:rsid w:val="00F451D8"/>
    <w:rsid w:val="00F56287"/>
    <w:rsid w:val="00F5637B"/>
    <w:rsid w:val="00F818E1"/>
    <w:rsid w:val="00FA034D"/>
    <w:rsid w:val="00FE6826"/>
    <w:rsid w:val="00FF4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8BF831"/>
  <w15:chartTrackingRefBased/>
  <w15:docId w15:val="{671C9DF3-A30F-4E13-A20C-9FB500366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66E"/>
    <w:pPr>
      <w:ind w:left="720"/>
      <w:contextualSpacing/>
    </w:pPr>
  </w:style>
  <w:style w:type="paragraph" w:customStyle="1" w:styleId="Agendabreak">
    <w:name w:val="Agenda break"/>
    <w:basedOn w:val="Normal"/>
    <w:rsid w:val="0094366E"/>
    <w:pPr>
      <w:spacing w:before="60" w:after="60" w:line="240" w:lineRule="auto"/>
    </w:pPr>
    <w:rPr>
      <w:rFonts w:ascii="Arial" w:eastAsia="Times New Roman" w:hAnsi="Arial" w:cs="Times New Roman"/>
      <w:b/>
      <w:color w:val="660066"/>
      <w:sz w:val="20"/>
      <w:szCs w:val="20"/>
    </w:rPr>
  </w:style>
  <w:style w:type="paragraph" w:customStyle="1" w:styleId="Agenda3">
    <w:name w:val="Agenda 3"/>
    <w:basedOn w:val="Normal"/>
    <w:rsid w:val="0094366E"/>
    <w:pPr>
      <w:numPr>
        <w:numId w:val="2"/>
      </w:num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9436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66E"/>
  </w:style>
  <w:style w:type="paragraph" w:styleId="Footer">
    <w:name w:val="footer"/>
    <w:basedOn w:val="Normal"/>
    <w:link w:val="FooterChar"/>
    <w:uiPriority w:val="99"/>
    <w:unhideWhenUsed/>
    <w:rsid w:val="009436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66E"/>
  </w:style>
  <w:style w:type="paragraph" w:styleId="BalloonText">
    <w:name w:val="Balloon Text"/>
    <w:basedOn w:val="Normal"/>
    <w:link w:val="BalloonTextChar"/>
    <w:uiPriority w:val="99"/>
    <w:semiHidden/>
    <w:unhideWhenUsed/>
    <w:rsid w:val="009436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66E"/>
    <w:rPr>
      <w:rFonts w:ascii="Segoe UI" w:hAnsi="Segoe UI" w:cs="Segoe UI"/>
      <w:sz w:val="18"/>
      <w:szCs w:val="18"/>
    </w:rPr>
  </w:style>
  <w:style w:type="character" w:styleId="Emphasis">
    <w:name w:val="Emphasis"/>
    <w:basedOn w:val="DefaultParagraphFont"/>
    <w:uiPriority w:val="20"/>
    <w:qFormat/>
    <w:rsid w:val="00DD7745"/>
    <w:rPr>
      <w:i/>
      <w:iCs/>
    </w:rPr>
  </w:style>
  <w:style w:type="character" w:styleId="CommentReference">
    <w:name w:val="annotation reference"/>
    <w:basedOn w:val="DefaultParagraphFont"/>
    <w:uiPriority w:val="99"/>
    <w:semiHidden/>
    <w:unhideWhenUsed/>
    <w:rsid w:val="006E5FEA"/>
    <w:rPr>
      <w:sz w:val="16"/>
      <w:szCs w:val="16"/>
    </w:rPr>
  </w:style>
  <w:style w:type="paragraph" w:styleId="CommentText">
    <w:name w:val="annotation text"/>
    <w:basedOn w:val="Normal"/>
    <w:link w:val="CommentTextChar"/>
    <w:uiPriority w:val="99"/>
    <w:unhideWhenUsed/>
    <w:rsid w:val="006E5FEA"/>
    <w:pPr>
      <w:spacing w:line="240" w:lineRule="auto"/>
    </w:pPr>
    <w:rPr>
      <w:sz w:val="20"/>
      <w:szCs w:val="20"/>
    </w:rPr>
  </w:style>
  <w:style w:type="character" w:customStyle="1" w:styleId="CommentTextChar">
    <w:name w:val="Comment Text Char"/>
    <w:basedOn w:val="DefaultParagraphFont"/>
    <w:link w:val="CommentText"/>
    <w:uiPriority w:val="99"/>
    <w:rsid w:val="006E5FEA"/>
    <w:rPr>
      <w:sz w:val="20"/>
      <w:szCs w:val="20"/>
    </w:rPr>
  </w:style>
  <w:style w:type="paragraph" w:styleId="CommentSubject">
    <w:name w:val="annotation subject"/>
    <w:basedOn w:val="CommentText"/>
    <w:next w:val="CommentText"/>
    <w:link w:val="CommentSubjectChar"/>
    <w:uiPriority w:val="99"/>
    <w:semiHidden/>
    <w:unhideWhenUsed/>
    <w:rsid w:val="006E5FEA"/>
    <w:rPr>
      <w:b/>
      <w:bCs/>
    </w:rPr>
  </w:style>
  <w:style w:type="character" w:customStyle="1" w:styleId="CommentSubjectChar">
    <w:name w:val="Comment Subject Char"/>
    <w:basedOn w:val="CommentTextChar"/>
    <w:link w:val="CommentSubject"/>
    <w:uiPriority w:val="99"/>
    <w:semiHidden/>
    <w:rsid w:val="006E5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779721">
      <w:bodyDiv w:val="1"/>
      <w:marLeft w:val="0"/>
      <w:marRight w:val="0"/>
      <w:marTop w:val="0"/>
      <w:marBottom w:val="0"/>
      <w:divBdr>
        <w:top w:val="none" w:sz="0" w:space="0" w:color="auto"/>
        <w:left w:val="none" w:sz="0" w:space="0" w:color="auto"/>
        <w:bottom w:val="none" w:sz="0" w:space="0" w:color="auto"/>
        <w:right w:val="none" w:sz="0" w:space="0" w:color="auto"/>
      </w:divBdr>
    </w:div>
    <w:div w:id="355354489">
      <w:bodyDiv w:val="1"/>
      <w:marLeft w:val="0"/>
      <w:marRight w:val="0"/>
      <w:marTop w:val="0"/>
      <w:marBottom w:val="0"/>
      <w:divBdr>
        <w:top w:val="none" w:sz="0" w:space="0" w:color="auto"/>
        <w:left w:val="none" w:sz="0" w:space="0" w:color="auto"/>
        <w:bottom w:val="none" w:sz="0" w:space="0" w:color="auto"/>
        <w:right w:val="none" w:sz="0" w:space="0" w:color="auto"/>
      </w:divBdr>
    </w:div>
    <w:div w:id="431630414">
      <w:bodyDiv w:val="1"/>
      <w:marLeft w:val="0"/>
      <w:marRight w:val="0"/>
      <w:marTop w:val="0"/>
      <w:marBottom w:val="0"/>
      <w:divBdr>
        <w:top w:val="none" w:sz="0" w:space="0" w:color="auto"/>
        <w:left w:val="none" w:sz="0" w:space="0" w:color="auto"/>
        <w:bottom w:val="none" w:sz="0" w:space="0" w:color="auto"/>
        <w:right w:val="none" w:sz="0" w:space="0" w:color="auto"/>
      </w:divBdr>
    </w:div>
    <w:div w:id="607584455">
      <w:bodyDiv w:val="1"/>
      <w:marLeft w:val="0"/>
      <w:marRight w:val="0"/>
      <w:marTop w:val="0"/>
      <w:marBottom w:val="0"/>
      <w:divBdr>
        <w:top w:val="none" w:sz="0" w:space="0" w:color="auto"/>
        <w:left w:val="none" w:sz="0" w:space="0" w:color="auto"/>
        <w:bottom w:val="none" w:sz="0" w:space="0" w:color="auto"/>
        <w:right w:val="none" w:sz="0" w:space="0" w:color="auto"/>
      </w:divBdr>
    </w:div>
    <w:div w:id="684555865">
      <w:bodyDiv w:val="1"/>
      <w:marLeft w:val="0"/>
      <w:marRight w:val="0"/>
      <w:marTop w:val="0"/>
      <w:marBottom w:val="0"/>
      <w:divBdr>
        <w:top w:val="none" w:sz="0" w:space="0" w:color="auto"/>
        <w:left w:val="none" w:sz="0" w:space="0" w:color="auto"/>
        <w:bottom w:val="none" w:sz="0" w:space="0" w:color="auto"/>
        <w:right w:val="none" w:sz="0" w:space="0" w:color="auto"/>
      </w:divBdr>
    </w:div>
    <w:div w:id="723875712">
      <w:bodyDiv w:val="1"/>
      <w:marLeft w:val="0"/>
      <w:marRight w:val="0"/>
      <w:marTop w:val="0"/>
      <w:marBottom w:val="0"/>
      <w:divBdr>
        <w:top w:val="none" w:sz="0" w:space="0" w:color="auto"/>
        <w:left w:val="none" w:sz="0" w:space="0" w:color="auto"/>
        <w:bottom w:val="none" w:sz="0" w:space="0" w:color="auto"/>
        <w:right w:val="none" w:sz="0" w:space="0" w:color="auto"/>
      </w:divBdr>
    </w:div>
    <w:div w:id="1160272466">
      <w:bodyDiv w:val="1"/>
      <w:marLeft w:val="0"/>
      <w:marRight w:val="0"/>
      <w:marTop w:val="0"/>
      <w:marBottom w:val="0"/>
      <w:divBdr>
        <w:top w:val="none" w:sz="0" w:space="0" w:color="auto"/>
        <w:left w:val="none" w:sz="0" w:space="0" w:color="auto"/>
        <w:bottom w:val="none" w:sz="0" w:space="0" w:color="auto"/>
        <w:right w:val="none" w:sz="0" w:space="0" w:color="auto"/>
      </w:divBdr>
    </w:div>
    <w:div w:id="1211843053">
      <w:bodyDiv w:val="1"/>
      <w:marLeft w:val="0"/>
      <w:marRight w:val="0"/>
      <w:marTop w:val="0"/>
      <w:marBottom w:val="0"/>
      <w:divBdr>
        <w:top w:val="none" w:sz="0" w:space="0" w:color="auto"/>
        <w:left w:val="none" w:sz="0" w:space="0" w:color="auto"/>
        <w:bottom w:val="none" w:sz="0" w:space="0" w:color="auto"/>
        <w:right w:val="none" w:sz="0" w:space="0" w:color="auto"/>
      </w:divBdr>
    </w:div>
    <w:div w:id="1224178922">
      <w:bodyDiv w:val="1"/>
      <w:marLeft w:val="0"/>
      <w:marRight w:val="0"/>
      <w:marTop w:val="0"/>
      <w:marBottom w:val="0"/>
      <w:divBdr>
        <w:top w:val="none" w:sz="0" w:space="0" w:color="auto"/>
        <w:left w:val="none" w:sz="0" w:space="0" w:color="auto"/>
        <w:bottom w:val="none" w:sz="0" w:space="0" w:color="auto"/>
        <w:right w:val="none" w:sz="0" w:space="0" w:color="auto"/>
      </w:divBdr>
    </w:div>
    <w:div w:id="1236084223">
      <w:bodyDiv w:val="1"/>
      <w:marLeft w:val="0"/>
      <w:marRight w:val="0"/>
      <w:marTop w:val="0"/>
      <w:marBottom w:val="0"/>
      <w:divBdr>
        <w:top w:val="none" w:sz="0" w:space="0" w:color="auto"/>
        <w:left w:val="none" w:sz="0" w:space="0" w:color="auto"/>
        <w:bottom w:val="none" w:sz="0" w:space="0" w:color="auto"/>
        <w:right w:val="none" w:sz="0" w:space="0" w:color="auto"/>
      </w:divBdr>
    </w:div>
    <w:div w:id="1442261246">
      <w:bodyDiv w:val="1"/>
      <w:marLeft w:val="0"/>
      <w:marRight w:val="0"/>
      <w:marTop w:val="0"/>
      <w:marBottom w:val="0"/>
      <w:divBdr>
        <w:top w:val="none" w:sz="0" w:space="0" w:color="auto"/>
        <w:left w:val="none" w:sz="0" w:space="0" w:color="auto"/>
        <w:bottom w:val="none" w:sz="0" w:space="0" w:color="auto"/>
        <w:right w:val="none" w:sz="0" w:space="0" w:color="auto"/>
      </w:divBdr>
    </w:div>
    <w:div w:id="167661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F3FD94-F223-40E2-BD28-6F858C33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Naomi Tietie</cp:lastModifiedBy>
  <cp:revision>2</cp:revision>
  <dcterms:created xsi:type="dcterms:W3CDTF">2020-12-16T13:23:00Z</dcterms:created>
  <dcterms:modified xsi:type="dcterms:W3CDTF">2020-12-16T13:23:00Z</dcterms:modified>
</cp:coreProperties>
</file>