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306343" w14:textId="77777777" w:rsidR="00C50606" w:rsidRDefault="00C50606" w:rsidP="00E65F4C">
      <w:pPr>
        <w:spacing w:after="200" w:line="276" w:lineRule="auto"/>
        <w:rPr>
          <w:rFonts w:asciiTheme="minorHAnsi" w:eastAsiaTheme="minorHAnsi" w:hAnsiTheme="minorHAnsi" w:cstheme="minorBidi"/>
        </w:rPr>
      </w:pPr>
      <w:r w:rsidRPr="00C50606">
        <w:rPr>
          <w:rFonts w:asciiTheme="minorHAnsi" w:eastAsiaTheme="minorHAnsi" w:hAnsiTheme="minorHAnsi" w:cstheme="minorBidi"/>
          <w:noProof/>
        </w:rPr>
        <w:drawing>
          <wp:anchor distT="0" distB="0" distL="114300" distR="114300" simplePos="0" relativeHeight="251670016" behindDoc="1" locked="0" layoutInCell="1" allowOverlap="1" wp14:anchorId="3A12B07A" wp14:editId="7A090126">
            <wp:simplePos x="0" y="0"/>
            <wp:positionH relativeFrom="column">
              <wp:posOffset>-914400</wp:posOffset>
            </wp:positionH>
            <wp:positionV relativeFrom="paragraph">
              <wp:posOffset>-602615</wp:posOffset>
            </wp:positionV>
            <wp:extent cx="7651750" cy="9745345"/>
            <wp:effectExtent l="0" t="0" r="6350" b="8255"/>
            <wp:wrapThrough wrapText="bothSides">
              <wp:wrapPolygon edited="0">
                <wp:start x="0" y="0"/>
                <wp:lineTo x="0" y="21576"/>
                <wp:lineTo x="21564" y="21576"/>
                <wp:lineTo x="21564" y="0"/>
                <wp:lineTo x="0" y="0"/>
              </wp:wrapPolygon>
            </wp:wrapThrough>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7651750" cy="9745345"/>
                    </a:xfrm>
                    <a:prstGeom prst="rect">
                      <a:avLst/>
                    </a:prstGeom>
                  </pic:spPr>
                </pic:pic>
              </a:graphicData>
            </a:graphic>
          </wp:anchor>
        </w:drawing>
      </w:r>
      <w:r w:rsidR="00762B6B">
        <w:rPr>
          <w:rFonts w:asciiTheme="minorHAnsi" w:eastAsiaTheme="minorHAnsi" w:hAnsiTheme="minorHAnsi" w:cstheme="minorBidi"/>
        </w:rPr>
        <w:t>-</w:t>
      </w:r>
    </w:p>
    <w:p w14:paraId="5F5CF541" w14:textId="77777777" w:rsidR="00A37D63" w:rsidRPr="00FB0B82" w:rsidRDefault="00285181" w:rsidP="002F717A">
      <w:pPr>
        <w:pStyle w:val="Heading1"/>
        <w:jc w:val="center"/>
        <w:rPr>
          <w:rFonts w:asciiTheme="minorHAnsi" w:hAnsiTheme="minorHAnsi"/>
          <w:color w:val="auto"/>
        </w:rPr>
      </w:pPr>
      <w:bookmarkStart w:id="0" w:name="_Toc532144412"/>
      <w:bookmarkStart w:id="1" w:name="_Toc532140868"/>
      <w:bookmarkStart w:id="2" w:name="_Toc532144085"/>
      <w:bookmarkStart w:id="3" w:name="_Toc20412438"/>
      <w:r w:rsidRPr="00FB0B82">
        <w:rPr>
          <w:rFonts w:asciiTheme="minorHAnsi" w:hAnsiTheme="minorHAnsi"/>
          <w:color w:val="auto"/>
        </w:rPr>
        <w:lastRenderedPageBreak/>
        <w:t>MAP OF OYO STATE</w:t>
      </w:r>
      <w:bookmarkEnd w:id="0"/>
      <w:bookmarkEnd w:id="1"/>
      <w:bookmarkEnd w:id="2"/>
      <w:bookmarkEnd w:id="3"/>
    </w:p>
    <w:p w14:paraId="0C399862" w14:textId="77777777" w:rsidR="00A37D63" w:rsidRPr="00FB0B82" w:rsidRDefault="00A37D63">
      <w:pPr>
        <w:pStyle w:val="Heading1"/>
        <w:spacing w:before="120" w:after="120"/>
        <w:rPr>
          <w:rFonts w:asciiTheme="minorHAnsi" w:hAnsiTheme="minorHAnsi"/>
          <w:color w:val="auto"/>
          <w:sz w:val="24"/>
          <w:szCs w:val="24"/>
        </w:rPr>
      </w:pPr>
    </w:p>
    <w:p w14:paraId="18978BF2" w14:textId="77777777" w:rsidR="00A37D63" w:rsidRPr="00FB0B82" w:rsidRDefault="00A37D63">
      <w:pPr>
        <w:pStyle w:val="Heading1"/>
        <w:spacing w:before="120" w:after="120"/>
        <w:rPr>
          <w:rFonts w:asciiTheme="minorHAnsi" w:hAnsiTheme="minorHAnsi"/>
          <w:color w:val="auto"/>
          <w:sz w:val="24"/>
          <w:szCs w:val="24"/>
        </w:rPr>
      </w:pPr>
    </w:p>
    <w:p w14:paraId="08E07A11" w14:textId="77777777" w:rsidR="00A37D63" w:rsidRPr="00FB0B82" w:rsidRDefault="002F717A">
      <w:pPr>
        <w:pStyle w:val="Heading1"/>
        <w:spacing w:before="120" w:after="120"/>
        <w:rPr>
          <w:rFonts w:asciiTheme="minorHAnsi" w:hAnsiTheme="minorHAnsi"/>
          <w:color w:val="auto"/>
          <w:sz w:val="24"/>
          <w:szCs w:val="24"/>
        </w:rPr>
      </w:pPr>
      <w:bookmarkStart w:id="4" w:name="_Toc5026901"/>
      <w:bookmarkStart w:id="5" w:name="_Toc5026980"/>
      <w:bookmarkStart w:id="6" w:name="_Toc5112450"/>
      <w:bookmarkStart w:id="7" w:name="_Toc5112668"/>
      <w:bookmarkStart w:id="8" w:name="_Toc20412439"/>
      <w:r w:rsidRPr="00FB0B82">
        <w:rPr>
          <w:rFonts w:asciiTheme="minorHAnsi" w:hAnsiTheme="minorHAnsi"/>
          <w:noProof/>
          <w:color w:val="auto"/>
          <w:sz w:val="24"/>
          <w:szCs w:val="24"/>
        </w:rPr>
        <w:drawing>
          <wp:anchor distT="0" distB="0" distL="114300" distR="114300" simplePos="0" relativeHeight="251648512" behindDoc="1" locked="0" layoutInCell="1" allowOverlap="1" wp14:anchorId="467DFDEC" wp14:editId="6A832EF5">
            <wp:simplePos x="0" y="0"/>
            <wp:positionH relativeFrom="column">
              <wp:posOffset>-795020</wp:posOffset>
            </wp:positionH>
            <wp:positionV relativeFrom="paragraph">
              <wp:posOffset>168275</wp:posOffset>
            </wp:positionV>
            <wp:extent cx="7146290" cy="6400800"/>
            <wp:effectExtent l="0" t="0" r="0" b="0"/>
            <wp:wrapThrough wrapText="bothSides">
              <wp:wrapPolygon edited="0">
                <wp:start x="12610" y="0"/>
                <wp:lineTo x="12264" y="129"/>
                <wp:lineTo x="11804" y="707"/>
                <wp:lineTo x="11804" y="1093"/>
                <wp:lineTo x="11055" y="2121"/>
                <wp:lineTo x="10652" y="2314"/>
                <wp:lineTo x="9270" y="3086"/>
                <wp:lineTo x="6622" y="3986"/>
                <wp:lineTo x="5412" y="5143"/>
                <wp:lineTo x="4146" y="5786"/>
                <wp:lineTo x="3570" y="6107"/>
                <wp:lineTo x="3397" y="7136"/>
                <wp:lineTo x="3109" y="7843"/>
                <wp:lineTo x="2994" y="8550"/>
                <wp:lineTo x="2994" y="9000"/>
                <wp:lineTo x="3052" y="9321"/>
                <wp:lineTo x="3397" y="10350"/>
                <wp:lineTo x="3282" y="10800"/>
                <wp:lineTo x="3109" y="11957"/>
                <wp:lineTo x="2764" y="13436"/>
                <wp:lineTo x="2821" y="13564"/>
                <wp:lineTo x="4779" y="14593"/>
                <wp:lineTo x="5355" y="15493"/>
                <wp:lineTo x="5297" y="16071"/>
                <wp:lineTo x="5355" y="16521"/>
                <wp:lineTo x="5988" y="17550"/>
                <wp:lineTo x="6046" y="17871"/>
                <wp:lineTo x="6622" y="18579"/>
                <wp:lineTo x="6910" y="18579"/>
                <wp:lineTo x="7025" y="19736"/>
                <wp:lineTo x="8291" y="20636"/>
                <wp:lineTo x="11631" y="21536"/>
                <wp:lineTo x="13071" y="21536"/>
                <wp:lineTo x="13819" y="21536"/>
                <wp:lineTo x="14856" y="21021"/>
                <wp:lineTo x="14740" y="20636"/>
                <wp:lineTo x="17907" y="20186"/>
                <wp:lineTo x="17907" y="19800"/>
                <wp:lineTo x="15201" y="19607"/>
                <wp:lineTo x="19347" y="18964"/>
                <wp:lineTo x="19347" y="18579"/>
                <wp:lineTo x="15259" y="18579"/>
                <wp:lineTo x="17734" y="18193"/>
                <wp:lineTo x="19001" y="17871"/>
                <wp:lineTo x="18829" y="17550"/>
                <wp:lineTo x="17562" y="16521"/>
                <wp:lineTo x="18425" y="16329"/>
                <wp:lineTo x="18310" y="15943"/>
                <wp:lineTo x="16813" y="15493"/>
                <wp:lineTo x="18022" y="14464"/>
                <wp:lineTo x="19116" y="14464"/>
                <wp:lineTo x="19059" y="14014"/>
                <wp:lineTo x="17504" y="13436"/>
                <wp:lineTo x="18771" y="12407"/>
                <wp:lineTo x="18829" y="11571"/>
                <wp:lineTo x="18541" y="11379"/>
                <wp:lineTo x="18310" y="10350"/>
                <wp:lineTo x="19116" y="9321"/>
                <wp:lineTo x="20383" y="9193"/>
                <wp:lineTo x="20326" y="8807"/>
                <wp:lineTo x="18483" y="8293"/>
                <wp:lineTo x="18886" y="8293"/>
                <wp:lineTo x="20153" y="7521"/>
                <wp:lineTo x="20210" y="7200"/>
                <wp:lineTo x="16295" y="6236"/>
                <wp:lineTo x="15892" y="5207"/>
                <wp:lineTo x="15777" y="4179"/>
                <wp:lineTo x="16180" y="3150"/>
                <wp:lineTo x="16410" y="3150"/>
                <wp:lineTo x="16928" y="2379"/>
                <wp:lineTo x="16928" y="2057"/>
                <wp:lineTo x="16180" y="1736"/>
                <wp:lineTo x="13877" y="1093"/>
                <wp:lineTo x="13934" y="836"/>
                <wp:lineTo x="13301" y="129"/>
                <wp:lineTo x="13013" y="0"/>
                <wp:lineTo x="12610" y="0"/>
              </wp:wrapPolygon>
            </wp:wrapThrough>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46290" cy="6400800"/>
                    </a:xfrm>
                    <a:prstGeom prst="rect">
                      <a:avLst/>
                    </a:prstGeom>
                    <a:noFill/>
                  </pic:spPr>
                </pic:pic>
              </a:graphicData>
            </a:graphic>
          </wp:anchor>
        </w:drawing>
      </w:r>
      <w:bookmarkEnd w:id="4"/>
      <w:bookmarkEnd w:id="5"/>
      <w:bookmarkEnd w:id="6"/>
      <w:bookmarkEnd w:id="7"/>
      <w:bookmarkEnd w:id="8"/>
    </w:p>
    <w:p w14:paraId="26B785AA" w14:textId="77777777" w:rsidR="00A37D63" w:rsidRPr="00FB0B82" w:rsidRDefault="00A37D63">
      <w:pPr>
        <w:pStyle w:val="Heading1"/>
        <w:spacing w:before="120" w:after="120"/>
        <w:rPr>
          <w:rFonts w:asciiTheme="minorHAnsi" w:hAnsiTheme="minorHAnsi"/>
          <w:color w:val="auto"/>
          <w:sz w:val="24"/>
          <w:szCs w:val="24"/>
        </w:rPr>
      </w:pPr>
    </w:p>
    <w:p w14:paraId="698F9A08" w14:textId="77777777" w:rsidR="00A37D63" w:rsidRPr="00FB0B82" w:rsidRDefault="00A37D63">
      <w:pPr>
        <w:pStyle w:val="Heading1"/>
        <w:spacing w:before="120" w:after="120"/>
        <w:rPr>
          <w:rFonts w:asciiTheme="minorHAnsi" w:hAnsiTheme="minorHAnsi"/>
          <w:color w:val="auto"/>
          <w:sz w:val="24"/>
          <w:szCs w:val="24"/>
        </w:rPr>
      </w:pPr>
    </w:p>
    <w:p w14:paraId="4515057D" w14:textId="77777777" w:rsidR="00A37D63" w:rsidRPr="00FB0B82" w:rsidRDefault="00A37D63">
      <w:pPr>
        <w:pStyle w:val="Heading1"/>
        <w:spacing w:before="120" w:after="120"/>
        <w:rPr>
          <w:rFonts w:asciiTheme="minorHAnsi" w:hAnsiTheme="minorHAnsi"/>
          <w:color w:val="auto"/>
          <w:sz w:val="24"/>
          <w:szCs w:val="24"/>
        </w:rPr>
      </w:pPr>
    </w:p>
    <w:p w14:paraId="52806B6B" w14:textId="77777777" w:rsidR="00A37D63" w:rsidRPr="00FB0B82" w:rsidRDefault="00A37D63">
      <w:pPr>
        <w:pStyle w:val="Heading1"/>
        <w:spacing w:before="120" w:after="120"/>
        <w:rPr>
          <w:rFonts w:asciiTheme="minorHAnsi" w:hAnsiTheme="minorHAnsi"/>
          <w:color w:val="auto"/>
          <w:sz w:val="24"/>
          <w:szCs w:val="24"/>
        </w:rPr>
      </w:pPr>
    </w:p>
    <w:p w14:paraId="23A5CE00" w14:textId="77777777" w:rsidR="00A37D63" w:rsidRPr="00FB0B82" w:rsidRDefault="00A37D63">
      <w:pPr>
        <w:pStyle w:val="Heading1"/>
        <w:spacing w:before="120" w:after="120"/>
        <w:rPr>
          <w:rFonts w:asciiTheme="minorHAnsi" w:hAnsiTheme="minorHAnsi"/>
          <w:color w:val="auto"/>
          <w:sz w:val="24"/>
          <w:szCs w:val="24"/>
        </w:rPr>
      </w:pPr>
    </w:p>
    <w:p w14:paraId="2ADC9F95" w14:textId="77777777" w:rsidR="00A37D63" w:rsidRPr="00FB0B82" w:rsidRDefault="00A37D63" w:rsidP="00B36A84">
      <w:pPr>
        <w:tabs>
          <w:tab w:val="left" w:pos="1206"/>
          <w:tab w:val="center" w:pos="4513"/>
        </w:tabs>
        <w:spacing w:after="200" w:line="276" w:lineRule="auto"/>
        <w:rPr>
          <w:rFonts w:asciiTheme="minorHAnsi" w:hAnsiTheme="minorHAnsi"/>
        </w:rPr>
      </w:pPr>
      <w:bookmarkStart w:id="9" w:name="_Toc532140869"/>
    </w:p>
    <w:p w14:paraId="6CE2D8D7" w14:textId="77777777" w:rsidR="00B36A84" w:rsidRPr="00FB0B82" w:rsidRDefault="00B36A84" w:rsidP="00B36A84">
      <w:pPr>
        <w:tabs>
          <w:tab w:val="left" w:pos="1206"/>
          <w:tab w:val="center" w:pos="4513"/>
        </w:tabs>
        <w:spacing w:after="200" w:line="276" w:lineRule="auto"/>
        <w:rPr>
          <w:rFonts w:asciiTheme="minorHAnsi" w:hAnsiTheme="minorHAnsi"/>
        </w:rPr>
      </w:pPr>
    </w:p>
    <w:p w14:paraId="55A59568" w14:textId="77777777" w:rsidR="00B36A84" w:rsidRPr="00FB0B82" w:rsidRDefault="00B36A84" w:rsidP="00B36A84">
      <w:pPr>
        <w:tabs>
          <w:tab w:val="left" w:pos="1206"/>
          <w:tab w:val="center" w:pos="4513"/>
        </w:tabs>
        <w:spacing w:after="200" w:line="276" w:lineRule="auto"/>
        <w:rPr>
          <w:rFonts w:asciiTheme="minorHAnsi" w:hAnsiTheme="minorHAnsi"/>
        </w:rPr>
      </w:pPr>
    </w:p>
    <w:p w14:paraId="4C61A6CC" w14:textId="77777777" w:rsidR="00B36A84" w:rsidRPr="00FB0B82" w:rsidRDefault="00B36A84" w:rsidP="00B36A84">
      <w:pPr>
        <w:tabs>
          <w:tab w:val="left" w:pos="1206"/>
          <w:tab w:val="center" w:pos="4513"/>
        </w:tabs>
        <w:spacing w:after="200" w:line="276" w:lineRule="auto"/>
        <w:rPr>
          <w:rFonts w:asciiTheme="minorHAnsi" w:hAnsiTheme="minorHAnsi"/>
        </w:rPr>
      </w:pPr>
    </w:p>
    <w:p w14:paraId="5948CF27" w14:textId="77777777" w:rsidR="00B36A84" w:rsidRPr="00FB0B82" w:rsidRDefault="00B36A84" w:rsidP="00B36A84">
      <w:pPr>
        <w:tabs>
          <w:tab w:val="left" w:pos="1206"/>
          <w:tab w:val="center" w:pos="4513"/>
        </w:tabs>
        <w:spacing w:after="200" w:line="276" w:lineRule="auto"/>
        <w:rPr>
          <w:rFonts w:asciiTheme="minorHAnsi" w:hAnsiTheme="minorHAnsi"/>
        </w:rPr>
      </w:pPr>
    </w:p>
    <w:p w14:paraId="593FEC59" w14:textId="77777777" w:rsidR="00B36A84" w:rsidRPr="00FB0B82" w:rsidRDefault="00B36A84" w:rsidP="00B36A84">
      <w:pPr>
        <w:tabs>
          <w:tab w:val="left" w:pos="1206"/>
          <w:tab w:val="center" w:pos="4513"/>
        </w:tabs>
        <w:spacing w:after="200" w:line="276" w:lineRule="auto"/>
        <w:rPr>
          <w:rFonts w:asciiTheme="minorHAnsi" w:hAnsiTheme="minorHAnsi"/>
        </w:rPr>
      </w:pPr>
    </w:p>
    <w:p w14:paraId="045B02BA" w14:textId="77777777" w:rsidR="00B36A84" w:rsidRPr="00FB0B82" w:rsidRDefault="00B36A84" w:rsidP="00B36A84">
      <w:pPr>
        <w:tabs>
          <w:tab w:val="left" w:pos="1206"/>
          <w:tab w:val="center" w:pos="4513"/>
        </w:tabs>
        <w:spacing w:after="200" w:line="276" w:lineRule="auto"/>
        <w:rPr>
          <w:rFonts w:asciiTheme="minorHAnsi" w:hAnsiTheme="minorHAnsi"/>
        </w:rPr>
      </w:pPr>
    </w:p>
    <w:p w14:paraId="32845EBB" w14:textId="77777777" w:rsidR="00B36A84" w:rsidRPr="00FB0B82" w:rsidRDefault="00B36A84" w:rsidP="00B36A84">
      <w:pPr>
        <w:tabs>
          <w:tab w:val="left" w:pos="1206"/>
          <w:tab w:val="center" w:pos="4513"/>
        </w:tabs>
        <w:spacing w:after="200" w:line="276" w:lineRule="auto"/>
        <w:rPr>
          <w:rFonts w:asciiTheme="minorHAnsi" w:hAnsiTheme="minorHAnsi"/>
        </w:rPr>
      </w:pPr>
    </w:p>
    <w:p w14:paraId="1B32F883" w14:textId="77777777" w:rsidR="00B36A84" w:rsidRPr="00FB0B82" w:rsidRDefault="00B36A84" w:rsidP="00B36A84">
      <w:pPr>
        <w:tabs>
          <w:tab w:val="left" w:pos="1206"/>
          <w:tab w:val="center" w:pos="4513"/>
        </w:tabs>
        <w:spacing w:after="200" w:line="276" w:lineRule="auto"/>
        <w:rPr>
          <w:rFonts w:asciiTheme="minorHAnsi" w:hAnsiTheme="minorHAnsi"/>
        </w:rPr>
      </w:pPr>
    </w:p>
    <w:p w14:paraId="0D74857F" w14:textId="77777777" w:rsidR="00B36A84" w:rsidRPr="00FB0B82" w:rsidRDefault="00B36A84" w:rsidP="00B36A84">
      <w:pPr>
        <w:tabs>
          <w:tab w:val="left" w:pos="1206"/>
          <w:tab w:val="center" w:pos="4513"/>
        </w:tabs>
        <w:spacing w:after="200" w:line="276" w:lineRule="auto"/>
        <w:rPr>
          <w:rFonts w:asciiTheme="minorHAnsi" w:hAnsiTheme="minorHAnsi"/>
        </w:rPr>
      </w:pPr>
    </w:p>
    <w:p w14:paraId="4A320CB0" w14:textId="77777777" w:rsidR="00B36A84" w:rsidRPr="00FB0B82" w:rsidRDefault="00B36A84" w:rsidP="00B36A84">
      <w:pPr>
        <w:tabs>
          <w:tab w:val="left" w:pos="1206"/>
          <w:tab w:val="center" w:pos="4513"/>
        </w:tabs>
        <w:spacing w:after="200" w:line="276" w:lineRule="auto"/>
        <w:rPr>
          <w:rFonts w:asciiTheme="minorHAnsi" w:hAnsiTheme="minorHAnsi"/>
        </w:rPr>
      </w:pPr>
    </w:p>
    <w:p w14:paraId="7D1D9493" w14:textId="77777777" w:rsidR="00B36A84" w:rsidRPr="00FB0B82" w:rsidRDefault="00B36A84" w:rsidP="00B36A84">
      <w:pPr>
        <w:tabs>
          <w:tab w:val="left" w:pos="1206"/>
          <w:tab w:val="center" w:pos="4513"/>
        </w:tabs>
        <w:spacing w:after="200" w:line="276" w:lineRule="auto"/>
        <w:rPr>
          <w:rFonts w:asciiTheme="minorHAnsi" w:hAnsiTheme="minorHAnsi"/>
        </w:rPr>
      </w:pPr>
    </w:p>
    <w:p w14:paraId="72D9C708" w14:textId="77777777" w:rsidR="00B36A84" w:rsidRPr="00FB0B82" w:rsidRDefault="00B36A84" w:rsidP="00B36A84">
      <w:pPr>
        <w:tabs>
          <w:tab w:val="left" w:pos="1206"/>
          <w:tab w:val="center" w:pos="4513"/>
        </w:tabs>
        <w:spacing w:after="200" w:line="276" w:lineRule="auto"/>
        <w:rPr>
          <w:rFonts w:asciiTheme="minorHAnsi" w:hAnsiTheme="minorHAnsi"/>
        </w:rPr>
      </w:pPr>
    </w:p>
    <w:p w14:paraId="27B57305" w14:textId="77777777" w:rsidR="00B36A84" w:rsidRPr="00FB0B82" w:rsidRDefault="00B36A84" w:rsidP="00B36A84">
      <w:pPr>
        <w:tabs>
          <w:tab w:val="left" w:pos="1206"/>
          <w:tab w:val="center" w:pos="4513"/>
        </w:tabs>
        <w:spacing w:after="200" w:line="276" w:lineRule="auto"/>
        <w:rPr>
          <w:rFonts w:asciiTheme="minorHAnsi" w:hAnsiTheme="minorHAnsi"/>
        </w:rPr>
      </w:pPr>
    </w:p>
    <w:p w14:paraId="770A5D0E" w14:textId="77777777" w:rsidR="00B36A84" w:rsidRDefault="00B36A84" w:rsidP="00B36A84">
      <w:pPr>
        <w:tabs>
          <w:tab w:val="left" w:pos="1206"/>
          <w:tab w:val="center" w:pos="4513"/>
        </w:tabs>
        <w:spacing w:after="200" w:line="276" w:lineRule="auto"/>
        <w:rPr>
          <w:rFonts w:asciiTheme="minorHAnsi" w:hAnsiTheme="minorHAnsi"/>
        </w:rPr>
      </w:pPr>
    </w:p>
    <w:p w14:paraId="63A0E4E9" w14:textId="77777777" w:rsidR="00286A52" w:rsidRDefault="00286A52" w:rsidP="00B36A84">
      <w:pPr>
        <w:tabs>
          <w:tab w:val="left" w:pos="1206"/>
          <w:tab w:val="center" w:pos="4513"/>
        </w:tabs>
        <w:spacing w:after="200" w:line="276" w:lineRule="auto"/>
        <w:rPr>
          <w:rFonts w:asciiTheme="minorHAnsi" w:hAnsiTheme="minorHAnsi"/>
        </w:rPr>
      </w:pPr>
    </w:p>
    <w:p w14:paraId="2E7A9E2E" w14:textId="77777777" w:rsidR="00286A52" w:rsidRPr="00FB0B82" w:rsidRDefault="00286A52" w:rsidP="00B36A84">
      <w:pPr>
        <w:tabs>
          <w:tab w:val="left" w:pos="1206"/>
          <w:tab w:val="center" w:pos="4513"/>
        </w:tabs>
        <w:spacing w:after="200" w:line="276" w:lineRule="auto"/>
        <w:rPr>
          <w:rFonts w:asciiTheme="minorHAnsi" w:hAnsiTheme="minorHAnsi"/>
        </w:rPr>
      </w:pPr>
    </w:p>
    <w:p w14:paraId="311314E4" w14:textId="77777777" w:rsidR="00B36A84" w:rsidRPr="00FB0B82" w:rsidRDefault="00335455" w:rsidP="00F97282">
      <w:pPr>
        <w:pStyle w:val="Heading1"/>
        <w:rPr>
          <w:rFonts w:asciiTheme="minorHAnsi" w:hAnsiTheme="minorHAnsi"/>
          <w:b w:val="0"/>
          <w:color w:val="auto"/>
          <w:sz w:val="24"/>
          <w:szCs w:val="24"/>
        </w:rPr>
      </w:pPr>
      <w:bookmarkStart w:id="10" w:name="_Toc20412440"/>
      <w:r w:rsidRPr="00FB0B82">
        <w:rPr>
          <w:rFonts w:asciiTheme="minorHAnsi" w:hAnsiTheme="minorHAnsi"/>
          <w:color w:val="auto"/>
          <w:sz w:val="24"/>
          <w:szCs w:val="24"/>
        </w:rPr>
        <w:lastRenderedPageBreak/>
        <w:t>NUTRITION INDICATORS-Multiple Indicator Cluster Survey,  2017</w:t>
      </w:r>
      <w:bookmarkEnd w:id="10"/>
    </w:p>
    <w:p w14:paraId="441541EC" w14:textId="77777777" w:rsidR="00F97282" w:rsidRPr="00FB0B82" w:rsidRDefault="00F97282" w:rsidP="00F97282"/>
    <w:tbl>
      <w:tblPr>
        <w:tblW w:w="9378"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28"/>
        <w:gridCol w:w="4883"/>
        <w:gridCol w:w="810"/>
        <w:gridCol w:w="990"/>
        <w:gridCol w:w="967"/>
      </w:tblGrid>
      <w:tr w:rsidR="00FB0B82" w:rsidRPr="00FB0B82" w14:paraId="4B049FFA" w14:textId="77777777" w:rsidTr="00185D84">
        <w:trPr>
          <w:trHeight w:val="269"/>
        </w:trPr>
        <w:tc>
          <w:tcPr>
            <w:tcW w:w="9378" w:type="dxa"/>
            <w:gridSpan w:val="5"/>
          </w:tcPr>
          <w:p w14:paraId="7E8EE56E" w14:textId="77777777" w:rsidR="00335455" w:rsidRPr="00FB0B82" w:rsidRDefault="00335455" w:rsidP="00335455">
            <w:pPr>
              <w:jc w:val="center"/>
              <w:rPr>
                <w:rFonts w:asciiTheme="minorHAnsi" w:hAnsiTheme="minorHAnsi"/>
                <w:b/>
                <w:sz w:val="26"/>
                <w:szCs w:val="20"/>
              </w:rPr>
            </w:pPr>
            <w:bookmarkStart w:id="11" w:name="_Toc532144414"/>
            <w:r w:rsidRPr="00FB0B82">
              <w:rPr>
                <w:rFonts w:asciiTheme="minorHAnsi" w:hAnsiTheme="minorHAnsi"/>
                <w:b/>
                <w:sz w:val="26"/>
                <w:szCs w:val="20"/>
              </w:rPr>
              <w:t>Nutritional status</w:t>
            </w:r>
          </w:p>
        </w:tc>
      </w:tr>
      <w:tr w:rsidR="00FB0B82" w:rsidRPr="00FB0B82" w14:paraId="64EE3911" w14:textId="77777777">
        <w:trPr>
          <w:trHeight w:val="530"/>
        </w:trPr>
        <w:tc>
          <w:tcPr>
            <w:tcW w:w="1728" w:type="dxa"/>
          </w:tcPr>
          <w:p w14:paraId="0B7A0CC5" w14:textId="77777777" w:rsidR="00A37D63" w:rsidRPr="00FB0B82" w:rsidRDefault="00417DFE">
            <w:pPr>
              <w:rPr>
                <w:rFonts w:asciiTheme="minorHAnsi" w:hAnsiTheme="minorHAnsi"/>
                <w:sz w:val="20"/>
                <w:szCs w:val="20"/>
              </w:rPr>
            </w:pPr>
            <w:r w:rsidRPr="00FB0B82">
              <w:rPr>
                <w:rFonts w:asciiTheme="minorHAnsi" w:hAnsiTheme="minorHAnsi"/>
                <w:b/>
                <w:sz w:val="20"/>
                <w:szCs w:val="20"/>
              </w:rPr>
              <w:t xml:space="preserve">Indicator </w:t>
            </w:r>
          </w:p>
        </w:tc>
        <w:tc>
          <w:tcPr>
            <w:tcW w:w="4883" w:type="dxa"/>
          </w:tcPr>
          <w:p w14:paraId="644897F6" w14:textId="77777777" w:rsidR="00A37D63" w:rsidRPr="00FB0B82" w:rsidRDefault="00417DFE">
            <w:pPr>
              <w:rPr>
                <w:rFonts w:asciiTheme="minorHAnsi" w:hAnsiTheme="minorHAnsi"/>
                <w:sz w:val="20"/>
                <w:szCs w:val="20"/>
              </w:rPr>
            </w:pPr>
            <w:r w:rsidRPr="00FB0B82">
              <w:rPr>
                <w:rFonts w:asciiTheme="minorHAnsi" w:hAnsiTheme="minorHAnsi"/>
                <w:b/>
                <w:sz w:val="20"/>
                <w:szCs w:val="20"/>
              </w:rPr>
              <w:t xml:space="preserve">Description </w:t>
            </w:r>
          </w:p>
        </w:tc>
        <w:tc>
          <w:tcPr>
            <w:tcW w:w="810" w:type="dxa"/>
          </w:tcPr>
          <w:p w14:paraId="4FFAB3A0" w14:textId="77777777" w:rsidR="00A37D63" w:rsidRPr="00FB0B82" w:rsidRDefault="00417DFE">
            <w:pPr>
              <w:rPr>
                <w:rFonts w:asciiTheme="minorHAnsi" w:hAnsiTheme="minorHAnsi"/>
                <w:sz w:val="20"/>
                <w:szCs w:val="20"/>
              </w:rPr>
            </w:pPr>
            <w:r w:rsidRPr="00FB0B82">
              <w:rPr>
                <w:rFonts w:asciiTheme="minorHAnsi" w:hAnsiTheme="minorHAnsi"/>
                <w:b/>
                <w:sz w:val="20"/>
                <w:szCs w:val="20"/>
              </w:rPr>
              <w:t>Oyo</w:t>
            </w:r>
          </w:p>
        </w:tc>
        <w:tc>
          <w:tcPr>
            <w:tcW w:w="990" w:type="dxa"/>
          </w:tcPr>
          <w:p w14:paraId="5FC9D33F" w14:textId="77777777" w:rsidR="00A37D63" w:rsidRPr="00FB0B82" w:rsidRDefault="00417DFE">
            <w:pPr>
              <w:rPr>
                <w:rFonts w:asciiTheme="minorHAnsi" w:hAnsiTheme="minorHAnsi"/>
                <w:b/>
                <w:sz w:val="20"/>
                <w:szCs w:val="20"/>
              </w:rPr>
            </w:pPr>
            <w:r w:rsidRPr="00FB0B82">
              <w:rPr>
                <w:rFonts w:asciiTheme="minorHAnsi" w:hAnsiTheme="minorHAnsi"/>
                <w:b/>
                <w:sz w:val="20"/>
                <w:szCs w:val="20"/>
              </w:rPr>
              <w:t>South West</w:t>
            </w:r>
          </w:p>
        </w:tc>
        <w:tc>
          <w:tcPr>
            <w:tcW w:w="967" w:type="dxa"/>
          </w:tcPr>
          <w:p w14:paraId="5CB9F4B9" w14:textId="77777777" w:rsidR="00A37D63" w:rsidRPr="00FB0B82" w:rsidRDefault="00417DFE">
            <w:pPr>
              <w:rPr>
                <w:rFonts w:asciiTheme="minorHAnsi" w:hAnsiTheme="minorHAnsi"/>
                <w:b/>
                <w:sz w:val="20"/>
                <w:szCs w:val="20"/>
              </w:rPr>
            </w:pPr>
            <w:r w:rsidRPr="00FB0B82">
              <w:rPr>
                <w:rFonts w:asciiTheme="minorHAnsi" w:hAnsiTheme="minorHAnsi"/>
                <w:b/>
                <w:sz w:val="20"/>
                <w:szCs w:val="20"/>
              </w:rPr>
              <w:t>National</w:t>
            </w:r>
          </w:p>
        </w:tc>
      </w:tr>
      <w:tr w:rsidR="00FB0B82" w:rsidRPr="00FB0B82" w14:paraId="383C6C97" w14:textId="77777777">
        <w:trPr>
          <w:trHeight w:val="269"/>
        </w:trPr>
        <w:tc>
          <w:tcPr>
            <w:tcW w:w="1728" w:type="dxa"/>
          </w:tcPr>
          <w:p w14:paraId="2210358B" w14:textId="77777777" w:rsidR="00A37D63" w:rsidRPr="00FB0B82" w:rsidRDefault="00417DFE">
            <w:pPr>
              <w:rPr>
                <w:rFonts w:asciiTheme="minorHAnsi" w:hAnsiTheme="minorHAnsi"/>
                <w:b/>
                <w:sz w:val="20"/>
                <w:szCs w:val="20"/>
              </w:rPr>
            </w:pPr>
            <w:r w:rsidRPr="00FB0B82">
              <w:rPr>
                <w:rFonts w:asciiTheme="minorHAnsi" w:hAnsiTheme="minorHAnsi"/>
                <w:sz w:val="20"/>
                <w:szCs w:val="20"/>
              </w:rPr>
              <w:t>Low-birthweight infants</w:t>
            </w:r>
          </w:p>
        </w:tc>
        <w:tc>
          <w:tcPr>
            <w:tcW w:w="4883" w:type="dxa"/>
          </w:tcPr>
          <w:p w14:paraId="62E2CC58" w14:textId="77777777" w:rsidR="00A37D63" w:rsidRPr="00FB0B82" w:rsidRDefault="00417DFE">
            <w:pPr>
              <w:rPr>
                <w:rFonts w:asciiTheme="minorHAnsi" w:hAnsiTheme="minorHAnsi"/>
                <w:b/>
                <w:sz w:val="20"/>
                <w:szCs w:val="20"/>
              </w:rPr>
            </w:pPr>
            <w:r w:rsidRPr="00FB0B82">
              <w:rPr>
                <w:rFonts w:asciiTheme="minorHAnsi" w:hAnsiTheme="minorHAnsi"/>
                <w:sz w:val="20"/>
                <w:szCs w:val="20"/>
              </w:rPr>
              <w:t>Percentage of most recent live births in the last 2 years weighing below 2,500 grams at birth</w:t>
            </w:r>
          </w:p>
        </w:tc>
        <w:tc>
          <w:tcPr>
            <w:tcW w:w="810" w:type="dxa"/>
          </w:tcPr>
          <w:p w14:paraId="31C6244F" w14:textId="77777777" w:rsidR="00A37D63" w:rsidRPr="00FB0B82" w:rsidRDefault="00417DFE">
            <w:pPr>
              <w:rPr>
                <w:rFonts w:asciiTheme="minorHAnsi" w:hAnsiTheme="minorHAnsi"/>
                <w:sz w:val="20"/>
                <w:szCs w:val="20"/>
              </w:rPr>
            </w:pPr>
            <w:r w:rsidRPr="00FB0B82">
              <w:rPr>
                <w:rFonts w:asciiTheme="minorHAnsi" w:hAnsiTheme="minorHAnsi"/>
                <w:sz w:val="20"/>
                <w:szCs w:val="20"/>
              </w:rPr>
              <w:t>12.0</w:t>
            </w:r>
          </w:p>
        </w:tc>
        <w:tc>
          <w:tcPr>
            <w:tcW w:w="990" w:type="dxa"/>
          </w:tcPr>
          <w:p w14:paraId="196BCA76" w14:textId="77777777" w:rsidR="00A37D63" w:rsidRPr="00FB0B82" w:rsidRDefault="00417DFE">
            <w:pPr>
              <w:rPr>
                <w:rFonts w:asciiTheme="minorHAnsi" w:hAnsiTheme="minorHAnsi"/>
                <w:b/>
                <w:sz w:val="20"/>
                <w:szCs w:val="20"/>
              </w:rPr>
            </w:pPr>
            <w:r w:rsidRPr="00FB0B82">
              <w:rPr>
                <w:rFonts w:asciiTheme="minorHAnsi" w:hAnsiTheme="minorHAnsi"/>
                <w:sz w:val="20"/>
                <w:szCs w:val="20"/>
              </w:rPr>
              <w:t>13.1</w:t>
            </w:r>
          </w:p>
        </w:tc>
        <w:tc>
          <w:tcPr>
            <w:tcW w:w="967" w:type="dxa"/>
          </w:tcPr>
          <w:p w14:paraId="5742C996" w14:textId="77777777" w:rsidR="00A37D63" w:rsidRPr="00FB0B82" w:rsidRDefault="00417DFE">
            <w:pPr>
              <w:rPr>
                <w:rFonts w:asciiTheme="minorHAnsi" w:hAnsiTheme="minorHAnsi"/>
                <w:b/>
                <w:sz w:val="20"/>
                <w:szCs w:val="20"/>
              </w:rPr>
            </w:pPr>
            <w:r w:rsidRPr="00FB0B82">
              <w:rPr>
                <w:rFonts w:asciiTheme="minorHAnsi" w:hAnsiTheme="minorHAnsi"/>
                <w:sz w:val="20"/>
                <w:szCs w:val="20"/>
              </w:rPr>
              <w:t>14.8</w:t>
            </w:r>
          </w:p>
        </w:tc>
      </w:tr>
      <w:tr w:rsidR="00FB0B82" w:rsidRPr="00FB0B82" w14:paraId="06834E6E" w14:textId="77777777">
        <w:trPr>
          <w:trHeight w:val="269"/>
        </w:trPr>
        <w:tc>
          <w:tcPr>
            <w:tcW w:w="1728" w:type="dxa"/>
          </w:tcPr>
          <w:p w14:paraId="011EA251"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Infants weighed at birth </w:t>
            </w:r>
          </w:p>
        </w:tc>
        <w:tc>
          <w:tcPr>
            <w:tcW w:w="4883" w:type="dxa"/>
          </w:tcPr>
          <w:p w14:paraId="0F45BF84"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Percentage of most recent live births in the last 2 years who were weighed at birth </w:t>
            </w:r>
          </w:p>
        </w:tc>
        <w:tc>
          <w:tcPr>
            <w:tcW w:w="810" w:type="dxa"/>
          </w:tcPr>
          <w:p w14:paraId="01D0E660" w14:textId="77777777" w:rsidR="00A37D63" w:rsidRPr="00FB0B82" w:rsidRDefault="00417DFE">
            <w:pPr>
              <w:rPr>
                <w:rFonts w:asciiTheme="minorHAnsi" w:hAnsiTheme="minorHAnsi"/>
                <w:sz w:val="20"/>
                <w:szCs w:val="20"/>
              </w:rPr>
            </w:pPr>
            <w:r w:rsidRPr="00FB0B82">
              <w:rPr>
                <w:rFonts w:asciiTheme="minorHAnsi" w:hAnsiTheme="minorHAnsi"/>
                <w:sz w:val="20"/>
                <w:szCs w:val="20"/>
              </w:rPr>
              <w:t>55.6</w:t>
            </w:r>
          </w:p>
        </w:tc>
        <w:tc>
          <w:tcPr>
            <w:tcW w:w="990" w:type="dxa"/>
          </w:tcPr>
          <w:p w14:paraId="4622B16D" w14:textId="77777777" w:rsidR="00A37D63" w:rsidRPr="00FB0B82" w:rsidRDefault="00417DFE">
            <w:pPr>
              <w:rPr>
                <w:rFonts w:asciiTheme="minorHAnsi" w:hAnsiTheme="minorHAnsi"/>
                <w:sz w:val="20"/>
                <w:szCs w:val="20"/>
              </w:rPr>
            </w:pPr>
            <w:r w:rsidRPr="00FB0B82">
              <w:rPr>
                <w:rFonts w:asciiTheme="minorHAnsi" w:hAnsiTheme="minorHAnsi"/>
                <w:sz w:val="20"/>
                <w:szCs w:val="20"/>
              </w:rPr>
              <w:t>64.2</w:t>
            </w:r>
          </w:p>
        </w:tc>
        <w:tc>
          <w:tcPr>
            <w:tcW w:w="967" w:type="dxa"/>
          </w:tcPr>
          <w:p w14:paraId="3BFD7BCD" w14:textId="77777777" w:rsidR="00A37D63" w:rsidRPr="00FB0B82" w:rsidRDefault="00417DFE">
            <w:pPr>
              <w:rPr>
                <w:rFonts w:asciiTheme="minorHAnsi" w:hAnsiTheme="minorHAnsi"/>
                <w:sz w:val="20"/>
                <w:szCs w:val="20"/>
              </w:rPr>
            </w:pPr>
            <w:r w:rsidRPr="00FB0B82">
              <w:rPr>
                <w:rFonts w:asciiTheme="minorHAnsi" w:hAnsiTheme="minorHAnsi"/>
                <w:sz w:val="20"/>
                <w:szCs w:val="20"/>
              </w:rPr>
              <w:t>25.2</w:t>
            </w:r>
          </w:p>
        </w:tc>
      </w:tr>
      <w:tr w:rsidR="00FB0B82" w:rsidRPr="00FB0B82" w14:paraId="2B936E83" w14:textId="77777777">
        <w:trPr>
          <w:trHeight w:val="420"/>
        </w:trPr>
        <w:tc>
          <w:tcPr>
            <w:tcW w:w="1728" w:type="dxa"/>
          </w:tcPr>
          <w:p w14:paraId="76647519"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Underweight prevalence </w:t>
            </w:r>
          </w:p>
          <w:p w14:paraId="06ED478E" w14:textId="77777777" w:rsidR="00A37D63" w:rsidRPr="00FB0B82" w:rsidRDefault="00A37D63">
            <w:pPr>
              <w:rPr>
                <w:rFonts w:asciiTheme="minorHAnsi" w:hAnsiTheme="minorHAnsi"/>
                <w:sz w:val="20"/>
                <w:szCs w:val="20"/>
              </w:rPr>
            </w:pPr>
          </w:p>
        </w:tc>
        <w:tc>
          <w:tcPr>
            <w:tcW w:w="4883" w:type="dxa"/>
          </w:tcPr>
          <w:p w14:paraId="57DED5A5" w14:textId="77777777" w:rsidR="00A37D63" w:rsidRPr="00FB0B82" w:rsidRDefault="00417DFE">
            <w:pPr>
              <w:rPr>
                <w:rFonts w:asciiTheme="minorHAnsi" w:hAnsiTheme="minorHAnsi"/>
                <w:sz w:val="20"/>
                <w:szCs w:val="20"/>
              </w:rPr>
            </w:pPr>
            <w:r w:rsidRPr="00FB0B82">
              <w:rPr>
                <w:rFonts w:asciiTheme="minorHAnsi" w:hAnsiTheme="minorHAnsi"/>
                <w:sz w:val="20"/>
                <w:szCs w:val="20"/>
              </w:rPr>
              <w:t>Percentage of children under age 5 who fall below minus two standards deviations of the median weight for age of the WHO standard</w:t>
            </w:r>
          </w:p>
        </w:tc>
        <w:tc>
          <w:tcPr>
            <w:tcW w:w="810" w:type="dxa"/>
          </w:tcPr>
          <w:p w14:paraId="1AB70A96" w14:textId="77777777" w:rsidR="00A37D63" w:rsidRPr="00FB0B82" w:rsidRDefault="00417DFE">
            <w:pPr>
              <w:rPr>
                <w:rFonts w:asciiTheme="minorHAnsi" w:hAnsiTheme="minorHAnsi"/>
                <w:sz w:val="20"/>
                <w:szCs w:val="20"/>
              </w:rPr>
            </w:pPr>
            <w:r w:rsidRPr="00FB0B82">
              <w:rPr>
                <w:rFonts w:asciiTheme="minorHAnsi" w:hAnsiTheme="minorHAnsi"/>
                <w:sz w:val="20"/>
                <w:szCs w:val="20"/>
              </w:rPr>
              <w:t>17.4</w:t>
            </w:r>
          </w:p>
        </w:tc>
        <w:tc>
          <w:tcPr>
            <w:tcW w:w="990" w:type="dxa"/>
          </w:tcPr>
          <w:p w14:paraId="7B1DE8B1" w14:textId="77777777" w:rsidR="00A37D63" w:rsidRPr="00FB0B82" w:rsidRDefault="00417DFE">
            <w:pPr>
              <w:rPr>
                <w:rFonts w:asciiTheme="minorHAnsi" w:hAnsiTheme="minorHAnsi"/>
                <w:sz w:val="20"/>
                <w:szCs w:val="20"/>
              </w:rPr>
            </w:pPr>
            <w:r w:rsidRPr="00FB0B82">
              <w:rPr>
                <w:rFonts w:asciiTheme="minorHAnsi" w:hAnsiTheme="minorHAnsi"/>
                <w:sz w:val="20"/>
                <w:szCs w:val="20"/>
              </w:rPr>
              <w:t>16.6</w:t>
            </w:r>
          </w:p>
        </w:tc>
        <w:tc>
          <w:tcPr>
            <w:tcW w:w="967" w:type="dxa"/>
          </w:tcPr>
          <w:p w14:paraId="4574C417" w14:textId="77777777" w:rsidR="00A37D63" w:rsidRPr="00FB0B82" w:rsidRDefault="00417DFE">
            <w:pPr>
              <w:rPr>
                <w:rFonts w:asciiTheme="minorHAnsi" w:hAnsiTheme="minorHAnsi"/>
                <w:sz w:val="20"/>
                <w:szCs w:val="20"/>
              </w:rPr>
            </w:pPr>
            <w:r w:rsidRPr="00FB0B82">
              <w:rPr>
                <w:rFonts w:asciiTheme="minorHAnsi" w:hAnsiTheme="minorHAnsi"/>
                <w:sz w:val="20"/>
                <w:szCs w:val="20"/>
              </w:rPr>
              <w:t>31.5</w:t>
            </w:r>
          </w:p>
        </w:tc>
      </w:tr>
      <w:tr w:rsidR="00FB0B82" w:rsidRPr="00FB0B82" w14:paraId="73B6BB94" w14:textId="77777777">
        <w:trPr>
          <w:trHeight w:val="422"/>
        </w:trPr>
        <w:tc>
          <w:tcPr>
            <w:tcW w:w="1728" w:type="dxa"/>
          </w:tcPr>
          <w:p w14:paraId="52036E5B"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Stunting prevalence </w:t>
            </w:r>
          </w:p>
          <w:p w14:paraId="68AD7FEF" w14:textId="77777777" w:rsidR="00A37D63" w:rsidRPr="00FB0B82" w:rsidRDefault="00A37D63">
            <w:pPr>
              <w:rPr>
                <w:rFonts w:asciiTheme="minorHAnsi" w:hAnsiTheme="minorHAnsi"/>
                <w:sz w:val="20"/>
                <w:szCs w:val="20"/>
              </w:rPr>
            </w:pPr>
          </w:p>
        </w:tc>
        <w:tc>
          <w:tcPr>
            <w:tcW w:w="4883" w:type="dxa"/>
          </w:tcPr>
          <w:p w14:paraId="6311DCB9" w14:textId="77777777" w:rsidR="00A37D63" w:rsidRPr="00FB0B82" w:rsidRDefault="00417DFE">
            <w:pPr>
              <w:rPr>
                <w:rFonts w:asciiTheme="minorHAnsi" w:hAnsiTheme="minorHAnsi"/>
                <w:sz w:val="20"/>
                <w:szCs w:val="20"/>
              </w:rPr>
            </w:pPr>
            <w:r w:rsidRPr="00FB0B82">
              <w:rPr>
                <w:rFonts w:asciiTheme="minorHAnsi" w:hAnsiTheme="minorHAnsi"/>
                <w:sz w:val="20"/>
                <w:szCs w:val="20"/>
              </w:rPr>
              <w:t>Percentage of children under age 5 who fall below</w:t>
            </w:r>
          </w:p>
          <w:p w14:paraId="3F4D8A6F"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 minus two standard deviations of the median height for age of the WHO standard</w:t>
            </w:r>
          </w:p>
        </w:tc>
        <w:tc>
          <w:tcPr>
            <w:tcW w:w="810" w:type="dxa"/>
          </w:tcPr>
          <w:p w14:paraId="1CC4AD60" w14:textId="77777777" w:rsidR="00A37D63" w:rsidRPr="00FB0B82" w:rsidRDefault="00417DFE">
            <w:pPr>
              <w:rPr>
                <w:rFonts w:asciiTheme="minorHAnsi" w:hAnsiTheme="minorHAnsi"/>
                <w:sz w:val="20"/>
                <w:szCs w:val="20"/>
              </w:rPr>
            </w:pPr>
            <w:r w:rsidRPr="00FB0B82">
              <w:rPr>
                <w:rFonts w:asciiTheme="minorHAnsi" w:hAnsiTheme="minorHAnsi"/>
                <w:sz w:val="20"/>
                <w:szCs w:val="20"/>
              </w:rPr>
              <w:t>24.4</w:t>
            </w:r>
          </w:p>
        </w:tc>
        <w:tc>
          <w:tcPr>
            <w:tcW w:w="990" w:type="dxa"/>
          </w:tcPr>
          <w:p w14:paraId="403C08AD" w14:textId="77777777" w:rsidR="00A37D63" w:rsidRPr="00FB0B82" w:rsidRDefault="00417DFE">
            <w:pPr>
              <w:rPr>
                <w:rFonts w:asciiTheme="minorHAnsi" w:hAnsiTheme="minorHAnsi"/>
                <w:sz w:val="20"/>
                <w:szCs w:val="20"/>
              </w:rPr>
            </w:pPr>
            <w:r w:rsidRPr="00FB0B82">
              <w:rPr>
                <w:rFonts w:asciiTheme="minorHAnsi" w:hAnsiTheme="minorHAnsi"/>
                <w:sz w:val="20"/>
                <w:szCs w:val="20"/>
              </w:rPr>
              <w:t>19.4</w:t>
            </w:r>
          </w:p>
        </w:tc>
        <w:tc>
          <w:tcPr>
            <w:tcW w:w="967" w:type="dxa"/>
          </w:tcPr>
          <w:p w14:paraId="5A25B5A7" w14:textId="77777777" w:rsidR="00A37D63" w:rsidRPr="00FB0B82" w:rsidRDefault="00417DFE">
            <w:pPr>
              <w:rPr>
                <w:rFonts w:asciiTheme="minorHAnsi" w:hAnsiTheme="minorHAnsi"/>
                <w:sz w:val="20"/>
                <w:szCs w:val="20"/>
              </w:rPr>
            </w:pPr>
            <w:r w:rsidRPr="00FB0B82">
              <w:rPr>
                <w:rFonts w:asciiTheme="minorHAnsi" w:hAnsiTheme="minorHAnsi"/>
                <w:sz w:val="20"/>
                <w:szCs w:val="20"/>
              </w:rPr>
              <w:t>43.6</w:t>
            </w:r>
          </w:p>
        </w:tc>
      </w:tr>
      <w:tr w:rsidR="00FB0B82" w:rsidRPr="00FB0B82" w14:paraId="555DE813" w14:textId="77777777">
        <w:trPr>
          <w:trHeight w:val="422"/>
        </w:trPr>
        <w:tc>
          <w:tcPr>
            <w:tcW w:w="1728" w:type="dxa"/>
          </w:tcPr>
          <w:p w14:paraId="44471CE5"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Wasting prevalence </w:t>
            </w:r>
          </w:p>
          <w:p w14:paraId="772C480B" w14:textId="77777777" w:rsidR="00A37D63" w:rsidRPr="00FB0B82" w:rsidRDefault="00A37D63">
            <w:pPr>
              <w:rPr>
                <w:rFonts w:asciiTheme="minorHAnsi" w:hAnsiTheme="minorHAnsi"/>
                <w:sz w:val="20"/>
                <w:szCs w:val="20"/>
              </w:rPr>
            </w:pPr>
          </w:p>
        </w:tc>
        <w:tc>
          <w:tcPr>
            <w:tcW w:w="4883" w:type="dxa"/>
          </w:tcPr>
          <w:p w14:paraId="78D4B971"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Percentage of children under age 5 who fall below </w:t>
            </w:r>
          </w:p>
          <w:p w14:paraId="13DB102D"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 minus two standard deviations of the median weight for height of the WHO standard </w:t>
            </w:r>
          </w:p>
        </w:tc>
        <w:tc>
          <w:tcPr>
            <w:tcW w:w="810" w:type="dxa"/>
          </w:tcPr>
          <w:p w14:paraId="56084605" w14:textId="77777777" w:rsidR="00A37D63" w:rsidRPr="00FB0B82" w:rsidRDefault="00417DFE">
            <w:pPr>
              <w:rPr>
                <w:rFonts w:asciiTheme="minorHAnsi" w:hAnsiTheme="minorHAnsi"/>
                <w:sz w:val="20"/>
                <w:szCs w:val="20"/>
              </w:rPr>
            </w:pPr>
            <w:r w:rsidRPr="00FB0B82">
              <w:rPr>
                <w:rFonts w:asciiTheme="minorHAnsi" w:hAnsiTheme="minorHAnsi"/>
                <w:sz w:val="20"/>
                <w:szCs w:val="20"/>
              </w:rPr>
              <w:t>7.6</w:t>
            </w:r>
          </w:p>
        </w:tc>
        <w:tc>
          <w:tcPr>
            <w:tcW w:w="990" w:type="dxa"/>
          </w:tcPr>
          <w:p w14:paraId="16730616" w14:textId="77777777" w:rsidR="00A37D63" w:rsidRPr="00FB0B82" w:rsidRDefault="00417DFE">
            <w:pPr>
              <w:rPr>
                <w:rFonts w:asciiTheme="minorHAnsi" w:hAnsiTheme="minorHAnsi"/>
                <w:sz w:val="20"/>
                <w:szCs w:val="20"/>
              </w:rPr>
            </w:pPr>
            <w:r w:rsidRPr="00FB0B82">
              <w:rPr>
                <w:rFonts w:asciiTheme="minorHAnsi" w:hAnsiTheme="minorHAnsi"/>
                <w:sz w:val="20"/>
                <w:szCs w:val="20"/>
              </w:rPr>
              <w:t>8.9</w:t>
            </w:r>
          </w:p>
        </w:tc>
        <w:tc>
          <w:tcPr>
            <w:tcW w:w="967" w:type="dxa"/>
          </w:tcPr>
          <w:p w14:paraId="55BD2C6B" w14:textId="77777777" w:rsidR="00A37D63" w:rsidRPr="00FB0B82" w:rsidRDefault="00417DFE">
            <w:pPr>
              <w:rPr>
                <w:rFonts w:asciiTheme="minorHAnsi" w:hAnsiTheme="minorHAnsi"/>
                <w:sz w:val="20"/>
                <w:szCs w:val="20"/>
              </w:rPr>
            </w:pPr>
            <w:r w:rsidRPr="00FB0B82">
              <w:rPr>
                <w:rFonts w:asciiTheme="minorHAnsi" w:hAnsiTheme="minorHAnsi"/>
                <w:sz w:val="20"/>
                <w:szCs w:val="20"/>
              </w:rPr>
              <w:t>10.8</w:t>
            </w:r>
          </w:p>
        </w:tc>
      </w:tr>
      <w:tr w:rsidR="00FB0B82" w:rsidRPr="00FB0B82" w14:paraId="1CA17B54" w14:textId="77777777">
        <w:trPr>
          <w:trHeight w:val="200"/>
        </w:trPr>
        <w:tc>
          <w:tcPr>
            <w:tcW w:w="1728" w:type="dxa"/>
          </w:tcPr>
          <w:p w14:paraId="0E9D0DA0"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Overweight prevalence </w:t>
            </w:r>
          </w:p>
        </w:tc>
        <w:tc>
          <w:tcPr>
            <w:tcW w:w="4883" w:type="dxa"/>
          </w:tcPr>
          <w:p w14:paraId="3A207C1B"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Percentage of children under age 5 who are above two standard deviations of the median weight for height of the WHO standard </w:t>
            </w:r>
          </w:p>
        </w:tc>
        <w:tc>
          <w:tcPr>
            <w:tcW w:w="810" w:type="dxa"/>
          </w:tcPr>
          <w:p w14:paraId="0B45EE81" w14:textId="77777777" w:rsidR="00A37D63" w:rsidRPr="00FB0B82" w:rsidRDefault="00417DFE">
            <w:pPr>
              <w:rPr>
                <w:rFonts w:asciiTheme="minorHAnsi" w:hAnsiTheme="minorHAnsi"/>
                <w:sz w:val="20"/>
                <w:szCs w:val="20"/>
              </w:rPr>
            </w:pPr>
            <w:r w:rsidRPr="00FB0B82">
              <w:rPr>
                <w:rFonts w:asciiTheme="minorHAnsi" w:hAnsiTheme="minorHAnsi"/>
                <w:sz w:val="20"/>
                <w:szCs w:val="20"/>
              </w:rPr>
              <w:t>1.4</w:t>
            </w:r>
          </w:p>
        </w:tc>
        <w:tc>
          <w:tcPr>
            <w:tcW w:w="990" w:type="dxa"/>
          </w:tcPr>
          <w:p w14:paraId="14DB8469" w14:textId="77777777" w:rsidR="00A37D63" w:rsidRPr="00FB0B82" w:rsidRDefault="00417DFE">
            <w:pPr>
              <w:rPr>
                <w:rFonts w:asciiTheme="minorHAnsi" w:hAnsiTheme="minorHAnsi"/>
                <w:sz w:val="20"/>
                <w:szCs w:val="20"/>
              </w:rPr>
            </w:pPr>
            <w:r w:rsidRPr="00FB0B82">
              <w:rPr>
                <w:rFonts w:asciiTheme="minorHAnsi" w:hAnsiTheme="minorHAnsi"/>
                <w:sz w:val="20"/>
                <w:szCs w:val="20"/>
              </w:rPr>
              <w:t>0.8</w:t>
            </w:r>
          </w:p>
        </w:tc>
        <w:tc>
          <w:tcPr>
            <w:tcW w:w="967" w:type="dxa"/>
          </w:tcPr>
          <w:p w14:paraId="447376CD" w14:textId="77777777" w:rsidR="00A37D63" w:rsidRPr="00FB0B82" w:rsidRDefault="00417DFE">
            <w:pPr>
              <w:rPr>
                <w:rFonts w:asciiTheme="minorHAnsi" w:hAnsiTheme="minorHAnsi"/>
                <w:sz w:val="20"/>
                <w:szCs w:val="20"/>
              </w:rPr>
            </w:pPr>
            <w:r w:rsidRPr="00FB0B82">
              <w:rPr>
                <w:rFonts w:asciiTheme="minorHAnsi" w:hAnsiTheme="minorHAnsi"/>
                <w:sz w:val="20"/>
                <w:szCs w:val="20"/>
              </w:rPr>
              <w:t>1.5</w:t>
            </w:r>
          </w:p>
        </w:tc>
      </w:tr>
      <w:tr w:rsidR="00FB0B82" w:rsidRPr="00FB0B82" w14:paraId="2E9F999D" w14:textId="77777777" w:rsidTr="00335455">
        <w:trPr>
          <w:trHeight w:val="523"/>
        </w:trPr>
        <w:tc>
          <w:tcPr>
            <w:tcW w:w="9378" w:type="dxa"/>
            <w:gridSpan w:val="5"/>
            <w:tcBorders>
              <w:bottom w:val="single" w:sz="4" w:space="0" w:color="000000"/>
            </w:tcBorders>
            <w:vAlign w:val="center"/>
          </w:tcPr>
          <w:p w14:paraId="7A050BB8" w14:textId="77777777" w:rsidR="00A37D63" w:rsidRPr="00FB0B82" w:rsidRDefault="00417DFE" w:rsidP="00335455">
            <w:pPr>
              <w:rPr>
                <w:rFonts w:asciiTheme="minorHAnsi" w:hAnsiTheme="minorHAnsi"/>
                <w:b/>
                <w:sz w:val="20"/>
                <w:szCs w:val="20"/>
              </w:rPr>
            </w:pPr>
            <w:r w:rsidRPr="00FB0B82">
              <w:rPr>
                <w:rFonts w:asciiTheme="minorHAnsi" w:hAnsiTheme="minorHAnsi"/>
                <w:b/>
                <w:sz w:val="20"/>
                <w:szCs w:val="20"/>
              </w:rPr>
              <w:t>Breastfeeding and infant feeding</w:t>
            </w:r>
          </w:p>
        </w:tc>
      </w:tr>
      <w:tr w:rsidR="00FB0B82" w:rsidRPr="00FB0B82" w14:paraId="4DC444E8" w14:textId="77777777">
        <w:trPr>
          <w:trHeight w:val="200"/>
        </w:trPr>
        <w:tc>
          <w:tcPr>
            <w:tcW w:w="1728" w:type="dxa"/>
            <w:tcBorders>
              <w:top w:val="single" w:sz="4" w:space="0" w:color="000000"/>
              <w:left w:val="single" w:sz="4" w:space="0" w:color="000000"/>
              <w:bottom w:val="single" w:sz="4" w:space="0" w:color="000000"/>
              <w:right w:val="single" w:sz="4" w:space="0" w:color="000000"/>
            </w:tcBorders>
          </w:tcPr>
          <w:p w14:paraId="3BD4FAF8"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Children ever breastfed </w:t>
            </w:r>
          </w:p>
        </w:tc>
        <w:tc>
          <w:tcPr>
            <w:tcW w:w="4883" w:type="dxa"/>
            <w:tcBorders>
              <w:top w:val="single" w:sz="4" w:space="0" w:color="000000"/>
              <w:left w:val="single" w:sz="4" w:space="0" w:color="000000"/>
              <w:bottom w:val="single" w:sz="4" w:space="0" w:color="000000"/>
              <w:right w:val="single" w:sz="4" w:space="0" w:color="000000"/>
            </w:tcBorders>
          </w:tcPr>
          <w:p w14:paraId="74ACDB40"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Percentage of women with a live birth in the last 2 years who breastfed their last live-born child at any time </w:t>
            </w:r>
          </w:p>
        </w:tc>
        <w:tc>
          <w:tcPr>
            <w:tcW w:w="810" w:type="dxa"/>
            <w:tcBorders>
              <w:top w:val="single" w:sz="4" w:space="0" w:color="000000"/>
              <w:left w:val="single" w:sz="4" w:space="0" w:color="000000"/>
              <w:bottom w:val="single" w:sz="4" w:space="0" w:color="000000"/>
              <w:right w:val="single" w:sz="4" w:space="0" w:color="000000"/>
            </w:tcBorders>
          </w:tcPr>
          <w:p w14:paraId="26641A51" w14:textId="77777777" w:rsidR="00A37D63" w:rsidRPr="00FB0B82" w:rsidRDefault="00417DFE">
            <w:pPr>
              <w:rPr>
                <w:rFonts w:asciiTheme="minorHAnsi" w:hAnsiTheme="minorHAnsi"/>
                <w:sz w:val="20"/>
                <w:szCs w:val="20"/>
              </w:rPr>
            </w:pPr>
            <w:r w:rsidRPr="00FB0B82">
              <w:rPr>
                <w:rFonts w:asciiTheme="minorHAnsi" w:hAnsiTheme="minorHAnsi"/>
                <w:sz w:val="20"/>
                <w:szCs w:val="20"/>
              </w:rPr>
              <w:t>97.2</w:t>
            </w:r>
          </w:p>
        </w:tc>
        <w:tc>
          <w:tcPr>
            <w:tcW w:w="990" w:type="dxa"/>
            <w:tcBorders>
              <w:top w:val="single" w:sz="4" w:space="0" w:color="000000"/>
              <w:left w:val="single" w:sz="4" w:space="0" w:color="000000"/>
              <w:bottom w:val="single" w:sz="4" w:space="0" w:color="000000"/>
              <w:right w:val="single" w:sz="4" w:space="0" w:color="000000"/>
            </w:tcBorders>
          </w:tcPr>
          <w:p w14:paraId="695256D6" w14:textId="77777777" w:rsidR="00A37D63" w:rsidRPr="00FB0B82" w:rsidRDefault="00417DFE">
            <w:pPr>
              <w:rPr>
                <w:rFonts w:asciiTheme="minorHAnsi" w:hAnsiTheme="minorHAnsi"/>
                <w:sz w:val="20"/>
                <w:szCs w:val="20"/>
              </w:rPr>
            </w:pPr>
            <w:r w:rsidRPr="00FB0B82">
              <w:rPr>
                <w:rFonts w:asciiTheme="minorHAnsi" w:hAnsiTheme="minorHAnsi"/>
                <w:sz w:val="20"/>
                <w:szCs w:val="20"/>
              </w:rPr>
              <w:t>96.9</w:t>
            </w:r>
          </w:p>
        </w:tc>
        <w:tc>
          <w:tcPr>
            <w:tcW w:w="967" w:type="dxa"/>
            <w:tcBorders>
              <w:top w:val="single" w:sz="4" w:space="0" w:color="000000"/>
              <w:left w:val="single" w:sz="4" w:space="0" w:color="000000"/>
              <w:bottom w:val="single" w:sz="4" w:space="0" w:color="000000"/>
              <w:right w:val="single" w:sz="4" w:space="0" w:color="000000"/>
            </w:tcBorders>
          </w:tcPr>
          <w:p w14:paraId="16DA3F8A" w14:textId="77777777" w:rsidR="00A37D63" w:rsidRPr="00FB0B82" w:rsidRDefault="00417DFE">
            <w:pPr>
              <w:rPr>
                <w:rFonts w:asciiTheme="minorHAnsi" w:hAnsiTheme="minorHAnsi"/>
                <w:sz w:val="20"/>
                <w:szCs w:val="20"/>
              </w:rPr>
            </w:pPr>
            <w:r w:rsidRPr="00FB0B82">
              <w:rPr>
                <w:rFonts w:asciiTheme="minorHAnsi" w:hAnsiTheme="minorHAnsi"/>
                <w:sz w:val="20"/>
                <w:szCs w:val="20"/>
              </w:rPr>
              <w:t>95.0</w:t>
            </w:r>
          </w:p>
        </w:tc>
      </w:tr>
      <w:tr w:rsidR="00FB0B82" w:rsidRPr="00FB0B82" w14:paraId="2067CC4E" w14:textId="77777777">
        <w:trPr>
          <w:trHeight w:val="200"/>
        </w:trPr>
        <w:tc>
          <w:tcPr>
            <w:tcW w:w="1728" w:type="dxa"/>
            <w:tcBorders>
              <w:top w:val="single" w:sz="4" w:space="0" w:color="000000"/>
            </w:tcBorders>
          </w:tcPr>
          <w:p w14:paraId="7D9465D3" w14:textId="77777777" w:rsidR="00A37D63" w:rsidRPr="00FB0B82" w:rsidRDefault="00417DFE">
            <w:pPr>
              <w:rPr>
                <w:rFonts w:asciiTheme="minorHAnsi" w:hAnsiTheme="minorHAnsi"/>
                <w:sz w:val="20"/>
                <w:szCs w:val="20"/>
              </w:rPr>
            </w:pPr>
            <w:r w:rsidRPr="00FB0B82">
              <w:rPr>
                <w:rFonts w:asciiTheme="minorHAnsi" w:hAnsiTheme="minorHAnsi"/>
                <w:sz w:val="20"/>
                <w:szCs w:val="20"/>
              </w:rPr>
              <w:t>Early initiation of breastfeeding</w:t>
            </w:r>
          </w:p>
        </w:tc>
        <w:tc>
          <w:tcPr>
            <w:tcW w:w="4883" w:type="dxa"/>
            <w:tcBorders>
              <w:top w:val="single" w:sz="4" w:space="0" w:color="000000"/>
            </w:tcBorders>
          </w:tcPr>
          <w:p w14:paraId="41133EEC"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Percentage of women with a live birth in the last 2 years who put their last newborn to the breast within one hour of birth </w:t>
            </w:r>
          </w:p>
        </w:tc>
        <w:tc>
          <w:tcPr>
            <w:tcW w:w="810" w:type="dxa"/>
            <w:tcBorders>
              <w:top w:val="single" w:sz="4" w:space="0" w:color="000000"/>
            </w:tcBorders>
          </w:tcPr>
          <w:p w14:paraId="1A61B389" w14:textId="77777777" w:rsidR="00A37D63" w:rsidRPr="00FB0B82" w:rsidRDefault="00417DFE">
            <w:pPr>
              <w:rPr>
                <w:rFonts w:asciiTheme="minorHAnsi" w:hAnsiTheme="minorHAnsi"/>
                <w:sz w:val="20"/>
                <w:szCs w:val="20"/>
              </w:rPr>
            </w:pPr>
            <w:r w:rsidRPr="00FB0B82">
              <w:rPr>
                <w:rFonts w:asciiTheme="minorHAnsi" w:hAnsiTheme="minorHAnsi"/>
                <w:sz w:val="20"/>
                <w:szCs w:val="20"/>
              </w:rPr>
              <w:t>23.3</w:t>
            </w:r>
          </w:p>
        </w:tc>
        <w:tc>
          <w:tcPr>
            <w:tcW w:w="990" w:type="dxa"/>
            <w:tcBorders>
              <w:top w:val="single" w:sz="4" w:space="0" w:color="000000"/>
            </w:tcBorders>
          </w:tcPr>
          <w:p w14:paraId="31315368" w14:textId="77777777" w:rsidR="00A37D63" w:rsidRPr="00FB0B82" w:rsidRDefault="00417DFE">
            <w:pPr>
              <w:rPr>
                <w:rFonts w:asciiTheme="minorHAnsi" w:hAnsiTheme="minorHAnsi"/>
                <w:sz w:val="20"/>
                <w:szCs w:val="20"/>
              </w:rPr>
            </w:pPr>
            <w:r w:rsidRPr="00FB0B82">
              <w:rPr>
                <w:rFonts w:asciiTheme="minorHAnsi" w:hAnsiTheme="minorHAnsi"/>
                <w:sz w:val="20"/>
                <w:szCs w:val="20"/>
              </w:rPr>
              <w:t>24.9</w:t>
            </w:r>
          </w:p>
        </w:tc>
        <w:tc>
          <w:tcPr>
            <w:tcW w:w="967" w:type="dxa"/>
            <w:tcBorders>
              <w:top w:val="single" w:sz="4" w:space="0" w:color="000000"/>
            </w:tcBorders>
          </w:tcPr>
          <w:p w14:paraId="4C597EF1" w14:textId="77777777" w:rsidR="00A37D63" w:rsidRPr="00FB0B82" w:rsidRDefault="00417DFE">
            <w:pPr>
              <w:rPr>
                <w:rFonts w:asciiTheme="minorHAnsi" w:hAnsiTheme="minorHAnsi"/>
                <w:sz w:val="20"/>
                <w:szCs w:val="20"/>
              </w:rPr>
            </w:pPr>
            <w:r w:rsidRPr="00FB0B82">
              <w:rPr>
                <w:rFonts w:asciiTheme="minorHAnsi" w:hAnsiTheme="minorHAnsi"/>
                <w:sz w:val="20"/>
                <w:szCs w:val="20"/>
              </w:rPr>
              <w:t>32.8</w:t>
            </w:r>
          </w:p>
        </w:tc>
      </w:tr>
      <w:tr w:rsidR="00FB0B82" w:rsidRPr="00FB0B82" w14:paraId="61EB25BF" w14:textId="77777777">
        <w:trPr>
          <w:trHeight w:val="201"/>
        </w:trPr>
        <w:tc>
          <w:tcPr>
            <w:tcW w:w="1728" w:type="dxa"/>
          </w:tcPr>
          <w:p w14:paraId="49157D44" w14:textId="77777777" w:rsidR="00A37D63" w:rsidRPr="00FB0B82" w:rsidRDefault="00417DFE">
            <w:pPr>
              <w:rPr>
                <w:rFonts w:asciiTheme="minorHAnsi" w:hAnsiTheme="minorHAnsi"/>
                <w:sz w:val="20"/>
                <w:szCs w:val="20"/>
              </w:rPr>
            </w:pPr>
            <w:r w:rsidRPr="00FB0B82">
              <w:rPr>
                <w:rFonts w:asciiTheme="minorHAnsi" w:hAnsiTheme="minorHAnsi"/>
                <w:sz w:val="20"/>
                <w:szCs w:val="20"/>
              </w:rPr>
              <w:t>Exclusive breastfeeding under 6 months</w:t>
            </w:r>
          </w:p>
        </w:tc>
        <w:tc>
          <w:tcPr>
            <w:tcW w:w="4883" w:type="dxa"/>
          </w:tcPr>
          <w:p w14:paraId="587364A1"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Percentage of infants under 6 months of age who are exclusively breastfed </w:t>
            </w:r>
          </w:p>
        </w:tc>
        <w:tc>
          <w:tcPr>
            <w:tcW w:w="810" w:type="dxa"/>
          </w:tcPr>
          <w:p w14:paraId="5DE866E7" w14:textId="77777777" w:rsidR="00A37D63" w:rsidRPr="00FB0B82" w:rsidRDefault="00417DFE">
            <w:pPr>
              <w:rPr>
                <w:rFonts w:asciiTheme="minorHAnsi" w:hAnsiTheme="minorHAnsi"/>
                <w:sz w:val="20"/>
                <w:szCs w:val="20"/>
              </w:rPr>
            </w:pPr>
            <w:r w:rsidRPr="00FB0B82">
              <w:rPr>
                <w:rFonts w:asciiTheme="minorHAnsi" w:hAnsiTheme="minorHAnsi"/>
                <w:sz w:val="20"/>
                <w:szCs w:val="20"/>
              </w:rPr>
              <w:t>49.5</w:t>
            </w:r>
          </w:p>
        </w:tc>
        <w:tc>
          <w:tcPr>
            <w:tcW w:w="990" w:type="dxa"/>
          </w:tcPr>
          <w:p w14:paraId="37C093C5" w14:textId="77777777" w:rsidR="00A37D63" w:rsidRPr="00FB0B82" w:rsidRDefault="00417DFE">
            <w:pPr>
              <w:rPr>
                <w:rFonts w:asciiTheme="minorHAnsi" w:hAnsiTheme="minorHAnsi"/>
                <w:sz w:val="20"/>
                <w:szCs w:val="20"/>
              </w:rPr>
            </w:pPr>
            <w:r w:rsidRPr="00FB0B82">
              <w:rPr>
                <w:rFonts w:asciiTheme="minorHAnsi" w:hAnsiTheme="minorHAnsi"/>
                <w:sz w:val="20"/>
                <w:szCs w:val="20"/>
              </w:rPr>
              <w:t>43.9</w:t>
            </w:r>
          </w:p>
        </w:tc>
        <w:tc>
          <w:tcPr>
            <w:tcW w:w="967" w:type="dxa"/>
          </w:tcPr>
          <w:p w14:paraId="71F1BCF6" w14:textId="77777777" w:rsidR="00A37D63" w:rsidRPr="00FB0B82" w:rsidRDefault="00417DFE">
            <w:pPr>
              <w:rPr>
                <w:rFonts w:asciiTheme="minorHAnsi" w:hAnsiTheme="minorHAnsi"/>
                <w:sz w:val="20"/>
                <w:szCs w:val="20"/>
              </w:rPr>
            </w:pPr>
            <w:r w:rsidRPr="00FB0B82">
              <w:rPr>
                <w:rFonts w:asciiTheme="minorHAnsi" w:hAnsiTheme="minorHAnsi"/>
                <w:sz w:val="20"/>
                <w:szCs w:val="20"/>
              </w:rPr>
              <w:t>23.7</w:t>
            </w:r>
          </w:p>
        </w:tc>
      </w:tr>
      <w:tr w:rsidR="00FB0B82" w:rsidRPr="00FB0B82" w14:paraId="39486FA0" w14:textId="77777777">
        <w:trPr>
          <w:trHeight w:val="201"/>
        </w:trPr>
        <w:tc>
          <w:tcPr>
            <w:tcW w:w="1728" w:type="dxa"/>
          </w:tcPr>
          <w:p w14:paraId="1513FE4F" w14:textId="77777777" w:rsidR="00A37D63" w:rsidRPr="00FB0B82" w:rsidRDefault="00417DFE">
            <w:pPr>
              <w:rPr>
                <w:rFonts w:asciiTheme="minorHAnsi" w:hAnsiTheme="minorHAnsi"/>
                <w:sz w:val="20"/>
                <w:szCs w:val="20"/>
              </w:rPr>
            </w:pPr>
            <w:r w:rsidRPr="00FB0B82">
              <w:rPr>
                <w:rFonts w:asciiTheme="minorHAnsi" w:hAnsiTheme="minorHAnsi"/>
                <w:sz w:val="20"/>
                <w:szCs w:val="20"/>
              </w:rPr>
              <w:t>Prelacteal feeding</w:t>
            </w:r>
          </w:p>
        </w:tc>
        <w:tc>
          <w:tcPr>
            <w:tcW w:w="4883" w:type="dxa"/>
          </w:tcPr>
          <w:p w14:paraId="3B0FE215" w14:textId="77777777" w:rsidR="00A37D63" w:rsidRPr="00FB0B82" w:rsidRDefault="00417DFE">
            <w:pPr>
              <w:rPr>
                <w:rFonts w:asciiTheme="minorHAnsi" w:hAnsiTheme="minorHAnsi"/>
                <w:sz w:val="20"/>
                <w:szCs w:val="20"/>
              </w:rPr>
            </w:pPr>
            <w:r w:rsidRPr="00FB0B82">
              <w:rPr>
                <w:rFonts w:asciiTheme="minorHAnsi" w:hAnsiTheme="minorHAnsi"/>
                <w:sz w:val="20"/>
                <w:szCs w:val="20"/>
              </w:rPr>
              <w:t>Percentage of last live-born children in the last two years who received a prelacteal feed,</w:t>
            </w:r>
          </w:p>
        </w:tc>
        <w:tc>
          <w:tcPr>
            <w:tcW w:w="810" w:type="dxa"/>
          </w:tcPr>
          <w:p w14:paraId="6B61211C" w14:textId="77777777" w:rsidR="00A37D63" w:rsidRPr="00FB0B82" w:rsidRDefault="00417DFE">
            <w:pPr>
              <w:rPr>
                <w:rFonts w:asciiTheme="minorHAnsi" w:hAnsiTheme="minorHAnsi"/>
                <w:sz w:val="20"/>
                <w:szCs w:val="20"/>
              </w:rPr>
            </w:pPr>
            <w:r w:rsidRPr="00FB0B82">
              <w:rPr>
                <w:rFonts w:asciiTheme="minorHAnsi" w:hAnsiTheme="minorHAnsi"/>
                <w:sz w:val="20"/>
                <w:szCs w:val="20"/>
              </w:rPr>
              <w:t>24.8</w:t>
            </w:r>
          </w:p>
        </w:tc>
        <w:tc>
          <w:tcPr>
            <w:tcW w:w="990" w:type="dxa"/>
          </w:tcPr>
          <w:p w14:paraId="08401514" w14:textId="77777777" w:rsidR="00A37D63" w:rsidRPr="00FB0B82" w:rsidRDefault="00417DFE">
            <w:pPr>
              <w:rPr>
                <w:rFonts w:asciiTheme="minorHAnsi" w:hAnsiTheme="minorHAnsi"/>
                <w:sz w:val="20"/>
                <w:szCs w:val="20"/>
              </w:rPr>
            </w:pPr>
            <w:r w:rsidRPr="00FB0B82">
              <w:rPr>
                <w:rFonts w:asciiTheme="minorHAnsi" w:hAnsiTheme="minorHAnsi"/>
                <w:sz w:val="20"/>
                <w:szCs w:val="20"/>
              </w:rPr>
              <w:t>28.4</w:t>
            </w:r>
          </w:p>
        </w:tc>
        <w:tc>
          <w:tcPr>
            <w:tcW w:w="967" w:type="dxa"/>
          </w:tcPr>
          <w:p w14:paraId="1D7554F1" w14:textId="77777777" w:rsidR="00A37D63" w:rsidRPr="00FB0B82" w:rsidRDefault="00417DFE">
            <w:pPr>
              <w:rPr>
                <w:rFonts w:asciiTheme="minorHAnsi" w:hAnsiTheme="minorHAnsi"/>
                <w:sz w:val="20"/>
                <w:szCs w:val="20"/>
              </w:rPr>
            </w:pPr>
            <w:r w:rsidRPr="00FB0B82">
              <w:rPr>
                <w:rFonts w:asciiTheme="minorHAnsi" w:hAnsiTheme="minorHAnsi"/>
                <w:sz w:val="20"/>
                <w:szCs w:val="20"/>
              </w:rPr>
              <w:t>52.1</w:t>
            </w:r>
          </w:p>
        </w:tc>
      </w:tr>
      <w:tr w:rsidR="00FB0B82" w:rsidRPr="00FB0B82" w14:paraId="77683C93" w14:textId="77777777">
        <w:trPr>
          <w:trHeight w:val="201"/>
        </w:trPr>
        <w:tc>
          <w:tcPr>
            <w:tcW w:w="1728" w:type="dxa"/>
          </w:tcPr>
          <w:p w14:paraId="2AEF314E" w14:textId="77777777" w:rsidR="00A37D63" w:rsidRPr="00FB0B82" w:rsidRDefault="00417DFE">
            <w:pPr>
              <w:rPr>
                <w:rFonts w:asciiTheme="minorHAnsi" w:hAnsiTheme="minorHAnsi"/>
                <w:sz w:val="20"/>
                <w:szCs w:val="20"/>
              </w:rPr>
            </w:pPr>
            <w:r w:rsidRPr="00FB0B82">
              <w:rPr>
                <w:rFonts w:asciiTheme="minorHAnsi" w:hAnsiTheme="minorHAnsi"/>
                <w:sz w:val="20"/>
                <w:szCs w:val="20"/>
              </w:rPr>
              <w:t>Bottle feeding</w:t>
            </w:r>
          </w:p>
        </w:tc>
        <w:tc>
          <w:tcPr>
            <w:tcW w:w="4883" w:type="dxa"/>
          </w:tcPr>
          <w:p w14:paraId="3543518E"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Percentage of children age 0-23 months who were fed with a bottle during the previous day </w:t>
            </w:r>
          </w:p>
        </w:tc>
        <w:tc>
          <w:tcPr>
            <w:tcW w:w="810" w:type="dxa"/>
          </w:tcPr>
          <w:p w14:paraId="729C94B7" w14:textId="77777777" w:rsidR="00A37D63" w:rsidRPr="00FB0B82" w:rsidRDefault="00417DFE">
            <w:pPr>
              <w:rPr>
                <w:rFonts w:asciiTheme="minorHAnsi" w:hAnsiTheme="minorHAnsi"/>
                <w:sz w:val="20"/>
                <w:szCs w:val="20"/>
              </w:rPr>
            </w:pPr>
            <w:r w:rsidRPr="00FB0B82">
              <w:rPr>
                <w:rFonts w:asciiTheme="minorHAnsi" w:hAnsiTheme="minorHAnsi"/>
                <w:sz w:val="20"/>
                <w:szCs w:val="20"/>
              </w:rPr>
              <w:t>22.8</w:t>
            </w:r>
          </w:p>
        </w:tc>
        <w:tc>
          <w:tcPr>
            <w:tcW w:w="990" w:type="dxa"/>
          </w:tcPr>
          <w:p w14:paraId="7C023267" w14:textId="77777777" w:rsidR="00A37D63" w:rsidRPr="00FB0B82" w:rsidRDefault="00417DFE">
            <w:pPr>
              <w:rPr>
                <w:rFonts w:asciiTheme="minorHAnsi" w:hAnsiTheme="minorHAnsi"/>
                <w:sz w:val="20"/>
                <w:szCs w:val="20"/>
              </w:rPr>
            </w:pPr>
            <w:r w:rsidRPr="00FB0B82">
              <w:rPr>
                <w:rFonts w:asciiTheme="minorHAnsi" w:hAnsiTheme="minorHAnsi"/>
                <w:sz w:val="20"/>
                <w:szCs w:val="20"/>
              </w:rPr>
              <w:t>22.0</w:t>
            </w:r>
          </w:p>
        </w:tc>
        <w:tc>
          <w:tcPr>
            <w:tcW w:w="967" w:type="dxa"/>
          </w:tcPr>
          <w:p w14:paraId="7B54986B" w14:textId="77777777" w:rsidR="00A37D63" w:rsidRPr="00FB0B82" w:rsidRDefault="00417DFE">
            <w:pPr>
              <w:rPr>
                <w:rFonts w:asciiTheme="minorHAnsi" w:hAnsiTheme="minorHAnsi"/>
                <w:sz w:val="20"/>
                <w:szCs w:val="20"/>
              </w:rPr>
            </w:pPr>
            <w:r w:rsidRPr="00FB0B82">
              <w:rPr>
                <w:rFonts w:asciiTheme="minorHAnsi" w:hAnsiTheme="minorHAnsi"/>
                <w:sz w:val="20"/>
                <w:szCs w:val="20"/>
              </w:rPr>
              <w:t>20.2</w:t>
            </w:r>
          </w:p>
        </w:tc>
      </w:tr>
      <w:tr w:rsidR="00FB0B82" w:rsidRPr="00FB0B82" w14:paraId="7636344F" w14:textId="77777777">
        <w:trPr>
          <w:trHeight w:val="201"/>
        </w:trPr>
        <w:tc>
          <w:tcPr>
            <w:tcW w:w="1728" w:type="dxa"/>
          </w:tcPr>
          <w:p w14:paraId="74E8CF68"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Introduction of solid, semi-solid or soft foods </w:t>
            </w:r>
          </w:p>
        </w:tc>
        <w:tc>
          <w:tcPr>
            <w:tcW w:w="4883" w:type="dxa"/>
          </w:tcPr>
          <w:p w14:paraId="2269BA4D"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Percentage of infants age 6-8 months who received solid, semi-solid or soft foods during the previous day </w:t>
            </w:r>
          </w:p>
        </w:tc>
        <w:tc>
          <w:tcPr>
            <w:tcW w:w="810" w:type="dxa"/>
          </w:tcPr>
          <w:p w14:paraId="4D1CD6A4" w14:textId="77777777" w:rsidR="00A37D63" w:rsidRPr="00FB0B82" w:rsidRDefault="00417DFE">
            <w:pPr>
              <w:rPr>
                <w:rFonts w:asciiTheme="minorHAnsi" w:hAnsiTheme="minorHAnsi"/>
                <w:sz w:val="20"/>
                <w:szCs w:val="20"/>
              </w:rPr>
            </w:pPr>
            <w:r w:rsidRPr="00FB0B82">
              <w:rPr>
                <w:rFonts w:asciiTheme="minorHAnsi" w:hAnsiTheme="minorHAnsi"/>
                <w:sz w:val="20"/>
                <w:szCs w:val="20"/>
              </w:rPr>
              <w:t>67.2*</w:t>
            </w:r>
          </w:p>
        </w:tc>
        <w:tc>
          <w:tcPr>
            <w:tcW w:w="990" w:type="dxa"/>
          </w:tcPr>
          <w:p w14:paraId="66633408" w14:textId="77777777" w:rsidR="00A37D63" w:rsidRPr="00FB0B82" w:rsidRDefault="00417DFE">
            <w:pPr>
              <w:rPr>
                <w:rFonts w:asciiTheme="minorHAnsi" w:hAnsiTheme="minorHAnsi"/>
                <w:sz w:val="20"/>
                <w:szCs w:val="20"/>
              </w:rPr>
            </w:pPr>
            <w:r w:rsidRPr="00FB0B82">
              <w:rPr>
                <w:rFonts w:asciiTheme="minorHAnsi" w:hAnsiTheme="minorHAnsi"/>
                <w:sz w:val="20"/>
                <w:szCs w:val="20"/>
              </w:rPr>
              <w:t>67.2</w:t>
            </w:r>
          </w:p>
        </w:tc>
        <w:tc>
          <w:tcPr>
            <w:tcW w:w="967" w:type="dxa"/>
          </w:tcPr>
          <w:p w14:paraId="06D00AAD" w14:textId="77777777" w:rsidR="00A37D63" w:rsidRPr="00FB0B82" w:rsidRDefault="00417DFE">
            <w:pPr>
              <w:rPr>
                <w:rFonts w:asciiTheme="minorHAnsi" w:hAnsiTheme="minorHAnsi"/>
                <w:sz w:val="20"/>
                <w:szCs w:val="20"/>
              </w:rPr>
            </w:pPr>
            <w:r w:rsidRPr="00FB0B82">
              <w:rPr>
                <w:rFonts w:asciiTheme="minorHAnsi" w:hAnsiTheme="minorHAnsi"/>
                <w:sz w:val="20"/>
                <w:szCs w:val="20"/>
              </w:rPr>
              <w:t>79.1</w:t>
            </w:r>
          </w:p>
        </w:tc>
      </w:tr>
      <w:tr w:rsidR="00FB0B82" w:rsidRPr="00FB0B82" w14:paraId="049A6CD7" w14:textId="77777777">
        <w:trPr>
          <w:trHeight w:val="201"/>
        </w:trPr>
        <w:tc>
          <w:tcPr>
            <w:tcW w:w="1728" w:type="dxa"/>
          </w:tcPr>
          <w:p w14:paraId="1881B403" w14:textId="77777777" w:rsidR="00A37D63" w:rsidRPr="00FB0B82" w:rsidRDefault="00417DFE">
            <w:pPr>
              <w:rPr>
                <w:rFonts w:asciiTheme="minorHAnsi" w:hAnsiTheme="minorHAnsi"/>
                <w:sz w:val="20"/>
                <w:szCs w:val="20"/>
              </w:rPr>
            </w:pPr>
            <w:r w:rsidRPr="00FB0B82">
              <w:rPr>
                <w:rFonts w:asciiTheme="minorHAnsi" w:hAnsiTheme="minorHAnsi"/>
                <w:sz w:val="20"/>
                <w:szCs w:val="20"/>
              </w:rPr>
              <w:t>Minimum dietary diversity</w:t>
            </w:r>
          </w:p>
        </w:tc>
        <w:tc>
          <w:tcPr>
            <w:tcW w:w="4883" w:type="dxa"/>
          </w:tcPr>
          <w:p w14:paraId="42E38D90" w14:textId="77777777" w:rsidR="00A37D63" w:rsidRPr="00FB0B82" w:rsidRDefault="00417DFE">
            <w:pPr>
              <w:rPr>
                <w:rFonts w:asciiTheme="minorHAnsi" w:hAnsiTheme="minorHAnsi"/>
                <w:sz w:val="20"/>
                <w:szCs w:val="20"/>
              </w:rPr>
            </w:pPr>
            <w:r w:rsidRPr="00FB0B82">
              <w:rPr>
                <w:rFonts w:asciiTheme="minorHAnsi" w:hAnsiTheme="minorHAnsi"/>
                <w:sz w:val="20"/>
                <w:szCs w:val="20"/>
              </w:rPr>
              <w:t>Percentage of children age 6–23 months who received foods from 4 or more food groups during the previous day</w:t>
            </w:r>
          </w:p>
        </w:tc>
        <w:tc>
          <w:tcPr>
            <w:tcW w:w="810" w:type="dxa"/>
          </w:tcPr>
          <w:p w14:paraId="2EBAA92D" w14:textId="77777777" w:rsidR="00A37D63" w:rsidRPr="00FB0B82" w:rsidRDefault="00417DFE">
            <w:pPr>
              <w:rPr>
                <w:rFonts w:asciiTheme="minorHAnsi" w:hAnsiTheme="minorHAnsi"/>
                <w:sz w:val="20"/>
                <w:szCs w:val="20"/>
              </w:rPr>
            </w:pPr>
            <w:r w:rsidRPr="00FB0B82">
              <w:rPr>
                <w:rFonts w:asciiTheme="minorHAnsi" w:hAnsiTheme="minorHAnsi"/>
                <w:sz w:val="20"/>
                <w:szCs w:val="20"/>
              </w:rPr>
              <w:t>37.3</w:t>
            </w:r>
          </w:p>
        </w:tc>
        <w:tc>
          <w:tcPr>
            <w:tcW w:w="990" w:type="dxa"/>
          </w:tcPr>
          <w:p w14:paraId="49F8F159" w14:textId="77777777" w:rsidR="00A37D63" w:rsidRPr="00FB0B82" w:rsidRDefault="00417DFE">
            <w:pPr>
              <w:rPr>
                <w:rFonts w:asciiTheme="minorHAnsi" w:hAnsiTheme="minorHAnsi"/>
                <w:sz w:val="20"/>
                <w:szCs w:val="20"/>
              </w:rPr>
            </w:pPr>
            <w:r w:rsidRPr="00FB0B82">
              <w:rPr>
                <w:rFonts w:asciiTheme="minorHAnsi" w:hAnsiTheme="minorHAnsi"/>
                <w:sz w:val="20"/>
                <w:szCs w:val="20"/>
              </w:rPr>
              <w:t>46.8</w:t>
            </w:r>
          </w:p>
        </w:tc>
        <w:tc>
          <w:tcPr>
            <w:tcW w:w="967" w:type="dxa"/>
          </w:tcPr>
          <w:p w14:paraId="6E4FC08A" w14:textId="77777777" w:rsidR="00A37D63" w:rsidRPr="00FB0B82" w:rsidRDefault="00417DFE">
            <w:pPr>
              <w:rPr>
                <w:rFonts w:asciiTheme="minorHAnsi" w:hAnsiTheme="minorHAnsi"/>
                <w:sz w:val="20"/>
                <w:szCs w:val="20"/>
              </w:rPr>
            </w:pPr>
            <w:r w:rsidRPr="00FB0B82">
              <w:rPr>
                <w:rFonts w:asciiTheme="minorHAnsi" w:hAnsiTheme="minorHAnsi"/>
                <w:sz w:val="20"/>
                <w:szCs w:val="20"/>
              </w:rPr>
              <w:t>40.2</w:t>
            </w:r>
          </w:p>
        </w:tc>
      </w:tr>
      <w:tr w:rsidR="00FB0B82" w:rsidRPr="00FB0B82" w14:paraId="1E02EE77" w14:textId="77777777">
        <w:trPr>
          <w:trHeight w:val="201"/>
        </w:trPr>
        <w:tc>
          <w:tcPr>
            <w:tcW w:w="1728" w:type="dxa"/>
          </w:tcPr>
          <w:p w14:paraId="334E2D94" w14:textId="77777777" w:rsidR="00A37D63" w:rsidRPr="00FB0B82" w:rsidRDefault="00417DFE">
            <w:pPr>
              <w:rPr>
                <w:rFonts w:asciiTheme="minorHAnsi" w:hAnsiTheme="minorHAnsi"/>
                <w:sz w:val="20"/>
                <w:szCs w:val="20"/>
              </w:rPr>
            </w:pPr>
            <w:r w:rsidRPr="00FB0B82">
              <w:rPr>
                <w:rFonts w:asciiTheme="minorHAnsi" w:hAnsiTheme="minorHAnsi"/>
                <w:sz w:val="20"/>
                <w:szCs w:val="20"/>
              </w:rPr>
              <w:t>Minimum meal frequency</w:t>
            </w:r>
          </w:p>
        </w:tc>
        <w:tc>
          <w:tcPr>
            <w:tcW w:w="4883" w:type="dxa"/>
          </w:tcPr>
          <w:p w14:paraId="59374674" w14:textId="77777777" w:rsidR="00A37D63" w:rsidRPr="00FB0B82" w:rsidRDefault="00417DFE">
            <w:pPr>
              <w:rPr>
                <w:rFonts w:asciiTheme="minorHAnsi" w:hAnsiTheme="minorHAnsi"/>
                <w:sz w:val="20"/>
                <w:szCs w:val="20"/>
              </w:rPr>
            </w:pPr>
            <w:r w:rsidRPr="00FB0B82">
              <w:rPr>
                <w:rFonts w:asciiTheme="minorHAnsi" w:hAnsiTheme="minorHAnsi"/>
                <w:sz w:val="20"/>
                <w:szCs w:val="20"/>
              </w:rPr>
              <w:t>Percentage of children age 6-23 months who received solid, semi-solid and soft foods (plus milk feeds for non-breastfed children) the minimum number of times or more during the previous day</w:t>
            </w:r>
          </w:p>
        </w:tc>
        <w:tc>
          <w:tcPr>
            <w:tcW w:w="810" w:type="dxa"/>
          </w:tcPr>
          <w:p w14:paraId="3896B91E" w14:textId="77777777" w:rsidR="00A37D63" w:rsidRPr="00FB0B82" w:rsidRDefault="00417DFE">
            <w:pPr>
              <w:rPr>
                <w:rFonts w:asciiTheme="minorHAnsi" w:hAnsiTheme="minorHAnsi"/>
                <w:sz w:val="20"/>
                <w:szCs w:val="20"/>
              </w:rPr>
            </w:pPr>
            <w:r w:rsidRPr="00FB0B82">
              <w:rPr>
                <w:rFonts w:asciiTheme="minorHAnsi" w:hAnsiTheme="minorHAnsi"/>
                <w:sz w:val="20"/>
                <w:szCs w:val="20"/>
              </w:rPr>
              <w:t>24.9</w:t>
            </w:r>
          </w:p>
        </w:tc>
        <w:tc>
          <w:tcPr>
            <w:tcW w:w="990" w:type="dxa"/>
          </w:tcPr>
          <w:p w14:paraId="094879BC" w14:textId="77777777" w:rsidR="00A37D63" w:rsidRPr="00FB0B82" w:rsidRDefault="00417DFE">
            <w:pPr>
              <w:rPr>
                <w:rFonts w:asciiTheme="minorHAnsi" w:hAnsiTheme="minorHAnsi"/>
                <w:sz w:val="20"/>
                <w:szCs w:val="20"/>
              </w:rPr>
            </w:pPr>
            <w:r w:rsidRPr="00FB0B82">
              <w:rPr>
                <w:rFonts w:asciiTheme="minorHAnsi" w:hAnsiTheme="minorHAnsi"/>
                <w:sz w:val="20"/>
                <w:szCs w:val="20"/>
              </w:rPr>
              <w:t>33.4</w:t>
            </w:r>
          </w:p>
        </w:tc>
        <w:tc>
          <w:tcPr>
            <w:tcW w:w="967" w:type="dxa"/>
          </w:tcPr>
          <w:p w14:paraId="3C72DFDD" w14:textId="77777777" w:rsidR="00A37D63" w:rsidRPr="00FB0B82" w:rsidRDefault="00417DFE">
            <w:pPr>
              <w:rPr>
                <w:rFonts w:asciiTheme="minorHAnsi" w:hAnsiTheme="minorHAnsi"/>
                <w:sz w:val="20"/>
                <w:szCs w:val="20"/>
              </w:rPr>
            </w:pPr>
            <w:r w:rsidRPr="00FB0B82">
              <w:rPr>
                <w:rFonts w:asciiTheme="minorHAnsi" w:hAnsiTheme="minorHAnsi"/>
                <w:sz w:val="20"/>
                <w:szCs w:val="20"/>
              </w:rPr>
              <w:t>42.4</w:t>
            </w:r>
          </w:p>
        </w:tc>
      </w:tr>
      <w:tr w:rsidR="00FB0B82" w:rsidRPr="00FB0B82" w14:paraId="3D14B445" w14:textId="77777777">
        <w:trPr>
          <w:trHeight w:val="201"/>
        </w:trPr>
        <w:tc>
          <w:tcPr>
            <w:tcW w:w="1728" w:type="dxa"/>
          </w:tcPr>
          <w:p w14:paraId="71830226"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Minimum acceptable diet </w:t>
            </w:r>
          </w:p>
        </w:tc>
        <w:tc>
          <w:tcPr>
            <w:tcW w:w="4883" w:type="dxa"/>
          </w:tcPr>
          <w:p w14:paraId="49F6717A" w14:textId="77777777" w:rsidR="00A37D63" w:rsidRPr="00FB0B82" w:rsidRDefault="00417DFE">
            <w:pPr>
              <w:rPr>
                <w:rFonts w:asciiTheme="minorHAnsi" w:hAnsiTheme="minorHAnsi"/>
                <w:sz w:val="20"/>
                <w:szCs w:val="20"/>
              </w:rPr>
            </w:pPr>
            <w:r w:rsidRPr="00FB0B82">
              <w:rPr>
                <w:rFonts w:asciiTheme="minorHAnsi" w:hAnsiTheme="minorHAnsi"/>
                <w:sz w:val="20"/>
                <w:szCs w:val="20"/>
              </w:rPr>
              <w:t xml:space="preserve">Percentage of children age 6–23 months who had at least the minimum dietary diversity and the minimum meal frequency during the previous day </w:t>
            </w:r>
          </w:p>
        </w:tc>
        <w:tc>
          <w:tcPr>
            <w:tcW w:w="810" w:type="dxa"/>
          </w:tcPr>
          <w:p w14:paraId="0E6C30F6" w14:textId="77777777" w:rsidR="00A37D63" w:rsidRPr="00FB0B82" w:rsidRDefault="00417DFE">
            <w:pPr>
              <w:rPr>
                <w:rFonts w:asciiTheme="minorHAnsi" w:hAnsiTheme="minorHAnsi"/>
                <w:sz w:val="20"/>
                <w:szCs w:val="20"/>
              </w:rPr>
            </w:pPr>
            <w:r w:rsidRPr="00FB0B82">
              <w:rPr>
                <w:rFonts w:asciiTheme="minorHAnsi" w:hAnsiTheme="minorHAnsi"/>
                <w:sz w:val="20"/>
                <w:szCs w:val="20"/>
              </w:rPr>
              <w:t>6.8</w:t>
            </w:r>
          </w:p>
        </w:tc>
        <w:tc>
          <w:tcPr>
            <w:tcW w:w="990" w:type="dxa"/>
          </w:tcPr>
          <w:p w14:paraId="679F0676" w14:textId="77777777" w:rsidR="00A37D63" w:rsidRPr="00FB0B82" w:rsidRDefault="00417DFE">
            <w:pPr>
              <w:rPr>
                <w:rFonts w:asciiTheme="minorHAnsi" w:hAnsiTheme="minorHAnsi"/>
                <w:sz w:val="20"/>
                <w:szCs w:val="20"/>
              </w:rPr>
            </w:pPr>
            <w:r w:rsidRPr="00FB0B82">
              <w:rPr>
                <w:rFonts w:asciiTheme="minorHAnsi" w:hAnsiTheme="minorHAnsi"/>
                <w:sz w:val="20"/>
                <w:szCs w:val="20"/>
              </w:rPr>
              <w:t>12.8</w:t>
            </w:r>
          </w:p>
        </w:tc>
        <w:tc>
          <w:tcPr>
            <w:tcW w:w="967" w:type="dxa"/>
          </w:tcPr>
          <w:p w14:paraId="5AC7C671" w14:textId="77777777" w:rsidR="00A37D63" w:rsidRPr="00FB0B82" w:rsidRDefault="00417DFE">
            <w:pPr>
              <w:rPr>
                <w:rFonts w:asciiTheme="minorHAnsi" w:hAnsiTheme="minorHAnsi"/>
                <w:sz w:val="20"/>
                <w:szCs w:val="20"/>
              </w:rPr>
            </w:pPr>
            <w:r w:rsidRPr="00FB0B82">
              <w:rPr>
                <w:rFonts w:asciiTheme="minorHAnsi" w:hAnsiTheme="minorHAnsi"/>
                <w:sz w:val="20"/>
                <w:szCs w:val="20"/>
              </w:rPr>
              <w:t>15.3</w:t>
            </w:r>
          </w:p>
        </w:tc>
      </w:tr>
    </w:tbl>
    <w:p w14:paraId="5E547F06" w14:textId="77777777" w:rsidR="00A37D63" w:rsidRPr="00FB0B82" w:rsidRDefault="00417DFE">
      <w:pPr>
        <w:spacing w:before="240" w:after="200" w:line="276" w:lineRule="auto"/>
        <w:rPr>
          <w:rFonts w:asciiTheme="minorHAnsi" w:eastAsia="Times New Roman" w:hAnsiTheme="minorHAnsi"/>
          <w:b/>
          <w:sz w:val="28"/>
          <w:szCs w:val="28"/>
        </w:rPr>
      </w:pPr>
      <w:r w:rsidRPr="00FB0B82">
        <w:rPr>
          <w:rFonts w:asciiTheme="minorHAnsi" w:hAnsiTheme="minorHAnsi"/>
          <w:b/>
          <w:sz w:val="20"/>
          <w:szCs w:val="20"/>
        </w:rPr>
        <w:t>*South-West zonal average</w:t>
      </w:r>
      <w:r w:rsidRPr="00FB0B82">
        <w:rPr>
          <w:rFonts w:asciiTheme="minorHAnsi" w:hAnsiTheme="minorHAnsi"/>
          <w:b/>
        </w:rPr>
        <w:br w:type="page"/>
      </w:r>
    </w:p>
    <w:p w14:paraId="6A99FFB7" w14:textId="77777777" w:rsidR="00A37D63" w:rsidRPr="00FB0B82" w:rsidRDefault="00417DFE" w:rsidP="00F97282">
      <w:pPr>
        <w:pStyle w:val="Heading1"/>
        <w:rPr>
          <w:rFonts w:asciiTheme="minorHAnsi" w:hAnsiTheme="minorHAnsi"/>
          <w:color w:val="auto"/>
          <w:sz w:val="24"/>
          <w:szCs w:val="24"/>
        </w:rPr>
      </w:pPr>
      <w:bookmarkStart w:id="12" w:name="_Toc20412441"/>
      <w:r w:rsidRPr="00FB0B82">
        <w:rPr>
          <w:rFonts w:asciiTheme="minorHAnsi" w:hAnsiTheme="minorHAnsi"/>
          <w:color w:val="auto"/>
          <w:sz w:val="24"/>
          <w:szCs w:val="24"/>
        </w:rPr>
        <w:t>FOREWORD</w:t>
      </w:r>
      <w:bookmarkEnd w:id="9"/>
      <w:bookmarkEnd w:id="11"/>
      <w:bookmarkEnd w:id="12"/>
    </w:p>
    <w:p w14:paraId="30F3F6F5" w14:textId="77777777" w:rsidR="00335455" w:rsidRPr="00FB0B82" w:rsidRDefault="00335455" w:rsidP="00335455">
      <w:pPr>
        <w:rPr>
          <w:rFonts w:asciiTheme="minorHAnsi" w:hAnsiTheme="minorHAnsi"/>
        </w:rPr>
      </w:pPr>
    </w:p>
    <w:p w14:paraId="1A55E8ED" w14:textId="77777777" w:rsidR="00A37D63" w:rsidRPr="00FB0B82" w:rsidRDefault="00417DFE">
      <w:pPr>
        <w:spacing w:line="276" w:lineRule="auto"/>
        <w:jc w:val="both"/>
        <w:rPr>
          <w:rFonts w:asciiTheme="minorHAnsi" w:hAnsiTheme="minorHAnsi"/>
          <w:sz w:val="24"/>
          <w:szCs w:val="24"/>
        </w:rPr>
      </w:pPr>
      <w:r w:rsidRPr="00FB0B82">
        <w:rPr>
          <w:rFonts w:asciiTheme="minorHAnsi" w:hAnsiTheme="minorHAnsi"/>
          <w:sz w:val="24"/>
          <w:szCs w:val="24"/>
        </w:rPr>
        <w:t>The Federal Government Economic Recovery Growth Plan includes food and nutrition as a foundational pillar for a healthy population. Nutrition contributes largely to the health and well–being of children, as well as their development. When peo</w:t>
      </w:r>
      <w:r w:rsidR="004923AD">
        <w:rPr>
          <w:rFonts w:asciiTheme="minorHAnsi" w:hAnsiTheme="minorHAnsi"/>
          <w:sz w:val="24"/>
          <w:szCs w:val="24"/>
        </w:rPr>
        <w:t>ple have food in adequate quantity</w:t>
      </w:r>
      <w:r w:rsidRPr="00FB0B82">
        <w:rPr>
          <w:rFonts w:asciiTheme="minorHAnsi" w:hAnsiTheme="minorHAnsi"/>
          <w:sz w:val="24"/>
          <w:szCs w:val="24"/>
        </w:rPr>
        <w:t xml:space="preserve">, at affordable prices in different varieties, it leads to optimal nutritional status and good health. Despite the great efforts made to improve nutrition, especially among the vulnerable groups - under-five children and mothers, evidence still shows unfavourable nutrition indicators, as reported in MICS 2017. </w:t>
      </w:r>
    </w:p>
    <w:p w14:paraId="6CD5905B" w14:textId="77777777" w:rsidR="00A37D63" w:rsidRPr="00FB0B82" w:rsidRDefault="00417DFE">
      <w:pPr>
        <w:spacing w:before="240" w:line="276" w:lineRule="auto"/>
        <w:jc w:val="both"/>
        <w:rPr>
          <w:rFonts w:asciiTheme="minorHAnsi" w:hAnsiTheme="minorHAnsi"/>
          <w:sz w:val="24"/>
          <w:szCs w:val="24"/>
        </w:rPr>
      </w:pPr>
      <w:r w:rsidRPr="00FB0B82">
        <w:rPr>
          <w:rFonts w:asciiTheme="minorHAnsi" w:hAnsiTheme="minorHAnsi"/>
          <w:sz w:val="24"/>
          <w:szCs w:val="24"/>
        </w:rPr>
        <w:t>It is against this backgrou</w:t>
      </w:r>
      <w:r w:rsidR="007C1BAB">
        <w:rPr>
          <w:rFonts w:asciiTheme="minorHAnsi" w:hAnsiTheme="minorHAnsi"/>
          <w:sz w:val="24"/>
          <w:szCs w:val="24"/>
        </w:rPr>
        <w:t>nd that Oyo State developed 2020-2024</w:t>
      </w:r>
      <w:r w:rsidRPr="00FB0B82">
        <w:rPr>
          <w:rFonts w:asciiTheme="minorHAnsi" w:hAnsiTheme="minorHAnsi"/>
          <w:sz w:val="24"/>
          <w:szCs w:val="24"/>
        </w:rPr>
        <w:t xml:space="preserve"> Strategic Plan of Action for Nutrition to provide innovative multi-sectoral and sector-specific strategic directions. This strategic framework outlines evidence based approaches that will lead to better nutrition. The strategies will include services in the areas of maternal and child nutrition, food security, poverty reduction and improved water and sanitation. The Plan recognises and focuses on how the State can substantially reduce the prevalence of stunting among children under-two years of age. This is the period of rapid physical and mental development of children.</w:t>
      </w:r>
    </w:p>
    <w:p w14:paraId="580FDF1B" w14:textId="77777777" w:rsidR="00A37D63" w:rsidRPr="00FB0B82" w:rsidRDefault="00417DFE">
      <w:pPr>
        <w:spacing w:before="240" w:line="276" w:lineRule="auto"/>
        <w:jc w:val="both"/>
        <w:rPr>
          <w:rFonts w:asciiTheme="minorHAnsi" w:hAnsiTheme="minorHAnsi"/>
          <w:sz w:val="24"/>
          <w:szCs w:val="24"/>
        </w:rPr>
      </w:pPr>
      <w:r w:rsidRPr="00FB0B82">
        <w:rPr>
          <w:rFonts w:asciiTheme="minorHAnsi" w:hAnsiTheme="minorHAnsi"/>
          <w:sz w:val="24"/>
          <w:szCs w:val="24"/>
        </w:rPr>
        <w:t>The recent review of the National Policy on Food and Nutrition by the Federal Government of Nigeria is another major land mark in the effort of the present administration in addressing the problem of malnutrition, which has been most devastating among young children, pregnant and lactating mothers. The policy has been revised to add value and strengthen the synergy among sectors and other</w:t>
      </w:r>
      <w:r w:rsidR="004923AD">
        <w:rPr>
          <w:rFonts w:asciiTheme="minorHAnsi" w:hAnsiTheme="minorHAnsi"/>
          <w:sz w:val="24"/>
          <w:szCs w:val="24"/>
        </w:rPr>
        <w:t xml:space="preserve"> initiatives of Government and P</w:t>
      </w:r>
      <w:r w:rsidRPr="00FB0B82">
        <w:rPr>
          <w:rFonts w:asciiTheme="minorHAnsi" w:hAnsiTheme="minorHAnsi"/>
          <w:sz w:val="24"/>
          <w:szCs w:val="24"/>
        </w:rPr>
        <w:t xml:space="preserve">artners. It is expected that all other policies that have any bearing on food and nutrition should be updated in line with this policy. As a follow up to this, robust plan of actions based on cost effective interventions is to be developed to drive the implementation of the policy for effective results. </w:t>
      </w:r>
    </w:p>
    <w:p w14:paraId="73EEE5F3" w14:textId="77777777" w:rsidR="00A37D63" w:rsidRPr="00FB0B82" w:rsidRDefault="00417DFE">
      <w:pPr>
        <w:spacing w:before="240" w:line="276" w:lineRule="auto"/>
        <w:jc w:val="both"/>
        <w:rPr>
          <w:rFonts w:asciiTheme="minorHAnsi" w:hAnsiTheme="minorHAnsi"/>
          <w:sz w:val="24"/>
          <w:szCs w:val="24"/>
        </w:rPr>
      </w:pPr>
      <w:r w:rsidRPr="00FB0B82">
        <w:rPr>
          <w:rFonts w:asciiTheme="minorHAnsi" w:hAnsiTheme="minorHAnsi"/>
          <w:sz w:val="24"/>
          <w:szCs w:val="24"/>
        </w:rPr>
        <w:t xml:space="preserve">The Oyo State Strategic Plan of Action for Nutrition (OYSSPAN) takes into account the complex causal relationships that link nutrition, infection, household food security, and social protection. The importance of addressing each of these factors and their linkages explain the need for OYSPAN to have a multi-sectoral approach to ensure ownership and joint responsibilities. This will facilitate operational planning and resource mobilization taking into account the State context and its commitment to the National Nutrition targets. </w:t>
      </w:r>
    </w:p>
    <w:p w14:paraId="2EF87EA2" w14:textId="77777777" w:rsidR="00A37D63" w:rsidRPr="00FB0B82" w:rsidRDefault="00417DFE" w:rsidP="00335455">
      <w:pPr>
        <w:jc w:val="both"/>
        <w:rPr>
          <w:rFonts w:asciiTheme="minorHAnsi" w:hAnsiTheme="minorHAnsi"/>
          <w:sz w:val="24"/>
          <w:szCs w:val="24"/>
        </w:rPr>
      </w:pPr>
      <w:r w:rsidRPr="00FB0B82">
        <w:rPr>
          <w:rFonts w:asciiTheme="minorHAnsi" w:hAnsiTheme="minorHAnsi"/>
          <w:sz w:val="24"/>
          <w:szCs w:val="24"/>
        </w:rPr>
        <w:t xml:space="preserve">The adoption of the National Food and Nutrition and the development of this Strategic Plan of Action for Nutrition by Oyo State Government re-affirm its commitment to ensuring adequate nutrition for the vulnerable groups in particular and the citizenry at large. </w:t>
      </w:r>
    </w:p>
    <w:p w14:paraId="0E1EE14D" w14:textId="77777777" w:rsidR="00335455" w:rsidRPr="00FB0B82" w:rsidRDefault="00335455" w:rsidP="00335455">
      <w:pPr>
        <w:pStyle w:val="Heading1"/>
        <w:rPr>
          <w:rFonts w:asciiTheme="minorHAnsi" w:hAnsiTheme="minorHAnsi"/>
          <w:color w:val="auto"/>
        </w:rPr>
      </w:pPr>
      <w:bookmarkStart w:id="13" w:name="_Toc532140870"/>
    </w:p>
    <w:p w14:paraId="51B5EF49" w14:textId="77777777" w:rsidR="00282545" w:rsidRDefault="00282545" w:rsidP="00335455">
      <w:pPr>
        <w:pStyle w:val="Heading1"/>
        <w:rPr>
          <w:rFonts w:asciiTheme="minorHAnsi" w:hAnsiTheme="minorHAnsi"/>
          <w:color w:val="auto"/>
          <w:sz w:val="24"/>
        </w:rPr>
      </w:pPr>
    </w:p>
    <w:p w14:paraId="4BA992B8" w14:textId="77777777" w:rsidR="00335455" w:rsidRPr="00282545" w:rsidRDefault="00282545" w:rsidP="00335455">
      <w:pPr>
        <w:pStyle w:val="Heading1"/>
        <w:rPr>
          <w:rFonts w:asciiTheme="minorHAnsi" w:hAnsiTheme="minorHAnsi"/>
          <w:color w:val="auto"/>
          <w:sz w:val="24"/>
        </w:rPr>
      </w:pPr>
      <w:bookmarkStart w:id="14" w:name="_Toc20412442"/>
      <w:r w:rsidRPr="00282545">
        <w:rPr>
          <w:rFonts w:asciiTheme="minorHAnsi" w:hAnsiTheme="minorHAnsi"/>
          <w:color w:val="auto"/>
          <w:sz w:val="24"/>
        </w:rPr>
        <w:t>Hon. Bar. Adeniyi John Farinto</w:t>
      </w:r>
      <w:bookmarkEnd w:id="14"/>
    </w:p>
    <w:p w14:paraId="436E7675" w14:textId="77777777" w:rsidR="00282545" w:rsidRPr="00282545" w:rsidRDefault="004923AD" w:rsidP="00282545">
      <w:pPr>
        <w:rPr>
          <w:b/>
          <w:sz w:val="24"/>
        </w:rPr>
      </w:pPr>
      <w:r>
        <w:rPr>
          <w:b/>
          <w:sz w:val="24"/>
        </w:rPr>
        <w:t>Honourable Commissioner, Ministry of Budget and Economic Planning</w:t>
      </w:r>
    </w:p>
    <w:p w14:paraId="7FC349A1" w14:textId="77777777" w:rsidR="00335455" w:rsidRPr="00FB0B82" w:rsidRDefault="00335455" w:rsidP="00335455">
      <w:pPr>
        <w:rPr>
          <w:rFonts w:asciiTheme="minorHAnsi" w:hAnsiTheme="minorHAnsi"/>
        </w:rPr>
      </w:pPr>
    </w:p>
    <w:p w14:paraId="01ECB19C" w14:textId="77777777" w:rsidR="00A37D63" w:rsidRPr="00FB0B82" w:rsidRDefault="00417DFE" w:rsidP="00F97282">
      <w:pPr>
        <w:pStyle w:val="Heading1"/>
        <w:rPr>
          <w:rFonts w:asciiTheme="minorHAnsi" w:hAnsiTheme="minorHAnsi"/>
          <w:color w:val="auto"/>
          <w:sz w:val="24"/>
          <w:szCs w:val="24"/>
        </w:rPr>
      </w:pPr>
      <w:bookmarkStart w:id="15" w:name="_Toc532144415"/>
      <w:bookmarkStart w:id="16" w:name="_Toc20412443"/>
      <w:r w:rsidRPr="00FB0B82">
        <w:rPr>
          <w:rFonts w:asciiTheme="minorHAnsi" w:hAnsiTheme="minorHAnsi"/>
          <w:color w:val="auto"/>
          <w:sz w:val="24"/>
          <w:szCs w:val="24"/>
        </w:rPr>
        <w:t>ACKNOWLEDGEMENT</w:t>
      </w:r>
      <w:bookmarkEnd w:id="13"/>
      <w:bookmarkEnd w:id="15"/>
      <w:bookmarkEnd w:id="16"/>
    </w:p>
    <w:p w14:paraId="7066548F" w14:textId="77777777" w:rsidR="00335455" w:rsidRPr="00FB0B82" w:rsidRDefault="00335455">
      <w:pPr>
        <w:spacing w:after="200" w:line="276" w:lineRule="auto"/>
        <w:jc w:val="both"/>
        <w:rPr>
          <w:rFonts w:asciiTheme="minorHAnsi" w:hAnsiTheme="minorHAnsi"/>
          <w:sz w:val="12"/>
          <w:szCs w:val="24"/>
        </w:rPr>
      </w:pPr>
    </w:p>
    <w:p w14:paraId="20C6D635"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 xml:space="preserve">Oyo State Government acknowledges and appreciates the technical support of the Ministry of Budget and National Planning, National Primary Health Care Development Agency, Nutrition Society of Nigeria, and technical and financial support extended by UNICEF to facilitate the development of this strategic document.  </w:t>
      </w:r>
    </w:p>
    <w:p w14:paraId="07147B29"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 xml:space="preserve">Special thanks go to UNICEF Akure Field Office who provided invaluable technical support and guidance to the State Committee on Food and Nutrition throughout the process of the development of this document. </w:t>
      </w:r>
    </w:p>
    <w:p w14:paraId="37C58772"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 xml:space="preserve">We would like to express our appreciation to the resource persons who have remarkably contributed to the development of this strategy, especially to the members of the State Committee on Food and Nutrition who dedicated many hours of their valuable time to provide valuable inputs, comments and feedbacks during the consultation workshop which contributed in improving the document (State House of Assembly Committees on Education, Health and Agriculture, NPHCDA, </w:t>
      </w:r>
      <w:r w:rsidR="00C932E2">
        <w:rPr>
          <w:rFonts w:asciiTheme="minorHAnsi" w:hAnsiTheme="minorHAnsi"/>
          <w:sz w:val="24"/>
          <w:szCs w:val="24"/>
        </w:rPr>
        <w:t>MBP</w:t>
      </w:r>
      <w:r w:rsidRPr="00FB0B82">
        <w:rPr>
          <w:rFonts w:asciiTheme="minorHAnsi" w:hAnsiTheme="minorHAnsi"/>
          <w:sz w:val="24"/>
          <w:szCs w:val="24"/>
        </w:rPr>
        <w:t>, SMoH, SPHCB, Ministries of Agriculture, Education, Women Affairs, and Information, SUBEB, WASH, State Bureau of Statistics, SEMA, NAFDAC, the Academia and CSOs).</w:t>
      </w:r>
    </w:p>
    <w:p w14:paraId="2FE9F90E"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We also acknowledge the untiring efforts</w:t>
      </w:r>
      <w:r w:rsidR="00C932E2">
        <w:rPr>
          <w:rFonts w:asciiTheme="minorHAnsi" w:hAnsiTheme="minorHAnsi"/>
          <w:sz w:val="24"/>
          <w:szCs w:val="24"/>
        </w:rPr>
        <w:t xml:space="preserve"> of the Permanent Secretary, M</w:t>
      </w:r>
      <w:r w:rsidR="00B11E58">
        <w:rPr>
          <w:rFonts w:asciiTheme="minorHAnsi" w:hAnsiTheme="minorHAnsi"/>
          <w:sz w:val="24"/>
          <w:szCs w:val="24"/>
        </w:rPr>
        <w:t xml:space="preserve">inistry of </w:t>
      </w:r>
      <w:r w:rsidR="00C932E2">
        <w:rPr>
          <w:rFonts w:asciiTheme="minorHAnsi" w:hAnsiTheme="minorHAnsi"/>
          <w:sz w:val="24"/>
          <w:szCs w:val="24"/>
        </w:rPr>
        <w:t>B</w:t>
      </w:r>
      <w:r w:rsidR="00B11E58">
        <w:rPr>
          <w:rFonts w:asciiTheme="minorHAnsi" w:hAnsiTheme="minorHAnsi"/>
          <w:sz w:val="24"/>
          <w:szCs w:val="24"/>
        </w:rPr>
        <w:t xml:space="preserve">udget and </w:t>
      </w:r>
      <w:r w:rsidR="004923AD">
        <w:rPr>
          <w:rFonts w:asciiTheme="minorHAnsi" w:hAnsiTheme="minorHAnsi"/>
          <w:sz w:val="24"/>
          <w:szCs w:val="24"/>
        </w:rPr>
        <w:t xml:space="preserve">Economic </w:t>
      </w:r>
      <w:r w:rsidR="00C932E2">
        <w:rPr>
          <w:rFonts w:asciiTheme="minorHAnsi" w:hAnsiTheme="minorHAnsi"/>
          <w:sz w:val="24"/>
          <w:szCs w:val="24"/>
        </w:rPr>
        <w:t>P</w:t>
      </w:r>
      <w:r w:rsidR="00B11E58">
        <w:rPr>
          <w:rFonts w:asciiTheme="minorHAnsi" w:hAnsiTheme="minorHAnsi"/>
          <w:sz w:val="24"/>
          <w:szCs w:val="24"/>
        </w:rPr>
        <w:t>lanning</w:t>
      </w:r>
      <w:r w:rsidRPr="00FB0B82">
        <w:rPr>
          <w:rFonts w:asciiTheme="minorHAnsi" w:hAnsiTheme="minorHAnsi"/>
          <w:sz w:val="24"/>
          <w:szCs w:val="24"/>
        </w:rPr>
        <w:t xml:space="preserve"> and Chairman, Oyo State Committee on Food and Nutrition, Mrs. M. O. Adebiyi and the Executive Secretary, State Primary Heal</w:t>
      </w:r>
      <w:r w:rsidR="00C932E2">
        <w:rPr>
          <w:rFonts w:asciiTheme="minorHAnsi" w:hAnsiTheme="minorHAnsi"/>
          <w:sz w:val="24"/>
          <w:szCs w:val="24"/>
        </w:rPr>
        <w:t>th Care Board, Dr. Lanre Abass.</w:t>
      </w:r>
    </w:p>
    <w:p w14:paraId="3E04635B" w14:textId="77777777" w:rsidR="00C932E2" w:rsidRPr="00FB0B82" w:rsidRDefault="00C932E2">
      <w:pPr>
        <w:spacing w:after="200" w:line="276" w:lineRule="auto"/>
        <w:jc w:val="both"/>
        <w:rPr>
          <w:rFonts w:asciiTheme="minorHAnsi" w:hAnsiTheme="minorHAnsi"/>
          <w:sz w:val="24"/>
          <w:szCs w:val="24"/>
        </w:rPr>
      </w:pPr>
    </w:p>
    <w:p w14:paraId="496468A8" w14:textId="77777777" w:rsidR="00C50606" w:rsidRDefault="00C50606" w:rsidP="00B11E58">
      <w:pPr>
        <w:rPr>
          <w:rFonts w:asciiTheme="minorHAnsi" w:hAnsiTheme="minorHAnsi"/>
          <w:b/>
          <w:sz w:val="24"/>
          <w:szCs w:val="24"/>
        </w:rPr>
      </w:pPr>
      <w:bookmarkStart w:id="17" w:name="_Toc532140871"/>
      <w:bookmarkStart w:id="18" w:name="_Toc532144416"/>
    </w:p>
    <w:p w14:paraId="2C0FE3A0" w14:textId="77777777" w:rsidR="00A37D63" w:rsidRPr="00B11E58" w:rsidRDefault="00B11E58" w:rsidP="00B11E58">
      <w:pPr>
        <w:rPr>
          <w:rFonts w:asciiTheme="minorHAnsi" w:eastAsia="Times New Roman" w:hAnsiTheme="minorHAnsi"/>
          <w:b/>
          <w:sz w:val="28"/>
          <w:szCs w:val="28"/>
        </w:rPr>
      </w:pPr>
      <w:r w:rsidRPr="00B11E58">
        <w:rPr>
          <w:rFonts w:asciiTheme="minorHAnsi" w:hAnsiTheme="minorHAnsi"/>
          <w:b/>
          <w:sz w:val="24"/>
          <w:szCs w:val="24"/>
        </w:rPr>
        <w:t xml:space="preserve">Adebiyi M. O. </w:t>
      </w:r>
      <w:r>
        <w:rPr>
          <w:rFonts w:asciiTheme="minorHAnsi" w:hAnsiTheme="minorHAnsi"/>
          <w:b/>
          <w:sz w:val="24"/>
          <w:szCs w:val="24"/>
        </w:rPr>
        <w:t>(</w:t>
      </w:r>
      <w:r w:rsidRPr="00B11E58">
        <w:rPr>
          <w:rFonts w:asciiTheme="minorHAnsi" w:hAnsiTheme="minorHAnsi"/>
          <w:b/>
          <w:sz w:val="24"/>
          <w:szCs w:val="24"/>
        </w:rPr>
        <w:t>Mrs.</w:t>
      </w:r>
      <w:r>
        <w:rPr>
          <w:rFonts w:asciiTheme="minorHAnsi" w:hAnsiTheme="minorHAnsi"/>
          <w:b/>
          <w:sz w:val="24"/>
          <w:szCs w:val="24"/>
        </w:rPr>
        <w:t>)</w:t>
      </w:r>
    </w:p>
    <w:p w14:paraId="789C4EDB" w14:textId="77777777" w:rsidR="00B11E58" w:rsidRPr="00B11E58" w:rsidRDefault="00B11E58" w:rsidP="00B11E58">
      <w:pPr>
        <w:rPr>
          <w:rFonts w:asciiTheme="minorHAnsi" w:hAnsiTheme="minorHAnsi"/>
          <w:b/>
        </w:rPr>
      </w:pPr>
      <w:r w:rsidRPr="00B11E58">
        <w:rPr>
          <w:rFonts w:asciiTheme="minorHAnsi" w:hAnsiTheme="minorHAnsi"/>
          <w:b/>
        </w:rPr>
        <w:t>Permanent Secretary, Ministry of Budget and</w:t>
      </w:r>
      <w:r w:rsidR="00286A52">
        <w:rPr>
          <w:rFonts w:asciiTheme="minorHAnsi" w:hAnsiTheme="minorHAnsi"/>
          <w:b/>
        </w:rPr>
        <w:t xml:space="preserve"> Economic</w:t>
      </w:r>
      <w:r w:rsidRPr="00B11E58">
        <w:rPr>
          <w:rFonts w:asciiTheme="minorHAnsi" w:hAnsiTheme="minorHAnsi"/>
          <w:b/>
        </w:rPr>
        <w:t xml:space="preserve"> Planning</w:t>
      </w:r>
    </w:p>
    <w:p w14:paraId="1F8A30AE" w14:textId="77777777" w:rsidR="000332D2" w:rsidRPr="00FB0B82" w:rsidRDefault="00B11E58" w:rsidP="00B11E58">
      <w:pPr>
        <w:rPr>
          <w:rFonts w:asciiTheme="minorHAnsi" w:hAnsiTheme="minorHAnsi"/>
        </w:rPr>
      </w:pPr>
      <w:r w:rsidRPr="00B11E58">
        <w:rPr>
          <w:rFonts w:asciiTheme="minorHAnsi" w:hAnsiTheme="minorHAnsi"/>
          <w:b/>
        </w:rPr>
        <w:t>Chairman, State Committee on Food and Nutrition</w:t>
      </w:r>
    </w:p>
    <w:p w14:paraId="137A4646" w14:textId="77777777" w:rsidR="000332D2" w:rsidRPr="00FB0B82" w:rsidRDefault="000332D2" w:rsidP="00B11E58">
      <w:pPr>
        <w:rPr>
          <w:rFonts w:asciiTheme="minorHAnsi" w:hAnsiTheme="minorHAnsi"/>
        </w:rPr>
      </w:pPr>
    </w:p>
    <w:p w14:paraId="54E6B4B5" w14:textId="77777777" w:rsidR="000332D2" w:rsidRPr="00FB0B82" w:rsidRDefault="000332D2" w:rsidP="000332D2">
      <w:pPr>
        <w:spacing w:after="200" w:line="276" w:lineRule="auto"/>
        <w:rPr>
          <w:rFonts w:asciiTheme="minorHAnsi" w:hAnsiTheme="minorHAnsi"/>
        </w:rPr>
      </w:pPr>
    </w:p>
    <w:p w14:paraId="31AF7652" w14:textId="77777777" w:rsidR="000332D2" w:rsidRPr="00FB0B82" w:rsidRDefault="000332D2" w:rsidP="000332D2">
      <w:pPr>
        <w:spacing w:after="200" w:line="276" w:lineRule="auto"/>
        <w:rPr>
          <w:rFonts w:asciiTheme="minorHAnsi" w:hAnsiTheme="minorHAnsi"/>
        </w:rPr>
      </w:pPr>
    </w:p>
    <w:p w14:paraId="335AF737" w14:textId="77777777" w:rsidR="000332D2" w:rsidRPr="00FB0B82" w:rsidRDefault="000332D2" w:rsidP="000332D2">
      <w:pPr>
        <w:spacing w:after="200" w:line="276" w:lineRule="auto"/>
        <w:rPr>
          <w:rFonts w:asciiTheme="minorHAnsi" w:hAnsiTheme="minorHAnsi"/>
        </w:rPr>
      </w:pPr>
    </w:p>
    <w:p w14:paraId="43CAC123" w14:textId="77777777" w:rsidR="000332D2" w:rsidRPr="00FB0B82" w:rsidRDefault="000332D2" w:rsidP="000332D2">
      <w:pPr>
        <w:spacing w:after="200" w:line="276" w:lineRule="auto"/>
        <w:rPr>
          <w:rFonts w:asciiTheme="minorHAnsi" w:hAnsiTheme="minorHAnsi"/>
        </w:rPr>
      </w:pPr>
    </w:p>
    <w:p w14:paraId="5460327B" w14:textId="77777777" w:rsidR="000332D2" w:rsidRPr="00FB0B82" w:rsidRDefault="000332D2" w:rsidP="000332D2">
      <w:pPr>
        <w:spacing w:after="200" w:line="276" w:lineRule="auto"/>
        <w:rPr>
          <w:rFonts w:asciiTheme="minorHAnsi" w:hAnsiTheme="minorHAnsi"/>
        </w:rPr>
      </w:pPr>
    </w:p>
    <w:p w14:paraId="097D7F90" w14:textId="77777777" w:rsidR="000332D2" w:rsidRDefault="000332D2" w:rsidP="000332D2">
      <w:pPr>
        <w:spacing w:after="200" w:line="276" w:lineRule="auto"/>
        <w:rPr>
          <w:rFonts w:asciiTheme="minorHAnsi" w:hAnsiTheme="minorHAnsi"/>
        </w:rPr>
      </w:pPr>
    </w:p>
    <w:p w14:paraId="2E9379DA" w14:textId="77777777" w:rsidR="007537AD" w:rsidRDefault="007537AD" w:rsidP="000332D2">
      <w:pPr>
        <w:spacing w:after="200" w:line="276" w:lineRule="auto"/>
        <w:rPr>
          <w:rFonts w:asciiTheme="minorHAnsi" w:hAnsiTheme="minorHAnsi"/>
        </w:rPr>
      </w:pPr>
    </w:p>
    <w:p w14:paraId="6AB65F0F" w14:textId="77777777" w:rsidR="007537AD" w:rsidRDefault="007537AD" w:rsidP="000332D2">
      <w:pPr>
        <w:spacing w:after="200" w:line="276" w:lineRule="auto"/>
        <w:rPr>
          <w:rFonts w:asciiTheme="minorHAnsi" w:hAnsiTheme="minorHAnsi"/>
        </w:rPr>
      </w:pPr>
    </w:p>
    <w:p w14:paraId="7169AB7F" w14:textId="77777777" w:rsidR="007537AD" w:rsidRDefault="007537AD" w:rsidP="000332D2">
      <w:pPr>
        <w:spacing w:after="200" w:line="276" w:lineRule="auto"/>
        <w:rPr>
          <w:rFonts w:asciiTheme="minorHAnsi" w:hAnsiTheme="minorHAnsi"/>
        </w:rPr>
      </w:pPr>
    </w:p>
    <w:p w14:paraId="7DE51A4C" w14:textId="77777777" w:rsidR="00A37D63" w:rsidRPr="00FB0B82" w:rsidRDefault="00417DFE" w:rsidP="00F97282">
      <w:pPr>
        <w:pStyle w:val="Heading1"/>
        <w:rPr>
          <w:rFonts w:asciiTheme="minorHAnsi" w:hAnsiTheme="minorHAnsi"/>
          <w:color w:val="auto"/>
          <w:sz w:val="24"/>
          <w:szCs w:val="24"/>
        </w:rPr>
      </w:pPr>
      <w:bookmarkStart w:id="19" w:name="_Toc532934386"/>
      <w:bookmarkStart w:id="20" w:name="_Toc20412444"/>
      <w:bookmarkEnd w:id="17"/>
      <w:bookmarkEnd w:id="18"/>
      <w:r w:rsidRPr="00FB0B82">
        <w:rPr>
          <w:rFonts w:asciiTheme="minorHAnsi" w:hAnsiTheme="minorHAnsi"/>
          <w:color w:val="auto"/>
          <w:sz w:val="24"/>
          <w:szCs w:val="24"/>
        </w:rPr>
        <w:t>ACRONYMS</w:t>
      </w:r>
      <w:bookmarkEnd w:id="19"/>
      <w:bookmarkEnd w:id="20"/>
    </w:p>
    <w:p w14:paraId="592EDCDB" w14:textId="77777777" w:rsidR="000332D2" w:rsidRPr="00FB0B82" w:rsidRDefault="000332D2">
      <w:pPr>
        <w:pStyle w:val="NoSpacing"/>
        <w:rPr>
          <w:rFonts w:asciiTheme="minorHAnsi" w:hAnsiTheme="minorHAnsi"/>
          <w:sz w:val="24"/>
          <w:szCs w:val="24"/>
        </w:rPr>
      </w:pPr>
    </w:p>
    <w:p w14:paraId="75DB9226"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AIDS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Acquired Immune Deficiency Syndrome</w:t>
      </w:r>
    </w:p>
    <w:p w14:paraId="0382BEC9"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ANC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Antenatal care</w:t>
      </w:r>
    </w:p>
    <w:p w14:paraId="49DDC59D"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BCC</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Behaviour Change Communication</w:t>
      </w:r>
    </w:p>
    <w:p w14:paraId="5BF2F266"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CBO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Community-Based Organisation</w:t>
      </w:r>
    </w:p>
    <w:p w14:paraId="124A0F25"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CHIPS</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Community Health Influencer Provider Service</w:t>
      </w:r>
    </w:p>
    <w:p w14:paraId="3E33BAFC"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CHW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Community Health Worker</w:t>
      </w:r>
    </w:p>
    <w:p w14:paraId="61992665"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CIYCF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Community-Based Infant and Young Child Feeding</w:t>
      </w:r>
    </w:p>
    <w:p w14:paraId="4B62CA28"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CMAM </w:t>
      </w:r>
      <w:r w:rsidRPr="00FB0B82">
        <w:rPr>
          <w:rFonts w:asciiTheme="minorHAnsi" w:hAnsiTheme="minorHAnsi"/>
          <w:sz w:val="24"/>
          <w:szCs w:val="24"/>
        </w:rPr>
        <w:tab/>
      </w:r>
      <w:r w:rsidRPr="00FB0B82">
        <w:rPr>
          <w:rFonts w:asciiTheme="minorHAnsi" w:hAnsiTheme="minorHAnsi"/>
          <w:sz w:val="24"/>
          <w:szCs w:val="24"/>
        </w:rPr>
        <w:tab/>
        <w:t>Community Management of Acute Malnutrition</w:t>
      </w:r>
    </w:p>
    <w:p w14:paraId="27F235BA"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CPC</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 xml:space="preserve">Consumer Protection Council </w:t>
      </w:r>
    </w:p>
    <w:p w14:paraId="1203E834"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CSO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Civil Society Organisation</w:t>
      </w:r>
    </w:p>
    <w:p w14:paraId="3AEFDF3E"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DFID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Department for International Development</w:t>
      </w:r>
    </w:p>
    <w:p w14:paraId="1F542AE3"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DRNCD </w:t>
      </w:r>
      <w:r w:rsidRPr="00FB0B82">
        <w:rPr>
          <w:rFonts w:asciiTheme="minorHAnsi" w:hAnsiTheme="minorHAnsi"/>
          <w:sz w:val="24"/>
          <w:szCs w:val="24"/>
        </w:rPr>
        <w:tab/>
      </w:r>
      <w:r w:rsidRPr="00FB0B82">
        <w:rPr>
          <w:rFonts w:asciiTheme="minorHAnsi" w:hAnsiTheme="minorHAnsi"/>
          <w:sz w:val="24"/>
          <w:szCs w:val="24"/>
        </w:rPr>
        <w:tab/>
        <w:t>Diet Related Non-communicable Diseases</w:t>
      </w:r>
    </w:p>
    <w:p w14:paraId="7AFE0660"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EBF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Exclusive Breastfeeding</w:t>
      </w:r>
    </w:p>
    <w:p w14:paraId="7E478EC0"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FAO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 xml:space="preserve">Food and Agriculture Organisation </w:t>
      </w:r>
    </w:p>
    <w:p w14:paraId="1A3C61F3"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FBO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Faith-Based Organization</w:t>
      </w:r>
    </w:p>
    <w:p w14:paraId="1986670B"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FCT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Federal Capital Territory</w:t>
      </w:r>
    </w:p>
    <w:p w14:paraId="542BDA93"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FMOH</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Federal Ministry of Health</w:t>
      </w:r>
    </w:p>
    <w:p w14:paraId="316D217B"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GAIN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Global Alliance for Improved Nutrition</w:t>
      </w:r>
    </w:p>
    <w:p w14:paraId="42AA2AA0"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GDP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Gross Domestic Product</w:t>
      </w:r>
    </w:p>
    <w:p w14:paraId="153205C8"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HIV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Human Immunodeficiency Virus</w:t>
      </w:r>
    </w:p>
    <w:p w14:paraId="3B149256"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HKI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Helen Keller International</w:t>
      </w:r>
    </w:p>
    <w:p w14:paraId="1F3ECE6D"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HMIS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Health Management Information System</w:t>
      </w:r>
    </w:p>
    <w:p w14:paraId="4781F5A0"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IFA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Iron and Folic Acid</w:t>
      </w:r>
    </w:p>
    <w:p w14:paraId="5FB8E6A5"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IFAD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International Fund for Agricultural Development</w:t>
      </w:r>
    </w:p>
    <w:p w14:paraId="53753AE1"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IFPRI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International Food Policy Research Institute</w:t>
      </w:r>
    </w:p>
    <w:p w14:paraId="5360BC01"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IMCI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Integrated Management of Childhood Illnesses</w:t>
      </w:r>
    </w:p>
    <w:p w14:paraId="41194C47"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IUGR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Intra-Uterine Growth Restriction</w:t>
      </w:r>
    </w:p>
    <w:p w14:paraId="02901870"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IYCF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Infant and Young Child Feeding</w:t>
      </w:r>
    </w:p>
    <w:p w14:paraId="6D062F97"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LBW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Low Birth Weight</w:t>
      </w:r>
    </w:p>
    <w:p w14:paraId="215CA8D3"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LGA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Local Government Area</w:t>
      </w:r>
    </w:p>
    <w:p w14:paraId="7AC55F85"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LGCFN</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Local Government Committee on Food and Nutrition</w:t>
      </w:r>
    </w:p>
    <w:p w14:paraId="00EE6C5A" w14:textId="77777777" w:rsidR="00A37D63" w:rsidRDefault="00417DFE">
      <w:pPr>
        <w:pStyle w:val="NoSpacing"/>
        <w:rPr>
          <w:rFonts w:asciiTheme="minorHAnsi" w:hAnsiTheme="minorHAnsi"/>
          <w:sz w:val="24"/>
          <w:szCs w:val="24"/>
        </w:rPr>
      </w:pPr>
      <w:r w:rsidRPr="00FB0B82">
        <w:rPr>
          <w:rFonts w:asciiTheme="minorHAnsi" w:hAnsiTheme="minorHAnsi"/>
          <w:sz w:val="24"/>
          <w:szCs w:val="24"/>
        </w:rPr>
        <w:t>MANR&amp;RD</w:t>
      </w:r>
      <w:r w:rsidRPr="00FB0B82">
        <w:rPr>
          <w:rFonts w:asciiTheme="minorHAnsi" w:hAnsiTheme="minorHAnsi"/>
          <w:sz w:val="24"/>
          <w:szCs w:val="24"/>
        </w:rPr>
        <w:tab/>
      </w:r>
      <w:r w:rsidRPr="00FB0B82">
        <w:rPr>
          <w:rFonts w:asciiTheme="minorHAnsi" w:hAnsiTheme="minorHAnsi"/>
          <w:sz w:val="24"/>
          <w:szCs w:val="24"/>
        </w:rPr>
        <w:tab/>
        <w:t>Ministry of Agriculture, Natural Resources &amp; Rural Development</w:t>
      </w:r>
    </w:p>
    <w:p w14:paraId="55BF7610" w14:textId="77777777" w:rsidR="00834414" w:rsidRPr="00FB0B82" w:rsidRDefault="00834414">
      <w:pPr>
        <w:pStyle w:val="NoSpacing"/>
        <w:rPr>
          <w:rFonts w:asciiTheme="minorHAnsi" w:hAnsiTheme="minorHAnsi"/>
          <w:sz w:val="24"/>
          <w:szCs w:val="24"/>
        </w:rPr>
      </w:pPr>
      <w:r>
        <w:rPr>
          <w:rFonts w:asciiTheme="minorHAnsi" w:hAnsiTheme="minorHAnsi"/>
          <w:sz w:val="24"/>
          <w:szCs w:val="24"/>
        </w:rPr>
        <w:t>MBP</w:t>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t>Ministry of Budget and Planning</w:t>
      </w:r>
    </w:p>
    <w:p w14:paraId="2D211496"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MBNP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 xml:space="preserve">Ministry of Budget and National Planning </w:t>
      </w:r>
    </w:p>
    <w:p w14:paraId="691F9C73"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MDAs</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Ministries, Departments and Agencies</w:t>
      </w:r>
    </w:p>
    <w:p w14:paraId="7CC1DF6F"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MDGs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Millennium Development Goals</w:t>
      </w:r>
    </w:p>
    <w:p w14:paraId="34A5A899"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M&amp;E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Monitoring and Evaluation</w:t>
      </w:r>
    </w:p>
    <w:p w14:paraId="5241D869"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MICS</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Multiple Indicators Cluster Survey</w:t>
      </w:r>
    </w:p>
    <w:p w14:paraId="43182463"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MNCHW</w:t>
      </w:r>
      <w:r w:rsidRPr="00FB0B82">
        <w:rPr>
          <w:rFonts w:asciiTheme="minorHAnsi" w:hAnsiTheme="minorHAnsi"/>
          <w:sz w:val="24"/>
          <w:szCs w:val="24"/>
        </w:rPr>
        <w:tab/>
      </w:r>
      <w:r w:rsidRPr="00FB0B82">
        <w:rPr>
          <w:rFonts w:asciiTheme="minorHAnsi" w:hAnsiTheme="minorHAnsi"/>
          <w:sz w:val="24"/>
          <w:szCs w:val="24"/>
        </w:rPr>
        <w:tab/>
        <w:t>Maternal, Newborn, and Child Health Week</w:t>
      </w:r>
    </w:p>
    <w:p w14:paraId="1038C78E"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MNDC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Micronutrient Deficiency Control</w:t>
      </w:r>
    </w:p>
    <w:p w14:paraId="6D4C410A"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MoES&amp;T</w:t>
      </w:r>
      <w:r w:rsidRPr="00FB0B82">
        <w:rPr>
          <w:rFonts w:asciiTheme="minorHAnsi" w:hAnsiTheme="minorHAnsi"/>
          <w:sz w:val="24"/>
          <w:szCs w:val="24"/>
        </w:rPr>
        <w:tab/>
      </w:r>
      <w:r w:rsidRPr="00FB0B82">
        <w:rPr>
          <w:rFonts w:asciiTheme="minorHAnsi" w:hAnsiTheme="minorHAnsi"/>
          <w:sz w:val="24"/>
          <w:szCs w:val="24"/>
        </w:rPr>
        <w:tab/>
        <w:t>Ministry of Education, Science and Technology</w:t>
      </w:r>
    </w:p>
    <w:p w14:paraId="21680E27"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MoH</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Ministry of Health</w:t>
      </w:r>
    </w:p>
    <w:p w14:paraId="2FF3A8D7" w14:textId="77777777" w:rsidR="00A37D63" w:rsidRPr="00FB0B82" w:rsidRDefault="00417DFE">
      <w:pPr>
        <w:pStyle w:val="NoSpacing"/>
        <w:ind w:left="2160" w:hanging="2160"/>
        <w:rPr>
          <w:rFonts w:asciiTheme="minorHAnsi" w:hAnsiTheme="minorHAnsi"/>
          <w:sz w:val="24"/>
          <w:szCs w:val="24"/>
        </w:rPr>
      </w:pPr>
      <w:r w:rsidRPr="00FB0B82">
        <w:rPr>
          <w:rFonts w:asciiTheme="minorHAnsi" w:hAnsiTheme="minorHAnsi"/>
          <w:sz w:val="24"/>
          <w:szCs w:val="24"/>
        </w:rPr>
        <w:t>MWACDSWPA</w:t>
      </w:r>
      <w:r w:rsidRPr="00FB0B82">
        <w:rPr>
          <w:rFonts w:asciiTheme="minorHAnsi" w:hAnsiTheme="minorHAnsi"/>
          <w:sz w:val="24"/>
          <w:szCs w:val="24"/>
        </w:rPr>
        <w:tab/>
        <w:t>Ministry of Women Affairs, Community Development, Social Welfare and Poverty Alleviation</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r>
    </w:p>
    <w:p w14:paraId="31A0FC33"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MUAC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Mid-Upper Arm Circumference</w:t>
      </w:r>
    </w:p>
    <w:p w14:paraId="07F7FDEF"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NAFDAC </w:t>
      </w:r>
      <w:r w:rsidRPr="00FB0B82">
        <w:rPr>
          <w:rFonts w:asciiTheme="minorHAnsi" w:hAnsiTheme="minorHAnsi"/>
          <w:sz w:val="24"/>
          <w:szCs w:val="24"/>
        </w:rPr>
        <w:tab/>
      </w:r>
      <w:r w:rsidRPr="00FB0B82">
        <w:rPr>
          <w:rFonts w:asciiTheme="minorHAnsi" w:hAnsiTheme="minorHAnsi"/>
          <w:sz w:val="24"/>
          <w:szCs w:val="24"/>
        </w:rPr>
        <w:tab/>
        <w:t>National Agency for Food and Drug Administration and Control</w:t>
      </w:r>
    </w:p>
    <w:p w14:paraId="4FD55F4A"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NCFN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National Committee on Food and Nutrition</w:t>
      </w:r>
    </w:p>
    <w:p w14:paraId="47B56CD4"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NDHS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Nigeria Demographic and Health Survey</w:t>
      </w:r>
    </w:p>
    <w:p w14:paraId="161CDDC8"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NFNP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National Food and Nutrition Policy</w:t>
      </w:r>
    </w:p>
    <w:p w14:paraId="6C74F02F"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NGN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Nigerian Naira</w:t>
      </w:r>
    </w:p>
    <w:p w14:paraId="5D2F338F"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NGO</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Non-Governmental Organization</w:t>
      </w:r>
    </w:p>
    <w:p w14:paraId="76D9D1C8"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NHSPA </w:t>
      </w:r>
      <w:r w:rsidRPr="00FB0B82">
        <w:rPr>
          <w:rFonts w:asciiTheme="minorHAnsi" w:hAnsiTheme="minorHAnsi"/>
          <w:sz w:val="24"/>
          <w:szCs w:val="24"/>
        </w:rPr>
        <w:tab/>
      </w:r>
      <w:r w:rsidRPr="00FB0B82">
        <w:rPr>
          <w:rFonts w:asciiTheme="minorHAnsi" w:hAnsiTheme="minorHAnsi"/>
          <w:sz w:val="24"/>
          <w:szCs w:val="24"/>
        </w:rPr>
        <w:tab/>
        <w:t>National Health Sector Strategic Plan of Action</w:t>
      </w:r>
    </w:p>
    <w:p w14:paraId="1D51E7E2"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NIPDs</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National Immunisation Plus Days</w:t>
      </w:r>
    </w:p>
    <w:p w14:paraId="6A399740"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NNHS</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Nigerian Nutrition and Health Survey</w:t>
      </w:r>
    </w:p>
    <w:p w14:paraId="3E6C5D66"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NPHCDA</w:t>
      </w:r>
      <w:r w:rsidRPr="00FB0B82">
        <w:rPr>
          <w:rFonts w:asciiTheme="minorHAnsi" w:hAnsiTheme="minorHAnsi"/>
          <w:sz w:val="24"/>
          <w:szCs w:val="24"/>
        </w:rPr>
        <w:tab/>
      </w:r>
      <w:r w:rsidRPr="00FB0B82">
        <w:rPr>
          <w:rFonts w:asciiTheme="minorHAnsi" w:hAnsiTheme="minorHAnsi"/>
          <w:sz w:val="24"/>
          <w:szCs w:val="24"/>
        </w:rPr>
        <w:tab/>
        <w:t>National Primary Healthcare Development Agency</w:t>
      </w:r>
    </w:p>
    <w:p w14:paraId="5E47E227"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NSHDP </w:t>
      </w:r>
      <w:r w:rsidRPr="00FB0B82">
        <w:rPr>
          <w:rFonts w:asciiTheme="minorHAnsi" w:hAnsiTheme="minorHAnsi"/>
          <w:sz w:val="24"/>
          <w:szCs w:val="24"/>
        </w:rPr>
        <w:tab/>
      </w:r>
      <w:r w:rsidRPr="00FB0B82">
        <w:rPr>
          <w:rFonts w:asciiTheme="minorHAnsi" w:hAnsiTheme="minorHAnsi"/>
          <w:sz w:val="24"/>
          <w:szCs w:val="24"/>
        </w:rPr>
        <w:tab/>
        <w:t>National Strategic Health Development Plan</w:t>
      </w:r>
    </w:p>
    <w:p w14:paraId="06BBD2AE"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NSS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Nutrition Surveillance System</w:t>
      </w:r>
    </w:p>
    <w:p w14:paraId="6E8E0EE3"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OYHA</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Oyo State House of Assembly</w:t>
      </w:r>
    </w:p>
    <w:p w14:paraId="5ADE04B6"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PHC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 xml:space="preserve">Primary Health Care </w:t>
      </w:r>
    </w:p>
    <w:p w14:paraId="1267A9D7"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PLWHA </w:t>
      </w:r>
      <w:r w:rsidRPr="00FB0B82">
        <w:rPr>
          <w:rFonts w:asciiTheme="minorHAnsi" w:hAnsiTheme="minorHAnsi"/>
          <w:sz w:val="24"/>
          <w:szCs w:val="24"/>
        </w:rPr>
        <w:tab/>
      </w:r>
      <w:r w:rsidRPr="00FB0B82">
        <w:rPr>
          <w:rFonts w:asciiTheme="minorHAnsi" w:hAnsiTheme="minorHAnsi"/>
          <w:sz w:val="24"/>
          <w:szCs w:val="24"/>
        </w:rPr>
        <w:tab/>
        <w:t>People Living with HIV/ AIDS</w:t>
      </w:r>
    </w:p>
    <w:p w14:paraId="2DEB49EA"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PLW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Pregnant and Lactating Women</w:t>
      </w:r>
    </w:p>
    <w:p w14:paraId="367F6150"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PMTCT </w:t>
      </w:r>
      <w:r w:rsidRPr="00FB0B82">
        <w:rPr>
          <w:rFonts w:asciiTheme="minorHAnsi" w:hAnsiTheme="minorHAnsi"/>
          <w:sz w:val="24"/>
          <w:szCs w:val="24"/>
        </w:rPr>
        <w:tab/>
      </w:r>
      <w:r w:rsidRPr="00FB0B82">
        <w:rPr>
          <w:rFonts w:asciiTheme="minorHAnsi" w:hAnsiTheme="minorHAnsi"/>
          <w:sz w:val="24"/>
          <w:szCs w:val="24"/>
        </w:rPr>
        <w:tab/>
        <w:t>Prevention of Mother-to-Child Transmission of HIV</w:t>
      </w:r>
    </w:p>
    <w:p w14:paraId="4FC50298"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PPP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Public-Private Partnership</w:t>
      </w:r>
    </w:p>
    <w:p w14:paraId="54015477"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RUTF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Ready-To-Use Therapeutic Food</w:t>
      </w:r>
    </w:p>
    <w:p w14:paraId="52122B80"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SAM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Severe Acute Malnutrition</w:t>
      </w:r>
    </w:p>
    <w:p w14:paraId="1E1BB846"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SBS</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State Bureau of Statistics</w:t>
      </w:r>
    </w:p>
    <w:p w14:paraId="2879290D"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SDGs</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Sustainable Development Goals</w:t>
      </w:r>
    </w:p>
    <w:p w14:paraId="4B28A679"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SGA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Small-For-Gestational Age</w:t>
      </w:r>
    </w:p>
    <w:p w14:paraId="7187461F"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SMART </w:t>
      </w:r>
      <w:r w:rsidRPr="00FB0B82">
        <w:rPr>
          <w:rFonts w:asciiTheme="minorHAnsi" w:hAnsiTheme="minorHAnsi"/>
          <w:sz w:val="24"/>
          <w:szCs w:val="24"/>
        </w:rPr>
        <w:tab/>
      </w:r>
      <w:r w:rsidRPr="00FB0B82">
        <w:rPr>
          <w:rFonts w:asciiTheme="minorHAnsi" w:hAnsiTheme="minorHAnsi"/>
          <w:sz w:val="24"/>
          <w:szCs w:val="24"/>
        </w:rPr>
        <w:tab/>
        <w:t>Standardized Monitoring and Assessment of Relief and Transition</w:t>
      </w:r>
    </w:p>
    <w:p w14:paraId="6D9A0F1E"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SOML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 xml:space="preserve">Saving One Million Lives </w:t>
      </w:r>
    </w:p>
    <w:p w14:paraId="4A42D57A"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SON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Standards Organization of Nigeria</w:t>
      </w:r>
    </w:p>
    <w:p w14:paraId="01049299" w14:textId="77777777" w:rsidR="00A37D63" w:rsidRPr="00FB0B82" w:rsidRDefault="00797F0E">
      <w:pPr>
        <w:pStyle w:val="NoSpacing"/>
        <w:rPr>
          <w:rFonts w:asciiTheme="minorHAnsi" w:hAnsiTheme="minorHAnsi"/>
          <w:sz w:val="24"/>
          <w:szCs w:val="24"/>
        </w:rPr>
      </w:pPr>
      <w:r w:rsidRPr="00FB0B82">
        <w:rPr>
          <w:rFonts w:asciiTheme="minorHAnsi" w:hAnsiTheme="minorHAnsi"/>
          <w:sz w:val="24"/>
          <w:szCs w:val="24"/>
        </w:rPr>
        <w:t>OY</w:t>
      </w:r>
      <w:r w:rsidR="00417DFE" w:rsidRPr="00FB0B82">
        <w:rPr>
          <w:rFonts w:asciiTheme="minorHAnsi" w:hAnsiTheme="minorHAnsi"/>
          <w:sz w:val="24"/>
          <w:szCs w:val="24"/>
        </w:rPr>
        <w:t>SPC</w:t>
      </w:r>
      <w:r w:rsidR="00417DFE" w:rsidRPr="00FB0B82">
        <w:rPr>
          <w:rFonts w:asciiTheme="minorHAnsi" w:hAnsiTheme="minorHAnsi"/>
          <w:sz w:val="24"/>
          <w:szCs w:val="24"/>
        </w:rPr>
        <w:tab/>
      </w:r>
      <w:r w:rsidR="00417DFE" w:rsidRPr="00FB0B82">
        <w:rPr>
          <w:rFonts w:asciiTheme="minorHAnsi" w:hAnsiTheme="minorHAnsi"/>
          <w:sz w:val="24"/>
          <w:szCs w:val="24"/>
        </w:rPr>
        <w:tab/>
      </w:r>
      <w:r w:rsidR="00417DFE" w:rsidRPr="00FB0B82">
        <w:rPr>
          <w:rFonts w:asciiTheme="minorHAnsi" w:hAnsiTheme="minorHAnsi"/>
          <w:sz w:val="24"/>
          <w:szCs w:val="24"/>
        </w:rPr>
        <w:tab/>
      </w:r>
      <w:r w:rsidRPr="00FB0B82">
        <w:rPr>
          <w:rFonts w:asciiTheme="minorHAnsi" w:hAnsiTheme="minorHAnsi"/>
          <w:sz w:val="24"/>
          <w:szCs w:val="24"/>
        </w:rPr>
        <w:t xml:space="preserve">Oyo </w:t>
      </w:r>
      <w:r w:rsidR="00417DFE" w:rsidRPr="00FB0B82">
        <w:rPr>
          <w:rFonts w:asciiTheme="minorHAnsi" w:hAnsiTheme="minorHAnsi"/>
          <w:sz w:val="24"/>
          <w:szCs w:val="24"/>
        </w:rPr>
        <w:t>State Planning Commission</w:t>
      </w:r>
    </w:p>
    <w:p w14:paraId="2778B2ED" w14:textId="77777777" w:rsidR="00FC5431" w:rsidRPr="00FB0B82" w:rsidRDefault="00FC5431">
      <w:pPr>
        <w:pStyle w:val="NoSpacing"/>
        <w:rPr>
          <w:rFonts w:asciiTheme="minorHAnsi" w:hAnsiTheme="minorHAnsi"/>
          <w:sz w:val="24"/>
          <w:szCs w:val="24"/>
        </w:rPr>
      </w:pPr>
      <w:r w:rsidRPr="00FB0B82">
        <w:rPr>
          <w:rFonts w:asciiTheme="minorHAnsi" w:hAnsiTheme="minorHAnsi"/>
          <w:sz w:val="24"/>
          <w:szCs w:val="24"/>
        </w:rPr>
        <w:t xml:space="preserve">SPHCB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State Primary Health Care Board</w:t>
      </w:r>
    </w:p>
    <w:p w14:paraId="5C75028B"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SUN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Scaling Up Nutrition</w:t>
      </w:r>
    </w:p>
    <w:p w14:paraId="0FEF68AD"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UN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United Nations</w:t>
      </w:r>
    </w:p>
    <w:p w14:paraId="6E8F6C4B"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UNICEF </w:t>
      </w:r>
      <w:r w:rsidRPr="00FB0B82">
        <w:rPr>
          <w:rFonts w:asciiTheme="minorHAnsi" w:hAnsiTheme="minorHAnsi"/>
          <w:sz w:val="24"/>
          <w:szCs w:val="24"/>
        </w:rPr>
        <w:tab/>
      </w:r>
      <w:r w:rsidRPr="00FB0B82">
        <w:rPr>
          <w:rFonts w:asciiTheme="minorHAnsi" w:hAnsiTheme="minorHAnsi"/>
          <w:sz w:val="24"/>
          <w:szCs w:val="24"/>
        </w:rPr>
        <w:tab/>
        <w:t>United Nations Children’s Fund</w:t>
      </w:r>
    </w:p>
    <w:p w14:paraId="0F3A62F9"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VAD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Vitamin A Deficiency</w:t>
      </w:r>
    </w:p>
    <w:p w14:paraId="4DF3A952"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VCM</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Voluntary Community Mobiliser</w:t>
      </w:r>
    </w:p>
    <w:p w14:paraId="17B397D7"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WFP</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World Food Programme</w:t>
      </w:r>
    </w:p>
    <w:p w14:paraId="5FD4DFE8" w14:textId="77777777" w:rsidR="00A37D63" w:rsidRPr="00FB0B82" w:rsidRDefault="00417DFE">
      <w:pPr>
        <w:pStyle w:val="NoSpacing"/>
        <w:rPr>
          <w:rFonts w:asciiTheme="minorHAnsi" w:hAnsiTheme="minorHAnsi"/>
          <w:sz w:val="24"/>
          <w:szCs w:val="24"/>
        </w:rPr>
      </w:pPr>
      <w:r w:rsidRPr="00FB0B82">
        <w:rPr>
          <w:rFonts w:asciiTheme="minorHAnsi" w:hAnsiTheme="minorHAnsi"/>
          <w:sz w:val="24"/>
          <w:szCs w:val="24"/>
        </w:rPr>
        <w:t xml:space="preserve">WHO </w:t>
      </w:r>
      <w:r w:rsidRPr="00FB0B82">
        <w:rPr>
          <w:rFonts w:asciiTheme="minorHAnsi" w:hAnsiTheme="minorHAnsi"/>
          <w:sz w:val="24"/>
          <w:szCs w:val="24"/>
        </w:rPr>
        <w:tab/>
      </w:r>
      <w:r w:rsidRPr="00FB0B82">
        <w:rPr>
          <w:rFonts w:asciiTheme="minorHAnsi" w:hAnsiTheme="minorHAnsi"/>
          <w:sz w:val="24"/>
          <w:szCs w:val="24"/>
        </w:rPr>
        <w:tab/>
      </w:r>
      <w:r w:rsidRPr="00FB0B82">
        <w:rPr>
          <w:rFonts w:asciiTheme="minorHAnsi" w:hAnsiTheme="minorHAnsi"/>
          <w:sz w:val="24"/>
          <w:szCs w:val="24"/>
        </w:rPr>
        <w:tab/>
        <w:t>World Health Organisation</w:t>
      </w:r>
    </w:p>
    <w:p w14:paraId="049EA818" w14:textId="77777777" w:rsidR="00A37D63" w:rsidRPr="00FB0B82" w:rsidRDefault="00A37D63">
      <w:pPr>
        <w:pStyle w:val="NoSpacing"/>
        <w:rPr>
          <w:rFonts w:asciiTheme="minorHAnsi" w:hAnsiTheme="minorHAnsi"/>
          <w:sz w:val="24"/>
          <w:szCs w:val="24"/>
        </w:rPr>
      </w:pPr>
    </w:p>
    <w:p w14:paraId="55A347E8" w14:textId="77777777" w:rsidR="00A37D63" w:rsidRDefault="00A37D63">
      <w:pPr>
        <w:spacing w:after="200" w:line="276" w:lineRule="auto"/>
        <w:rPr>
          <w:rFonts w:asciiTheme="minorHAnsi" w:hAnsiTheme="minorHAnsi"/>
          <w:sz w:val="24"/>
          <w:szCs w:val="24"/>
        </w:rPr>
      </w:pPr>
    </w:p>
    <w:p w14:paraId="740A690B" w14:textId="77777777" w:rsidR="00286A52" w:rsidRDefault="00286A52">
      <w:pPr>
        <w:spacing w:after="200" w:line="276" w:lineRule="auto"/>
        <w:rPr>
          <w:rFonts w:asciiTheme="minorHAnsi" w:hAnsiTheme="minorHAnsi"/>
          <w:sz w:val="24"/>
          <w:szCs w:val="24"/>
        </w:rPr>
      </w:pPr>
    </w:p>
    <w:p w14:paraId="4E6CBC10" w14:textId="77777777" w:rsidR="00286A52" w:rsidRDefault="00286A52">
      <w:pPr>
        <w:spacing w:after="200" w:line="276" w:lineRule="auto"/>
        <w:rPr>
          <w:rFonts w:asciiTheme="minorHAnsi" w:hAnsiTheme="minorHAnsi"/>
          <w:sz w:val="24"/>
          <w:szCs w:val="24"/>
        </w:rPr>
      </w:pPr>
    </w:p>
    <w:p w14:paraId="3C778F66" w14:textId="77777777" w:rsidR="00286A52" w:rsidRDefault="00286A52">
      <w:pPr>
        <w:spacing w:after="200" w:line="276" w:lineRule="auto"/>
        <w:rPr>
          <w:rFonts w:asciiTheme="minorHAnsi" w:hAnsiTheme="minorHAnsi"/>
          <w:sz w:val="24"/>
          <w:szCs w:val="24"/>
        </w:rPr>
      </w:pPr>
    </w:p>
    <w:p w14:paraId="51C510DF" w14:textId="77777777" w:rsidR="00286A52" w:rsidRDefault="00286A52">
      <w:pPr>
        <w:spacing w:after="200" w:line="276" w:lineRule="auto"/>
        <w:rPr>
          <w:rFonts w:asciiTheme="minorHAnsi" w:hAnsiTheme="minorHAnsi"/>
          <w:sz w:val="24"/>
          <w:szCs w:val="24"/>
        </w:rPr>
      </w:pPr>
    </w:p>
    <w:p w14:paraId="10252C88" w14:textId="77777777" w:rsidR="00414D73" w:rsidRDefault="00414D73" w:rsidP="00F97282">
      <w:pPr>
        <w:pStyle w:val="Heading2"/>
        <w:rPr>
          <w:rFonts w:asciiTheme="minorHAnsi" w:hAnsiTheme="minorHAnsi"/>
          <w:color w:val="auto"/>
          <w:sz w:val="24"/>
          <w:szCs w:val="24"/>
        </w:rPr>
      </w:pPr>
      <w:bookmarkStart w:id="21" w:name="_Toc532144417"/>
      <w:bookmarkStart w:id="22" w:name="_Toc532934387"/>
    </w:p>
    <w:p w14:paraId="7D2A17FF" w14:textId="77777777" w:rsidR="00A37D63" w:rsidRPr="00FB0B82" w:rsidRDefault="00B55367" w:rsidP="00F97282">
      <w:pPr>
        <w:pStyle w:val="Heading2"/>
        <w:rPr>
          <w:rFonts w:asciiTheme="minorHAnsi" w:hAnsiTheme="minorHAnsi"/>
          <w:color w:val="auto"/>
          <w:sz w:val="24"/>
          <w:szCs w:val="24"/>
        </w:rPr>
      </w:pPr>
      <w:bookmarkStart w:id="23" w:name="_Toc20412445"/>
      <w:r w:rsidRPr="00FB0B82">
        <w:rPr>
          <w:rFonts w:asciiTheme="minorHAnsi" w:hAnsiTheme="minorHAnsi"/>
          <w:color w:val="auto"/>
          <w:sz w:val="24"/>
          <w:szCs w:val="24"/>
        </w:rPr>
        <w:t>GLOSSARY OF KEY TERMS</w:t>
      </w:r>
      <w:bookmarkEnd w:id="21"/>
      <w:bookmarkEnd w:id="22"/>
      <w:bookmarkEnd w:id="23"/>
    </w:p>
    <w:p w14:paraId="52E7937D" w14:textId="77777777" w:rsidR="000332D2" w:rsidRPr="00FB0B82" w:rsidRDefault="000332D2" w:rsidP="00B36A84">
      <w:pPr>
        <w:pStyle w:val="NoSpacing"/>
        <w:jc w:val="both"/>
        <w:rPr>
          <w:rFonts w:asciiTheme="minorHAnsi" w:hAnsiTheme="minorHAnsi"/>
          <w:b/>
          <w:sz w:val="24"/>
          <w:szCs w:val="24"/>
        </w:rPr>
      </w:pPr>
    </w:p>
    <w:p w14:paraId="1911F403"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 xml:space="preserve">1st 1000 Days: </w:t>
      </w:r>
      <w:r w:rsidRPr="00FB0B82">
        <w:rPr>
          <w:rFonts w:asciiTheme="minorHAnsi" w:hAnsiTheme="minorHAnsi"/>
          <w:sz w:val="24"/>
          <w:szCs w:val="24"/>
        </w:rPr>
        <w:t>–The 1,000 days from conception through pregnancy and a child's 2nd birthday are the most critical time for positive impact on a child's cognitive and physical development.  Adequate nutrition during the first 1,000 days lays the foundation for a child’s ability to grow, thrive and learn. Children who are malnourished during this period have restricted development and are at risk of neurological problems and poor school achievement resulting in early school dropout, low-skilled employment and poor care of their own children, leading to inter</w:t>
      </w:r>
      <w:r w:rsidR="00FC5431" w:rsidRPr="00FB0B82">
        <w:rPr>
          <w:rFonts w:asciiTheme="minorHAnsi" w:hAnsiTheme="minorHAnsi"/>
          <w:sz w:val="24"/>
          <w:szCs w:val="24"/>
        </w:rPr>
        <w:t>-</w:t>
      </w:r>
      <w:r w:rsidRPr="00FB0B82">
        <w:rPr>
          <w:rFonts w:asciiTheme="minorHAnsi" w:hAnsiTheme="minorHAnsi"/>
          <w:sz w:val="24"/>
          <w:szCs w:val="24"/>
        </w:rPr>
        <w:t>generational transmission of poverty and malnutrition.</w:t>
      </w:r>
    </w:p>
    <w:p w14:paraId="60CAC325" w14:textId="77777777" w:rsidR="00A37D63" w:rsidRPr="00FB0B82" w:rsidRDefault="00A37D63" w:rsidP="00B36A84">
      <w:pPr>
        <w:pStyle w:val="NoSpacing"/>
        <w:jc w:val="both"/>
        <w:rPr>
          <w:rFonts w:asciiTheme="minorHAnsi" w:hAnsiTheme="minorHAnsi"/>
          <w:sz w:val="24"/>
          <w:szCs w:val="24"/>
        </w:rPr>
      </w:pPr>
    </w:p>
    <w:p w14:paraId="5DAD5B26" w14:textId="77777777" w:rsidR="00A37D63" w:rsidRPr="00FB0B82" w:rsidRDefault="00417DFE" w:rsidP="00797F0E">
      <w:pPr>
        <w:pStyle w:val="NoSpacing"/>
        <w:shd w:val="clear" w:color="auto" w:fill="FFFFFF" w:themeFill="background1"/>
        <w:jc w:val="both"/>
        <w:rPr>
          <w:rFonts w:asciiTheme="minorHAnsi" w:hAnsiTheme="minorHAnsi"/>
          <w:sz w:val="24"/>
          <w:szCs w:val="24"/>
        </w:rPr>
      </w:pPr>
      <w:r w:rsidRPr="00FB0B82">
        <w:rPr>
          <w:rFonts w:asciiTheme="minorHAnsi" w:hAnsiTheme="minorHAnsi"/>
          <w:b/>
          <w:sz w:val="24"/>
          <w:szCs w:val="24"/>
        </w:rPr>
        <w:t>Acute Malnutrition:</w:t>
      </w:r>
      <w:r w:rsidRPr="00FB0B82">
        <w:rPr>
          <w:rFonts w:asciiTheme="minorHAnsi" w:hAnsiTheme="minorHAnsi"/>
          <w:sz w:val="24"/>
          <w:szCs w:val="24"/>
        </w:rPr>
        <w:t xml:space="preserve"> –</w:t>
      </w:r>
      <w:r w:rsidRPr="00FB0B82">
        <w:rPr>
          <w:rFonts w:asciiTheme="minorHAnsi" w:hAnsiTheme="minorHAnsi"/>
          <w:sz w:val="24"/>
          <w:szCs w:val="24"/>
        </w:rPr>
        <w:tab/>
        <w:t xml:space="preserve">Also known as ‘wasting’, is a condition characterized by rapid deterioration in nutritional status over a short period of time. In children, acute malnutrition can be measured using the weight-for-height nutritional index or </w:t>
      </w:r>
      <w:r w:rsidR="007C2944" w:rsidRPr="00FB0B82">
        <w:rPr>
          <w:rFonts w:asciiTheme="minorHAnsi" w:hAnsiTheme="minorHAnsi"/>
          <w:sz w:val="24"/>
          <w:szCs w:val="24"/>
        </w:rPr>
        <w:t>M</w:t>
      </w:r>
      <w:r w:rsidRPr="00FB0B82">
        <w:rPr>
          <w:rFonts w:asciiTheme="minorHAnsi" w:hAnsiTheme="minorHAnsi"/>
          <w:sz w:val="24"/>
          <w:szCs w:val="24"/>
        </w:rPr>
        <w:t xml:space="preserve">id-upper </w:t>
      </w:r>
      <w:r w:rsidR="007C2944" w:rsidRPr="00FB0B82">
        <w:rPr>
          <w:rFonts w:asciiTheme="minorHAnsi" w:hAnsiTheme="minorHAnsi"/>
          <w:sz w:val="24"/>
          <w:szCs w:val="24"/>
        </w:rPr>
        <w:t>A</w:t>
      </w:r>
      <w:r w:rsidRPr="00FB0B82">
        <w:rPr>
          <w:rFonts w:asciiTheme="minorHAnsi" w:hAnsiTheme="minorHAnsi"/>
          <w:sz w:val="24"/>
          <w:szCs w:val="24"/>
        </w:rPr>
        <w:t xml:space="preserve">rm </w:t>
      </w:r>
      <w:r w:rsidR="007C2944" w:rsidRPr="00FB0B82">
        <w:rPr>
          <w:rFonts w:asciiTheme="minorHAnsi" w:hAnsiTheme="minorHAnsi"/>
          <w:sz w:val="24"/>
          <w:szCs w:val="24"/>
        </w:rPr>
        <w:t>C</w:t>
      </w:r>
      <w:r w:rsidRPr="00FB0B82">
        <w:rPr>
          <w:rFonts w:asciiTheme="minorHAnsi" w:hAnsiTheme="minorHAnsi"/>
          <w:sz w:val="24"/>
          <w:szCs w:val="24"/>
        </w:rPr>
        <w:t xml:space="preserve">ircumference. These children are usually very </w:t>
      </w:r>
      <w:r w:rsidR="007C2944" w:rsidRPr="00FB0B82">
        <w:rPr>
          <w:rFonts w:asciiTheme="minorHAnsi" w:hAnsiTheme="minorHAnsi"/>
          <w:sz w:val="24"/>
          <w:szCs w:val="24"/>
        </w:rPr>
        <w:t>wasted,</w:t>
      </w:r>
      <w:r w:rsidRPr="00FB0B82">
        <w:rPr>
          <w:rFonts w:asciiTheme="minorHAnsi" w:hAnsiTheme="minorHAnsi"/>
          <w:sz w:val="24"/>
          <w:szCs w:val="24"/>
        </w:rPr>
        <w:t xml:space="preserve"> Acute malnutrition is caused by a decrease in food consumption and/or illness res</w:t>
      </w:r>
      <w:r w:rsidR="00797F0E" w:rsidRPr="00FB0B82">
        <w:rPr>
          <w:rFonts w:asciiTheme="minorHAnsi" w:hAnsiTheme="minorHAnsi"/>
          <w:sz w:val="24"/>
          <w:szCs w:val="24"/>
        </w:rPr>
        <w:t xml:space="preserve">ulting in sudden weight loss.  </w:t>
      </w:r>
    </w:p>
    <w:p w14:paraId="5E8EB28B" w14:textId="77777777" w:rsidR="00A37D63" w:rsidRPr="00FB0B82" w:rsidRDefault="00A37D63">
      <w:pPr>
        <w:pStyle w:val="NoSpacing"/>
        <w:rPr>
          <w:rFonts w:asciiTheme="minorHAnsi" w:hAnsiTheme="minorHAnsi"/>
          <w:sz w:val="24"/>
          <w:szCs w:val="24"/>
        </w:rPr>
      </w:pPr>
    </w:p>
    <w:p w14:paraId="2364745C"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Anaemia:</w:t>
      </w:r>
      <w:r w:rsidRPr="00FB0B82">
        <w:rPr>
          <w:rFonts w:asciiTheme="minorHAnsi" w:hAnsiTheme="minorHAnsi"/>
          <w:sz w:val="24"/>
          <w:szCs w:val="24"/>
        </w:rPr>
        <w:t xml:space="preserve"> – </w:t>
      </w:r>
      <w:r w:rsidR="002B4B22" w:rsidRPr="00FB0B82">
        <w:rPr>
          <w:rFonts w:asciiTheme="minorHAnsi" w:hAnsiTheme="minorHAnsi"/>
          <w:sz w:val="24"/>
          <w:szCs w:val="24"/>
        </w:rPr>
        <w:t>A</w:t>
      </w:r>
      <w:r w:rsidRPr="00FB0B82">
        <w:rPr>
          <w:rFonts w:asciiTheme="minorHAnsi" w:hAnsiTheme="minorHAnsi"/>
          <w:sz w:val="24"/>
          <w:szCs w:val="24"/>
        </w:rPr>
        <w:t xml:space="preserve"> condition that arises due to low level of </w:t>
      </w:r>
      <w:r w:rsidR="005E7D1C" w:rsidRPr="00FB0B82">
        <w:rPr>
          <w:rFonts w:asciiTheme="minorHAnsi" w:hAnsiTheme="minorHAnsi"/>
          <w:sz w:val="24"/>
          <w:szCs w:val="24"/>
        </w:rPr>
        <w:t>hemoglobin</w:t>
      </w:r>
      <w:r w:rsidRPr="00FB0B82">
        <w:rPr>
          <w:rFonts w:asciiTheme="minorHAnsi" w:hAnsiTheme="minorHAnsi"/>
          <w:sz w:val="24"/>
          <w:szCs w:val="24"/>
        </w:rPr>
        <w:t xml:space="preserve"> or red blood cells which impairs the ability to supply oxygen to the body’s tissues. Anaemia is caused mainly by inadequate intake and/or poor absorption of iron, </w:t>
      </w:r>
      <w:r w:rsidR="005E7D1C" w:rsidRPr="00FB0B82">
        <w:rPr>
          <w:rFonts w:asciiTheme="minorHAnsi" w:hAnsiTheme="minorHAnsi"/>
          <w:sz w:val="24"/>
          <w:szCs w:val="24"/>
        </w:rPr>
        <w:t>foliate</w:t>
      </w:r>
      <w:r w:rsidRPr="00FB0B82">
        <w:rPr>
          <w:rFonts w:asciiTheme="minorHAnsi" w:hAnsiTheme="minorHAnsi"/>
          <w:sz w:val="24"/>
          <w:szCs w:val="24"/>
        </w:rPr>
        <w:t xml:space="preserve"> and vitamin B12. It is also caused by infectious diseases such as malaria, hookworm infestation</w:t>
      </w:r>
      <w:r w:rsidR="002B4B22" w:rsidRPr="00FB0B82">
        <w:rPr>
          <w:rFonts w:asciiTheme="minorHAnsi" w:hAnsiTheme="minorHAnsi"/>
          <w:sz w:val="24"/>
          <w:szCs w:val="24"/>
        </w:rPr>
        <w:t>,</w:t>
      </w:r>
      <w:r w:rsidRPr="00FB0B82">
        <w:rPr>
          <w:rFonts w:asciiTheme="minorHAnsi" w:hAnsiTheme="minorHAnsi"/>
          <w:sz w:val="24"/>
          <w:szCs w:val="24"/>
        </w:rPr>
        <w:t xml:space="preserve"> schistosomiasi</w:t>
      </w:r>
      <w:r w:rsidR="002B4B22" w:rsidRPr="00FB0B82">
        <w:rPr>
          <w:rFonts w:asciiTheme="minorHAnsi" w:hAnsiTheme="minorHAnsi"/>
          <w:sz w:val="24"/>
          <w:szCs w:val="24"/>
        </w:rPr>
        <w:t>s</w:t>
      </w:r>
      <w:r w:rsidRPr="00FB0B82">
        <w:rPr>
          <w:rFonts w:asciiTheme="minorHAnsi" w:hAnsiTheme="minorHAnsi"/>
          <w:sz w:val="24"/>
          <w:szCs w:val="24"/>
        </w:rPr>
        <w:t xml:space="preserve"> and genetic diseases. Women and children are </w:t>
      </w:r>
      <w:r w:rsidR="002B4B22" w:rsidRPr="00FB0B82">
        <w:rPr>
          <w:rFonts w:asciiTheme="minorHAnsi" w:hAnsiTheme="minorHAnsi"/>
          <w:sz w:val="24"/>
          <w:szCs w:val="24"/>
        </w:rPr>
        <w:t xml:space="preserve">usually </w:t>
      </w:r>
      <w:r w:rsidRPr="00FB0B82">
        <w:rPr>
          <w:rFonts w:asciiTheme="minorHAnsi" w:hAnsiTheme="minorHAnsi"/>
          <w:sz w:val="24"/>
          <w:szCs w:val="24"/>
        </w:rPr>
        <w:t xml:space="preserve">at high-risk ofanaemia. </w:t>
      </w:r>
    </w:p>
    <w:p w14:paraId="5FD0BC8B" w14:textId="77777777" w:rsidR="00A37D63" w:rsidRPr="00FB0B82" w:rsidRDefault="00A37D63" w:rsidP="00B36A84">
      <w:pPr>
        <w:pStyle w:val="NoSpacing"/>
        <w:jc w:val="both"/>
        <w:rPr>
          <w:rFonts w:asciiTheme="minorHAnsi" w:hAnsiTheme="minorHAnsi"/>
          <w:sz w:val="24"/>
          <w:szCs w:val="24"/>
        </w:rPr>
      </w:pPr>
    </w:p>
    <w:p w14:paraId="65DE1981"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Chronic malnutrition</w:t>
      </w:r>
      <w:r w:rsidRPr="00FB0B82">
        <w:rPr>
          <w:rFonts w:asciiTheme="minorHAnsi" w:hAnsiTheme="minorHAnsi"/>
          <w:sz w:val="24"/>
          <w:szCs w:val="24"/>
        </w:rPr>
        <w:t xml:space="preserve">: – Chronic malnutrition or stunting, is the impaired growth and development that children experience from long term poor nutrition, repeated infection and inadequate psychosocial stimulation.  Children are defined as stunted if their height –for –age is more than two standard deviations below the World Health Organization (WHO) child growth standards median. These children are short for their age. Stunting can start before birth due to poor maternal nutrition. </w:t>
      </w:r>
    </w:p>
    <w:p w14:paraId="1485511E" w14:textId="77777777" w:rsidR="00A37D63" w:rsidRPr="00FB0B82" w:rsidRDefault="00A37D63" w:rsidP="00B36A84">
      <w:pPr>
        <w:pStyle w:val="NoSpacing"/>
        <w:jc w:val="both"/>
        <w:rPr>
          <w:rFonts w:asciiTheme="minorHAnsi" w:hAnsiTheme="minorHAnsi"/>
          <w:sz w:val="24"/>
          <w:szCs w:val="24"/>
        </w:rPr>
      </w:pPr>
    </w:p>
    <w:p w14:paraId="5985AAE9"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Community Growth monitoring and promotion (CGMP):</w:t>
      </w:r>
      <w:r w:rsidRPr="00FB0B82">
        <w:rPr>
          <w:rFonts w:asciiTheme="minorHAnsi" w:hAnsiTheme="minorHAnsi"/>
          <w:sz w:val="24"/>
          <w:szCs w:val="24"/>
        </w:rPr>
        <w:t xml:space="preserve"> – Individual-level assessment at community level where the growth of infants and young children is monitored by Community Health Workers in order to identify and address growth faltering and growth failure through nutrition counselling and food demonstration.  </w:t>
      </w:r>
    </w:p>
    <w:p w14:paraId="77FAA3A1" w14:textId="77777777" w:rsidR="00A37D63" w:rsidRPr="00FB0B82" w:rsidRDefault="00A37D63" w:rsidP="00B36A84">
      <w:pPr>
        <w:pStyle w:val="NoSpacing"/>
        <w:jc w:val="both"/>
        <w:rPr>
          <w:rFonts w:asciiTheme="minorHAnsi" w:hAnsiTheme="minorHAnsi"/>
          <w:sz w:val="24"/>
          <w:szCs w:val="24"/>
        </w:rPr>
      </w:pPr>
    </w:p>
    <w:p w14:paraId="65644269"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Community-based Management of Acute Malnutrition (CMAM):</w:t>
      </w:r>
      <w:r w:rsidRPr="00FB0B82">
        <w:rPr>
          <w:rFonts w:asciiTheme="minorHAnsi" w:hAnsiTheme="minorHAnsi"/>
          <w:sz w:val="24"/>
          <w:szCs w:val="24"/>
        </w:rPr>
        <w:t xml:space="preserve"> – It is the treatment of acute malnutrition through community outreach and outpatient services, with inpatient care reserved for more critical cases. This approach aims to maximize coverage and access of the population to timely detection and treatment of severe acute malnutrition.  </w:t>
      </w:r>
    </w:p>
    <w:p w14:paraId="525497C6" w14:textId="77777777" w:rsidR="00A37D63" w:rsidRPr="00FB0B82" w:rsidRDefault="00A37D63" w:rsidP="00B36A84">
      <w:pPr>
        <w:pStyle w:val="NoSpacing"/>
        <w:jc w:val="both"/>
        <w:rPr>
          <w:rFonts w:asciiTheme="minorHAnsi" w:hAnsiTheme="minorHAnsi"/>
          <w:sz w:val="24"/>
          <w:szCs w:val="24"/>
        </w:rPr>
      </w:pPr>
    </w:p>
    <w:p w14:paraId="124F7AC6"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Complementary feeding (CF):</w:t>
      </w:r>
      <w:r w:rsidRPr="00FB0B82">
        <w:rPr>
          <w:rFonts w:asciiTheme="minorHAnsi" w:hAnsiTheme="minorHAnsi"/>
          <w:sz w:val="24"/>
          <w:szCs w:val="24"/>
        </w:rPr>
        <w:t xml:space="preserve"> – is the giving of the infant and young child other foods and fluids in addition to breast milk from the age of 6 months. The foods should be appropriate, adequate and safe. </w:t>
      </w:r>
    </w:p>
    <w:p w14:paraId="0E25AA5E" w14:textId="77777777" w:rsidR="00A37D63" w:rsidRPr="00FB0B82" w:rsidRDefault="00A37D63" w:rsidP="00B36A84">
      <w:pPr>
        <w:pStyle w:val="NoSpacing"/>
        <w:jc w:val="both"/>
        <w:rPr>
          <w:rFonts w:asciiTheme="minorHAnsi" w:hAnsiTheme="minorHAnsi"/>
          <w:sz w:val="24"/>
          <w:szCs w:val="24"/>
        </w:rPr>
      </w:pPr>
    </w:p>
    <w:p w14:paraId="5605809C"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Continued breastfeeding:</w:t>
      </w:r>
      <w:r w:rsidRPr="00FB0B82">
        <w:rPr>
          <w:rFonts w:asciiTheme="minorHAnsi" w:hAnsiTheme="minorHAnsi"/>
          <w:sz w:val="24"/>
          <w:szCs w:val="24"/>
        </w:rPr>
        <w:t xml:space="preserve"> – This refers to breastfeeding of children from 6 to 24 months or beyond in addition to providing other foods. It follows exclusive breastfeeding which starts from birth to 6 months. </w:t>
      </w:r>
    </w:p>
    <w:p w14:paraId="2C23BDCF" w14:textId="77777777" w:rsidR="00A37D63" w:rsidRPr="00FB0B82" w:rsidRDefault="00A37D63" w:rsidP="00B36A84">
      <w:pPr>
        <w:pStyle w:val="NoSpacing"/>
        <w:jc w:val="both"/>
        <w:rPr>
          <w:rFonts w:asciiTheme="minorHAnsi" w:hAnsiTheme="minorHAnsi"/>
          <w:sz w:val="24"/>
          <w:szCs w:val="24"/>
        </w:rPr>
      </w:pPr>
    </w:p>
    <w:p w14:paraId="72357F92"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Exclusive breastfeeding:</w:t>
      </w:r>
      <w:r w:rsidRPr="00FB0B82">
        <w:rPr>
          <w:rFonts w:asciiTheme="minorHAnsi" w:hAnsiTheme="minorHAnsi"/>
          <w:sz w:val="24"/>
          <w:szCs w:val="24"/>
        </w:rPr>
        <w:t xml:space="preserve"> – Is feeding of children from birth to 6 months with breast milk only. During this period an infant receives only breast milk and no other liquids or solids, not even water, unless medically indicated. </w:t>
      </w:r>
    </w:p>
    <w:p w14:paraId="096BE7EC" w14:textId="77777777" w:rsidR="00A37D63" w:rsidRPr="00FB0B82" w:rsidRDefault="00A37D63" w:rsidP="00B36A84">
      <w:pPr>
        <w:pStyle w:val="NoSpacing"/>
        <w:jc w:val="both"/>
        <w:rPr>
          <w:rFonts w:asciiTheme="minorHAnsi" w:hAnsiTheme="minorHAnsi"/>
          <w:sz w:val="24"/>
          <w:szCs w:val="24"/>
        </w:rPr>
      </w:pPr>
    </w:p>
    <w:p w14:paraId="0BAD0129"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Food:</w:t>
      </w:r>
      <w:r w:rsidRPr="00FB0B82">
        <w:rPr>
          <w:rFonts w:asciiTheme="minorHAnsi" w:hAnsiTheme="minorHAnsi"/>
          <w:sz w:val="24"/>
          <w:szCs w:val="24"/>
        </w:rPr>
        <w:t xml:space="preserve"> - Food is any substance consumed to provide nutrients to maintain life, growth and development.   </w:t>
      </w:r>
    </w:p>
    <w:p w14:paraId="07122CC2" w14:textId="77777777" w:rsidR="00A37D63" w:rsidRPr="00FB0B82" w:rsidRDefault="00A37D63" w:rsidP="00B36A84">
      <w:pPr>
        <w:pStyle w:val="NoSpacing"/>
        <w:jc w:val="both"/>
        <w:rPr>
          <w:rFonts w:asciiTheme="minorHAnsi" w:hAnsiTheme="minorHAnsi"/>
          <w:sz w:val="24"/>
          <w:szCs w:val="24"/>
        </w:rPr>
      </w:pPr>
    </w:p>
    <w:p w14:paraId="5F4BBE0E"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Food security:</w:t>
      </w:r>
      <w:r w:rsidRPr="00FB0B82">
        <w:rPr>
          <w:rFonts w:asciiTheme="minorHAnsi" w:hAnsiTheme="minorHAnsi"/>
          <w:sz w:val="24"/>
          <w:szCs w:val="24"/>
        </w:rPr>
        <w:t xml:space="preserve"> –This is achieved when all people, at all times, have physical and economic access to sufficient, safe and nutritious food that meet their dietary needs and food preferences for active and healthy life. </w:t>
      </w:r>
    </w:p>
    <w:p w14:paraId="77C70609" w14:textId="77777777" w:rsidR="00A37D63" w:rsidRPr="00FB0B82" w:rsidRDefault="00A37D63" w:rsidP="00B36A84">
      <w:pPr>
        <w:pStyle w:val="NoSpacing"/>
        <w:jc w:val="both"/>
        <w:rPr>
          <w:rFonts w:asciiTheme="minorHAnsi" w:hAnsiTheme="minorHAnsi"/>
          <w:sz w:val="24"/>
          <w:szCs w:val="24"/>
        </w:rPr>
      </w:pPr>
    </w:p>
    <w:p w14:paraId="293F7724"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Micronutrient powders (MNP):</w:t>
      </w:r>
      <w:r w:rsidRPr="00FB0B82">
        <w:rPr>
          <w:rFonts w:asciiTheme="minorHAnsi" w:hAnsiTheme="minorHAnsi"/>
          <w:sz w:val="24"/>
          <w:szCs w:val="24"/>
        </w:rPr>
        <w:t xml:space="preserve"> –This refers to pre-packaged micronutrients powder that could be added to any semi-solid or solid food (complementary food) at the point of consumption by a child. This innovation is generally aimed at improving the micronutrient quality of nutritionally vulnerable groups, especially children between 6-23 months of age. </w:t>
      </w:r>
    </w:p>
    <w:p w14:paraId="02CA5AE7" w14:textId="77777777" w:rsidR="00A37D63" w:rsidRPr="00FB0B82" w:rsidRDefault="00A37D63" w:rsidP="00B36A84">
      <w:pPr>
        <w:pStyle w:val="NoSpacing"/>
        <w:jc w:val="both"/>
        <w:rPr>
          <w:rFonts w:asciiTheme="minorHAnsi" w:hAnsiTheme="minorHAnsi"/>
          <w:sz w:val="24"/>
          <w:szCs w:val="24"/>
        </w:rPr>
      </w:pPr>
    </w:p>
    <w:p w14:paraId="280DF396"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Iodine deficiency disorders</w:t>
      </w:r>
      <w:r w:rsidRPr="00FB0B82">
        <w:rPr>
          <w:rFonts w:asciiTheme="minorHAnsi" w:hAnsiTheme="minorHAnsi"/>
          <w:sz w:val="24"/>
          <w:szCs w:val="24"/>
        </w:rPr>
        <w:t xml:space="preserve">: – This refers to a range of abnormalities which result from lack of iodine. In their most severe form, Iodine Deficiency Disorders (IDD) </w:t>
      </w:r>
      <w:r w:rsidR="005E7D1C" w:rsidRPr="00FB0B82">
        <w:rPr>
          <w:rFonts w:asciiTheme="minorHAnsi" w:hAnsiTheme="minorHAnsi"/>
          <w:sz w:val="24"/>
          <w:szCs w:val="24"/>
        </w:rPr>
        <w:t>includes</w:t>
      </w:r>
      <w:r w:rsidRPr="00FB0B82">
        <w:rPr>
          <w:rFonts w:asciiTheme="minorHAnsi" w:hAnsiTheme="minorHAnsi"/>
          <w:sz w:val="24"/>
          <w:szCs w:val="24"/>
        </w:rPr>
        <w:t xml:space="preserve"> goiter, cretinism, stillbirth and miscarriage, and infant mortality. Even mild deficiency can cause a significant loss of learning ability about 13.5 intelligence quotient points at population level. It is especially damaging during the early stages of pregnancy and in early childhood. </w:t>
      </w:r>
    </w:p>
    <w:p w14:paraId="3A4686A7" w14:textId="77777777" w:rsidR="00A37D63" w:rsidRPr="00FB0B82" w:rsidRDefault="00A37D63" w:rsidP="00B36A84">
      <w:pPr>
        <w:pStyle w:val="NoSpacing"/>
        <w:jc w:val="both"/>
        <w:rPr>
          <w:rFonts w:asciiTheme="minorHAnsi" w:hAnsiTheme="minorHAnsi"/>
          <w:sz w:val="24"/>
          <w:szCs w:val="24"/>
        </w:rPr>
      </w:pPr>
    </w:p>
    <w:p w14:paraId="3EA89840"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Low birth weight</w:t>
      </w:r>
      <w:r w:rsidRPr="00FB0B82">
        <w:rPr>
          <w:rFonts w:asciiTheme="minorHAnsi" w:hAnsiTheme="minorHAnsi"/>
          <w:sz w:val="24"/>
          <w:szCs w:val="24"/>
        </w:rPr>
        <w:t xml:space="preserve">: This refers to an infant having less than 2,500 grams at birth. Low birth weight is often associated with stunting.  </w:t>
      </w:r>
    </w:p>
    <w:p w14:paraId="64E59216" w14:textId="77777777" w:rsidR="00A37D63" w:rsidRPr="00FB0B82" w:rsidRDefault="00A37D63" w:rsidP="00B36A84">
      <w:pPr>
        <w:pStyle w:val="NoSpacing"/>
        <w:jc w:val="both"/>
        <w:rPr>
          <w:rFonts w:asciiTheme="minorHAnsi" w:hAnsiTheme="minorHAnsi"/>
          <w:sz w:val="24"/>
          <w:szCs w:val="24"/>
        </w:rPr>
      </w:pPr>
    </w:p>
    <w:p w14:paraId="562230BB"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Micronutrient deficiencies</w:t>
      </w:r>
      <w:r w:rsidRPr="00FB0B82">
        <w:rPr>
          <w:rFonts w:asciiTheme="minorHAnsi" w:hAnsiTheme="minorHAnsi"/>
          <w:sz w:val="24"/>
          <w:szCs w:val="24"/>
        </w:rPr>
        <w:t xml:space="preserve">: - Micronutrient deficiencies are a form of malnutrition caused by insufficient uptake of vitamins and minerals (also known as micronutrients), which are essential for human health, growth and development. Among the more common forms of micronutrient deficiencies are Vitamin A Deficiency, Iron Deficiency (anaemia), and Iodine deficiency. </w:t>
      </w:r>
    </w:p>
    <w:p w14:paraId="78B44E7F" w14:textId="77777777" w:rsidR="00A37D63" w:rsidRPr="00FB0B82" w:rsidRDefault="00A37D63" w:rsidP="00B36A84">
      <w:pPr>
        <w:pStyle w:val="NoSpacing"/>
        <w:jc w:val="both"/>
        <w:rPr>
          <w:rFonts w:asciiTheme="minorHAnsi" w:hAnsiTheme="minorHAnsi"/>
          <w:b/>
          <w:sz w:val="24"/>
          <w:szCs w:val="24"/>
        </w:rPr>
      </w:pPr>
    </w:p>
    <w:p w14:paraId="383452CD"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Middle Upper Arm Circumference (MUAC):</w:t>
      </w:r>
      <w:r w:rsidRPr="00FB0B82">
        <w:rPr>
          <w:rFonts w:asciiTheme="minorHAnsi" w:hAnsiTheme="minorHAnsi"/>
          <w:sz w:val="24"/>
          <w:szCs w:val="24"/>
        </w:rPr>
        <w:t xml:space="preserve"> -_This is used by Health workers to quickly determine if patient is acutely malnourished. It measures the circumference of a patient’s arm at the midpoint between his or her shoulder and elbow. MUAC &lt; 115 mm indicates that the child is severely malnourished; MUAC &lt; 125 mm indicates that the child is moderately malnourished </w:t>
      </w:r>
    </w:p>
    <w:p w14:paraId="4A595545" w14:textId="77777777" w:rsidR="00A37D63" w:rsidRPr="00FB0B82" w:rsidRDefault="00A37D63" w:rsidP="00B36A84">
      <w:pPr>
        <w:pStyle w:val="NoSpacing"/>
        <w:jc w:val="both"/>
        <w:rPr>
          <w:rFonts w:asciiTheme="minorHAnsi" w:hAnsiTheme="minorHAnsi"/>
          <w:sz w:val="24"/>
          <w:szCs w:val="24"/>
        </w:rPr>
      </w:pPr>
    </w:p>
    <w:p w14:paraId="602906E4"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Severe Acute Malnutrition (SAM):</w:t>
      </w:r>
      <w:r w:rsidRPr="00FB0B82">
        <w:rPr>
          <w:rFonts w:asciiTheme="minorHAnsi" w:hAnsiTheme="minorHAnsi"/>
          <w:sz w:val="24"/>
          <w:szCs w:val="24"/>
        </w:rPr>
        <w:t xml:space="preserve"> – This is as a result of recent inadequate intake of nutrients leading to wasting (low weight-for-height) and/or the presence of oedema (i.e., retention of water in body tissues). Defined for children aged 6–59 months, as a weight-for-height below 3 standard deviations from the median weight-for height for the standard reference population or a Mid-Upper Arm Circumference (MUAC) of less than 115 mm. </w:t>
      </w:r>
    </w:p>
    <w:p w14:paraId="20FA35F7" w14:textId="77777777" w:rsidR="00A37D63" w:rsidRPr="00FB0B82" w:rsidRDefault="00A37D63" w:rsidP="00B36A84">
      <w:pPr>
        <w:pStyle w:val="NoSpacing"/>
        <w:jc w:val="both"/>
        <w:rPr>
          <w:rFonts w:asciiTheme="minorHAnsi" w:hAnsiTheme="minorHAnsi"/>
          <w:sz w:val="24"/>
          <w:szCs w:val="24"/>
        </w:rPr>
      </w:pPr>
    </w:p>
    <w:p w14:paraId="39F5161A"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Small livestock:</w:t>
      </w:r>
      <w:r w:rsidRPr="00FB0B82">
        <w:rPr>
          <w:rFonts w:asciiTheme="minorHAnsi" w:hAnsiTheme="minorHAnsi"/>
          <w:sz w:val="24"/>
          <w:szCs w:val="24"/>
        </w:rPr>
        <w:t xml:space="preserve"> – Animals which are considered not difficult to raise and provide animal source foods that can enhance household food security and good nutrition in the home (rabbits, chickens, ducks, pigeons, guinea fowls, fish, quails, sheep, goats etc). </w:t>
      </w:r>
    </w:p>
    <w:p w14:paraId="0A5DC754" w14:textId="77777777" w:rsidR="00A37D63" w:rsidRPr="00FB0B82" w:rsidRDefault="00A37D63" w:rsidP="00B36A84">
      <w:pPr>
        <w:pStyle w:val="NoSpacing"/>
        <w:jc w:val="both"/>
        <w:rPr>
          <w:rFonts w:asciiTheme="minorHAnsi" w:hAnsiTheme="minorHAnsi"/>
          <w:sz w:val="24"/>
          <w:szCs w:val="24"/>
        </w:rPr>
      </w:pPr>
    </w:p>
    <w:p w14:paraId="4AB499DD"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Undernutrition:</w:t>
      </w:r>
      <w:r w:rsidRPr="00FB0B82">
        <w:rPr>
          <w:rFonts w:asciiTheme="minorHAnsi" w:hAnsiTheme="minorHAnsi"/>
          <w:sz w:val="24"/>
          <w:szCs w:val="24"/>
        </w:rPr>
        <w:t xml:space="preserve"> An insufficient intake and/or inadequate absorption of nutrients that in turn leads to nutritional deficiency. </w:t>
      </w:r>
    </w:p>
    <w:p w14:paraId="0D7F7D8B" w14:textId="77777777" w:rsidR="00A37D63" w:rsidRPr="00FB0B82" w:rsidRDefault="00A37D63" w:rsidP="00B36A84">
      <w:pPr>
        <w:pStyle w:val="NoSpacing"/>
        <w:jc w:val="both"/>
        <w:rPr>
          <w:rFonts w:asciiTheme="minorHAnsi" w:hAnsiTheme="minorHAnsi"/>
          <w:sz w:val="24"/>
          <w:szCs w:val="24"/>
        </w:rPr>
      </w:pPr>
    </w:p>
    <w:p w14:paraId="6EFFF132" w14:textId="77777777" w:rsidR="00A37D63" w:rsidRPr="00FB0B82" w:rsidRDefault="00417DFE" w:rsidP="00B36A84">
      <w:pPr>
        <w:pStyle w:val="NoSpacing"/>
        <w:jc w:val="both"/>
        <w:rPr>
          <w:rFonts w:asciiTheme="minorHAnsi" w:hAnsiTheme="minorHAnsi"/>
          <w:sz w:val="24"/>
          <w:szCs w:val="24"/>
        </w:rPr>
      </w:pPr>
      <w:r w:rsidRPr="00FB0B82">
        <w:rPr>
          <w:rFonts w:asciiTheme="minorHAnsi" w:hAnsiTheme="minorHAnsi"/>
          <w:b/>
          <w:sz w:val="24"/>
          <w:szCs w:val="24"/>
        </w:rPr>
        <w:t>Underweight:</w:t>
      </w:r>
      <w:r w:rsidRPr="00FB0B82">
        <w:rPr>
          <w:rFonts w:asciiTheme="minorHAnsi" w:hAnsiTheme="minorHAnsi"/>
          <w:sz w:val="24"/>
          <w:szCs w:val="24"/>
        </w:rPr>
        <w:t xml:space="preserve"> This indicates low weight-for-age and it is a combined measure of stunting and wasting. </w:t>
      </w:r>
    </w:p>
    <w:p w14:paraId="6BD4F1BD" w14:textId="77777777" w:rsidR="00A37D63" w:rsidRPr="00FB0B82" w:rsidRDefault="00A37D63" w:rsidP="00B36A84">
      <w:pPr>
        <w:pStyle w:val="NoSpacing"/>
        <w:jc w:val="both"/>
        <w:rPr>
          <w:rFonts w:asciiTheme="minorHAnsi" w:hAnsiTheme="minorHAnsi"/>
          <w:sz w:val="24"/>
          <w:szCs w:val="24"/>
        </w:rPr>
      </w:pPr>
    </w:p>
    <w:p w14:paraId="634AD31F" w14:textId="77777777" w:rsidR="00A37D63" w:rsidRPr="00FB0B82" w:rsidRDefault="00A37D63">
      <w:pPr>
        <w:pStyle w:val="NoSpacing"/>
        <w:jc w:val="both"/>
        <w:rPr>
          <w:rFonts w:asciiTheme="minorHAnsi" w:hAnsiTheme="minorHAnsi"/>
          <w:b/>
          <w:sz w:val="24"/>
          <w:szCs w:val="24"/>
        </w:rPr>
      </w:pPr>
    </w:p>
    <w:p w14:paraId="48924904" w14:textId="77777777" w:rsidR="00A37D63" w:rsidRPr="00FB0B82" w:rsidRDefault="00A37D63">
      <w:pPr>
        <w:pStyle w:val="NoSpacing"/>
        <w:jc w:val="both"/>
        <w:rPr>
          <w:rFonts w:asciiTheme="minorHAnsi" w:hAnsiTheme="minorHAnsi"/>
          <w:sz w:val="12"/>
          <w:szCs w:val="12"/>
        </w:rPr>
      </w:pPr>
    </w:p>
    <w:p w14:paraId="2F0808DA" w14:textId="77777777" w:rsidR="00A37D63" w:rsidRPr="00FB0B82" w:rsidRDefault="00A37D63">
      <w:pPr>
        <w:pStyle w:val="NoSpacing"/>
        <w:jc w:val="both"/>
        <w:rPr>
          <w:rFonts w:asciiTheme="minorHAnsi" w:hAnsiTheme="minorHAnsi"/>
          <w:sz w:val="24"/>
          <w:szCs w:val="24"/>
        </w:rPr>
      </w:pPr>
    </w:p>
    <w:p w14:paraId="62486A56" w14:textId="77777777" w:rsidR="000332D2" w:rsidRPr="00FB0B82" w:rsidRDefault="000332D2">
      <w:pPr>
        <w:pStyle w:val="TOCHeading"/>
        <w:spacing w:before="480" w:line="276" w:lineRule="auto"/>
        <w:rPr>
          <w:rFonts w:asciiTheme="minorHAnsi" w:hAnsiTheme="minorHAnsi"/>
          <w:color w:val="auto"/>
          <w:sz w:val="28"/>
          <w:szCs w:val="28"/>
        </w:rPr>
      </w:pPr>
    </w:p>
    <w:p w14:paraId="0F24489A" w14:textId="77777777" w:rsidR="000332D2" w:rsidRPr="00FB0B82" w:rsidRDefault="000332D2">
      <w:pPr>
        <w:pStyle w:val="TOCHeading"/>
        <w:spacing w:before="480" w:line="276" w:lineRule="auto"/>
        <w:rPr>
          <w:rFonts w:asciiTheme="minorHAnsi" w:hAnsiTheme="minorHAnsi"/>
          <w:color w:val="auto"/>
          <w:sz w:val="28"/>
          <w:szCs w:val="28"/>
        </w:rPr>
      </w:pPr>
    </w:p>
    <w:p w14:paraId="7E01E9DF" w14:textId="77777777" w:rsidR="000332D2" w:rsidRPr="00FB0B82" w:rsidRDefault="000332D2">
      <w:pPr>
        <w:pStyle w:val="TOCHeading"/>
        <w:spacing w:before="480" w:line="276" w:lineRule="auto"/>
        <w:rPr>
          <w:rFonts w:asciiTheme="minorHAnsi" w:hAnsiTheme="minorHAnsi"/>
          <w:color w:val="auto"/>
          <w:sz w:val="28"/>
          <w:szCs w:val="28"/>
        </w:rPr>
      </w:pPr>
    </w:p>
    <w:p w14:paraId="2A761D7A" w14:textId="77777777" w:rsidR="000332D2" w:rsidRPr="00FB0B82" w:rsidRDefault="000332D2">
      <w:pPr>
        <w:pStyle w:val="TOCHeading"/>
        <w:spacing w:before="480" w:line="276" w:lineRule="auto"/>
        <w:rPr>
          <w:rFonts w:asciiTheme="minorHAnsi" w:hAnsiTheme="minorHAnsi"/>
          <w:color w:val="auto"/>
          <w:sz w:val="28"/>
          <w:szCs w:val="28"/>
        </w:rPr>
      </w:pPr>
    </w:p>
    <w:p w14:paraId="1055A8C4" w14:textId="77777777" w:rsidR="000332D2" w:rsidRPr="00FB0B82" w:rsidRDefault="000332D2">
      <w:pPr>
        <w:pStyle w:val="TOCHeading"/>
        <w:spacing w:before="480" w:line="276" w:lineRule="auto"/>
        <w:rPr>
          <w:rFonts w:asciiTheme="minorHAnsi" w:hAnsiTheme="minorHAnsi"/>
          <w:color w:val="auto"/>
          <w:sz w:val="28"/>
          <w:szCs w:val="28"/>
        </w:rPr>
      </w:pPr>
    </w:p>
    <w:p w14:paraId="413819B4" w14:textId="77777777" w:rsidR="000332D2" w:rsidRPr="00FB0B82" w:rsidRDefault="000332D2">
      <w:pPr>
        <w:pStyle w:val="TOCHeading"/>
        <w:spacing w:before="480" w:line="276" w:lineRule="auto"/>
        <w:rPr>
          <w:rFonts w:asciiTheme="minorHAnsi" w:hAnsiTheme="minorHAnsi"/>
          <w:color w:val="auto"/>
          <w:sz w:val="28"/>
          <w:szCs w:val="28"/>
        </w:rPr>
      </w:pPr>
    </w:p>
    <w:p w14:paraId="203EF891" w14:textId="77777777" w:rsidR="00890FF9" w:rsidRPr="00FB0B82" w:rsidRDefault="00890FF9" w:rsidP="00890FF9"/>
    <w:p w14:paraId="2AD294EA" w14:textId="77777777" w:rsidR="00890FF9" w:rsidRPr="00FB0B82" w:rsidRDefault="00890FF9" w:rsidP="00890FF9"/>
    <w:p w14:paraId="6BA79E5C" w14:textId="77777777" w:rsidR="00890FF9" w:rsidRPr="00FB0B82" w:rsidRDefault="00890FF9" w:rsidP="00890FF9"/>
    <w:p w14:paraId="187328F5" w14:textId="77777777" w:rsidR="00890FF9" w:rsidRDefault="00890FF9" w:rsidP="00890FF9"/>
    <w:p w14:paraId="14F70A76" w14:textId="77777777" w:rsidR="00F22AFA" w:rsidRDefault="00F22AFA" w:rsidP="00890FF9"/>
    <w:p w14:paraId="645900F8" w14:textId="77777777" w:rsidR="00F22AFA" w:rsidRDefault="00F22AFA" w:rsidP="00890FF9"/>
    <w:p w14:paraId="45871B76" w14:textId="77777777" w:rsidR="00F22AFA" w:rsidRDefault="00F22AFA" w:rsidP="00890FF9"/>
    <w:p w14:paraId="6B3550E3" w14:textId="77777777" w:rsidR="00F22AFA" w:rsidRDefault="00F22AFA" w:rsidP="00890FF9"/>
    <w:p w14:paraId="776CF831" w14:textId="77777777" w:rsidR="00F22AFA" w:rsidRDefault="00F22AFA" w:rsidP="00890FF9"/>
    <w:p w14:paraId="2A7A6703" w14:textId="77777777" w:rsidR="00F22AFA" w:rsidRDefault="00F22AFA" w:rsidP="00890FF9"/>
    <w:p w14:paraId="34CEB7A1" w14:textId="77777777" w:rsidR="00F22AFA" w:rsidRDefault="00F22AFA" w:rsidP="00890FF9"/>
    <w:p w14:paraId="796777A6" w14:textId="77777777" w:rsidR="00F22AFA" w:rsidRDefault="00F22AFA" w:rsidP="00890FF9"/>
    <w:p w14:paraId="1166052E" w14:textId="77777777" w:rsidR="00F22AFA" w:rsidRDefault="00F22AFA" w:rsidP="00890FF9"/>
    <w:p w14:paraId="11E18284" w14:textId="77777777" w:rsidR="00F22AFA" w:rsidRDefault="00F22AFA" w:rsidP="00890FF9"/>
    <w:p w14:paraId="1358BC66" w14:textId="77777777" w:rsidR="00F22AFA" w:rsidRPr="00FB0B82" w:rsidRDefault="00F22AFA" w:rsidP="00890FF9"/>
    <w:p w14:paraId="4E40629B" w14:textId="77777777" w:rsidR="00890FF9" w:rsidRPr="00FB0B82" w:rsidRDefault="00890FF9" w:rsidP="00890FF9"/>
    <w:p w14:paraId="1713AE13" w14:textId="77777777" w:rsidR="00890FF9" w:rsidRPr="00FB0B82" w:rsidRDefault="00890FF9" w:rsidP="00890FF9"/>
    <w:p w14:paraId="6909D99B" w14:textId="77777777" w:rsidR="00890FF9" w:rsidRPr="00FB0B82" w:rsidRDefault="00890FF9" w:rsidP="00890FF9"/>
    <w:p w14:paraId="39EDECD2" w14:textId="77777777" w:rsidR="00890FF9" w:rsidRPr="00FB0B82" w:rsidRDefault="00890FF9" w:rsidP="00890FF9"/>
    <w:p w14:paraId="77A30223" w14:textId="77777777" w:rsidR="00890FF9" w:rsidRPr="00FB0B82" w:rsidRDefault="00890FF9" w:rsidP="00890FF9"/>
    <w:p w14:paraId="4395EE5A" w14:textId="77777777" w:rsidR="00890FF9" w:rsidRPr="00FB0B82" w:rsidRDefault="00890FF9" w:rsidP="00890FF9"/>
    <w:p w14:paraId="69E5D36D" w14:textId="77777777" w:rsidR="00890FF9" w:rsidRPr="00FB0B82" w:rsidRDefault="00890FF9" w:rsidP="00890FF9"/>
    <w:bookmarkStart w:id="24" w:name="_Toc20412446" w:displacedByCustomXml="next"/>
    <w:bookmarkStart w:id="25" w:name="_Toc532934539" w:displacedByCustomXml="next"/>
    <w:bookmarkStart w:id="26" w:name="_Toc532934389" w:displacedByCustomXml="next"/>
    <w:sdt>
      <w:sdtPr>
        <w:rPr>
          <w:rFonts w:asciiTheme="minorHAnsi" w:eastAsia="Calibri" w:hAnsiTheme="minorHAnsi"/>
          <w:b w:val="0"/>
          <w:color w:val="auto"/>
          <w:sz w:val="24"/>
          <w:szCs w:val="24"/>
        </w:rPr>
        <w:id w:val="330184300"/>
        <w:docPartObj>
          <w:docPartGallery w:val="Table of Contents"/>
          <w:docPartUnique/>
        </w:docPartObj>
      </w:sdtPr>
      <w:sdtEndPr>
        <w:rPr>
          <w:rFonts w:ascii="Calibri" w:hAnsi="Calibri"/>
          <w:bCs/>
          <w:noProof/>
          <w:sz w:val="22"/>
          <w:szCs w:val="22"/>
        </w:rPr>
      </w:sdtEndPr>
      <w:sdtContent>
        <w:p w14:paraId="30ECE98B" w14:textId="77777777" w:rsidR="00D81B6D" w:rsidRPr="00FB0B82" w:rsidRDefault="00D81B6D">
          <w:pPr>
            <w:pStyle w:val="TOCHeading"/>
            <w:rPr>
              <w:rFonts w:asciiTheme="minorHAnsi" w:hAnsiTheme="minorHAnsi"/>
              <w:color w:val="auto"/>
              <w:sz w:val="24"/>
              <w:szCs w:val="24"/>
            </w:rPr>
          </w:pPr>
          <w:r w:rsidRPr="00FB0B82">
            <w:rPr>
              <w:rFonts w:asciiTheme="minorHAnsi" w:hAnsiTheme="minorHAnsi"/>
              <w:color w:val="auto"/>
              <w:sz w:val="24"/>
              <w:szCs w:val="24"/>
            </w:rPr>
            <w:t>Table of Contents</w:t>
          </w:r>
          <w:bookmarkEnd w:id="26"/>
          <w:bookmarkEnd w:id="25"/>
          <w:bookmarkEnd w:id="24"/>
        </w:p>
        <w:p w14:paraId="0BC85762" w14:textId="77777777" w:rsidR="00285181" w:rsidRPr="00FB0B82" w:rsidRDefault="00285181" w:rsidP="00285181"/>
        <w:p w14:paraId="1FCD14EF" w14:textId="77777777" w:rsidR="008774E9" w:rsidRDefault="000C3328">
          <w:pPr>
            <w:pStyle w:val="TOC1"/>
            <w:tabs>
              <w:tab w:val="right" w:leader="dot" w:pos="9016"/>
            </w:tabs>
            <w:rPr>
              <w:rFonts w:asciiTheme="minorHAnsi" w:eastAsiaTheme="minorEastAsia" w:hAnsiTheme="minorHAnsi" w:cstheme="minorBidi"/>
              <w:noProof/>
              <w:sz w:val="22"/>
              <w:szCs w:val="22"/>
            </w:rPr>
          </w:pPr>
          <w:r w:rsidRPr="00FB0B82">
            <w:rPr>
              <w:rFonts w:asciiTheme="minorHAnsi" w:hAnsiTheme="minorHAnsi"/>
              <w:sz w:val="24"/>
              <w:szCs w:val="24"/>
            </w:rPr>
            <w:fldChar w:fldCharType="begin"/>
          </w:r>
          <w:r w:rsidR="00D81B6D" w:rsidRPr="00FB0B82">
            <w:rPr>
              <w:rFonts w:asciiTheme="minorHAnsi" w:hAnsiTheme="minorHAnsi"/>
              <w:sz w:val="24"/>
              <w:szCs w:val="24"/>
            </w:rPr>
            <w:instrText xml:space="preserve"> TOC \o "1-3" \h \z \u </w:instrText>
          </w:r>
          <w:r w:rsidRPr="00FB0B82">
            <w:rPr>
              <w:rFonts w:asciiTheme="minorHAnsi" w:hAnsiTheme="minorHAnsi"/>
              <w:sz w:val="24"/>
              <w:szCs w:val="24"/>
            </w:rPr>
            <w:fldChar w:fldCharType="separate"/>
          </w:r>
          <w:hyperlink w:anchor="_Toc20412438" w:history="1">
            <w:r w:rsidR="008774E9" w:rsidRPr="000C3B0D">
              <w:rPr>
                <w:rStyle w:val="Hyperlink"/>
                <w:noProof/>
              </w:rPr>
              <w:t>MAP OF OYO STATE</w:t>
            </w:r>
            <w:r w:rsidR="008774E9">
              <w:rPr>
                <w:noProof/>
                <w:webHidden/>
              </w:rPr>
              <w:tab/>
            </w:r>
            <w:r>
              <w:rPr>
                <w:noProof/>
                <w:webHidden/>
              </w:rPr>
              <w:fldChar w:fldCharType="begin"/>
            </w:r>
            <w:r w:rsidR="008774E9">
              <w:rPr>
                <w:noProof/>
                <w:webHidden/>
              </w:rPr>
              <w:instrText xml:space="preserve"> PAGEREF _Toc20412438 \h </w:instrText>
            </w:r>
            <w:r>
              <w:rPr>
                <w:noProof/>
                <w:webHidden/>
              </w:rPr>
            </w:r>
            <w:r>
              <w:rPr>
                <w:noProof/>
                <w:webHidden/>
              </w:rPr>
              <w:fldChar w:fldCharType="separate"/>
            </w:r>
            <w:r w:rsidR="003B26B2">
              <w:rPr>
                <w:noProof/>
                <w:webHidden/>
              </w:rPr>
              <w:t>ii</w:t>
            </w:r>
            <w:r>
              <w:rPr>
                <w:noProof/>
                <w:webHidden/>
              </w:rPr>
              <w:fldChar w:fldCharType="end"/>
            </w:r>
          </w:hyperlink>
        </w:p>
        <w:p w14:paraId="19A8CF7F"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39" w:history="1">
            <w:r w:rsidR="008774E9">
              <w:rPr>
                <w:noProof/>
                <w:webHidden/>
              </w:rPr>
              <w:tab/>
            </w:r>
            <w:r w:rsidR="000C3328">
              <w:rPr>
                <w:noProof/>
                <w:webHidden/>
              </w:rPr>
              <w:fldChar w:fldCharType="begin"/>
            </w:r>
            <w:r w:rsidR="008774E9">
              <w:rPr>
                <w:noProof/>
                <w:webHidden/>
              </w:rPr>
              <w:instrText xml:space="preserve"> PAGEREF _Toc20412439 \h </w:instrText>
            </w:r>
            <w:r w:rsidR="000C3328">
              <w:rPr>
                <w:noProof/>
                <w:webHidden/>
              </w:rPr>
            </w:r>
            <w:r w:rsidR="000C3328">
              <w:rPr>
                <w:noProof/>
                <w:webHidden/>
              </w:rPr>
              <w:fldChar w:fldCharType="separate"/>
            </w:r>
            <w:r w:rsidR="003B26B2">
              <w:rPr>
                <w:noProof/>
                <w:webHidden/>
              </w:rPr>
              <w:t>ii</w:t>
            </w:r>
            <w:r w:rsidR="000C3328">
              <w:rPr>
                <w:noProof/>
                <w:webHidden/>
              </w:rPr>
              <w:fldChar w:fldCharType="end"/>
            </w:r>
          </w:hyperlink>
        </w:p>
        <w:p w14:paraId="7C2CF73A"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40" w:history="1">
            <w:r w:rsidR="008774E9" w:rsidRPr="000C3B0D">
              <w:rPr>
                <w:rStyle w:val="Hyperlink"/>
                <w:noProof/>
              </w:rPr>
              <w:t>NUTRITION INDICATORS   -  Multiple Indicator Cluster Survey,  2017</w:t>
            </w:r>
            <w:r w:rsidR="008774E9">
              <w:rPr>
                <w:noProof/>
                <w:webHidden/>
              </w:rPr>
              <w:tab/>
            </w:r>
            <w:r w:rsidR="000C3328">
              <w:rPr>
                <w:noProof/>
                <w:webHidden/>
              </w:rPr>
              <w:fldChar w:fldCharType="begin"/>
            </w:r>
            <w:r w:rsidR="008774E9">
              <w:rPr>
                <w:noProof/>
                <w:webHidden/>
              </w:rPr>
              <w:instrText xml:space="preserve"> PAGEREF _Toc20412440 \h </w:instrText>
            </w:r>
            <w:r w:rsidR="000C3328">
              <w:rPr>
                <w:noProof/>
                <w:webHidden/>
              </w:rPr>
            </w:r>
            <w:r w:rsidR="000C3328">
              <w:rPr>
                <w:noProof/>
                <w:webHidden/>
              </w:rPr>
              <w:fldChar w:fldCharType="separate"/>
            </w:r>
            <w:r w:rsidR="003B26B2">
              <w:rPr>
                <w:noProof/>
                <w:webHidden/>
              </w:rPr>
              <w:t>iii</w:t>
            </w:r>
            <w:r w:rsidR="000C3328">
              <w:rPr>
                <w:noProof/>
                <w:webHidden/>
              </w:rPr>
              <w:fldChar w:fldCharType="end"/>
            </w:r>
          </w:hyperlink>
        </w:p>
        <w:p w14:paraId="64155FD5"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41" w:history="1">
            <w:r w:rsidR="008774E9" w:rsidRPr="000C3B0D">
              <w:rPr>
                <w:rStyle w:val="Hyperlink"/>
                <w:noProof/>
              </w:rPr>
              <w:t>FOREWORD</w:t>
            </w:r>
            <w:r w:rsidR="008774E9">
              <w:rPr>
                <w:noProof/>
                <w:webHidden/>
              </w:rPr>
              <w:tab/>
            </w:r>
            <w:r w:rsidR="000C3328">
              <w:rPr>
                <w:noProof/>
                <w:webHidden/>
              </w:rPr>
              <w:fldChar w:fldCharType="begin"/>
            </w:r>
            <w:r w:rsidR="008774E9">
              <w:rPr>
                <w:noProof/>
                <w:webHidden/>
              </w:rPr>
              <w:instrText xml:space="preserve"> PAGEREF _Toc20412441 \h </w:instrText>
            </w:r>
            <w:r w:rsidR="000C3328">
              <w:rPr>
                <w:noProof/>
                <w:webHidden/>
              </w:rPr>
            </w:r>
            <w:r w:rsidR="000C3328">
              <w:rPr>
                <w:noProof/>
                <w:webHidden/>
              </w:rPr>
              <w:fldChar w:fldCharType="separate"/>
            </w:r>
            <w:r w:rsidR="003B26B2">
              <w:rPr>
                <w:noProof/>
                <w:webHidden/>
              </w:rPr>
              <w:t>iv</w:t>
            </w:r>
            <w:r w:rsidR="000C3328">
              <w:rPr>
                <w:noProof/>
                <w:webHidden/>
              </w:rPr>
              <w:fldChar w:fldCharType="end"/>
            </w:r>
          </w:hyperlink>
        </w:p>
        <w:p w14:paraId="230A60A6"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42" w:history="1">
            <w:r w:rsidR="008774E9" w:rsidRPr="000C3B0D">
              <w:rPr>
                <w:rStyle w:val="Hyperlink"/>
                <w:noProof/>
              </w:rPr>
              <w:t>Hon. Bar. Adeniyi John Farinto</w:t>
            </w:r>
            <w:r w:rsidR="008774E9">
              <w:rPr>
                <w:noProof/>
                <w:webHidden/>
              </w:rPr>
              <w:tab/>
            </w:r>
            <w:r w:rsidR="000C3328">
              <w:rPr>
                <w:noProof/>
                <w:webHidden/>
              </w:rPr>
              <w:fldChar w:fldCharType="begin"/>
            </w:r>
            <w:r w:rsidR="008774E9">
              <w:rPr>
                <w:noProof/>
                <w:webHidden/>
              </w:rPr>
              <w:instrText xml:space="preserve"> PAGEREF _Toc20412442 \h </w:instrText>
            </w:r>
            <w:r w:rsidR="000C3328">
              <w:rPr>
                <w:noProof/>
                <w:webHidden/>
              </w:rPr>
            </w:r>
            <w:r w:rsidR="000C3328">
              <w:rPr>
                <w:noProof/>
                <w:webHidden/>
              </w:rPr>
              <w:fldChar w:fldCharType="separate"/>
            </w:r>
            <w:r w:rsidR="003B26B2">
              <w:rPr>
                <w:noProof/>
                <w:webHidden/>
              </w:rPr>
              <w:t>iv</w:t>
            </w:r>
            <w:r w:rsidR="000C3328">
              <w:rPr>
                <w:noProof/>
                <w:webHidden/>
              </w:rPr>
              <w:fldChar w:fldCharType="end"/>
            </w:r>
          </w:hyperlink>
        </w:p>
        <w:p w14:paraId="602A73DB"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43" w:history="1">
            <w:r w:rsidR="008774E9" w:rsidRPr="000C3B0D">
              <w:rPr>
                <w:rStyle w:val="Hyperlink"/>
                <w:noProof/>
              </w:rPr>
              <w:t>ACKNOWLEDGEMENT</w:t>
            </w:r>
            <w:r w:rsidR="008774E9">
              <w:rPr>
                <w:noProof/>
                <w:webHidden/>
              </w:rPr>
              <w:tab/>
            </w:r>
            <w:r w:rsidR="000C3328">
              <w:rPr>
                <w:noProof/>
                <w:webHidden/>
              </w:rPr>
              <w:fldChar w:fldCharType="begin"/>
            </w:r>
            <w:r w:rsidR="008774E9">
              <w:rPr>
                <w:noProof/>
                <w:webHidden/>
              </w:rPr>
              <w:instrText xml:space="preserve"> PAGEREF _Toc20412443 \h </w:instrText>
            </w:r>
            <w:r w:rsidR="000C3328">
              <w:rPr>
                <w:noProof/>
                <w:webHidden/>
              </w:rPr>
            </w:r>
            <w:r w:rsidR="000C3328">
              <w:rPr>
                <w:noProof/>
                <w:webHidden/>
              </w:rPr>
              <w:fldChar w:fldCharType="separate"/>
            </w:r>
            <w:r w:rsidR="003B26B2">
              <w:rPr>
                <w:noProof/>
                <w:webHidden/>
              </w:rPr>
              <w:t>v</w:t>
            </w:r>
            <w:r w:rsidR="000C3328">
              <w:rPr>
                <w:noProof/>
                <w:webHidden/>
              </w:rPr>
              <w:fldChar w:fldCharType="end"/>
            </w:r>
          </w:hyperlink>
        </w:p>
        <w:p w14:paraId="57AB7133"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44" w:history="1">
            <w:r w:rsidR="008774E9" w:rsidRPr="000C3B0D">
              <w:rPr>
                <w:rStyle w:val="Hyperlink"/>
                <w:noProof/>
              </w:rPr>
              <w:t>ACRONYMS</w:t>
            </w:r>
            <w:r w:rsidR="008774E9">
              <w:rPr>
                <w:noProof/>
                <w:webHidden/>
              </w:rPr>
              <w:tab/>
            </w:r>
            <w:r w:rsidR="000C3328">
              <w:rPr>
                <w:noProof/>
                <w:webHidden/>
              </w:rPr>
              <w:fldChar w:fldCharType="begin"/>
            </w:r>
            <w:r w:rsidR="008774E9">
              <w:rPr>
                <w:noProof/>
                <w:webHidden/>
              </w:rPr>
              <w:instrText xml:space="preserve"> PAGEREF _Toc20412444 \h </w:instrText>
            </w:r>
            <w:r w:rsidR="000C3328">
              <w:rPr>
                <w:noProof/>
                <w:webHidden/>
              </w:rPr>
            </w:r>
            <w:r w:rsidR="000C3328">
              <w:rPr>
                <w:noProof/>
                <w:webHidden/>
              </w:rPr>
              <w:fldChar w:fldCharType="separate"/>
            </w:r>
            <w:r w:rsidR="003B26B2">
              <w:rPr>
                <w:noProof/>
                <w:webHidden/>
              </w:rPr>
              <w:t>vi</w:t>
            </w:r>
            <w:r w:rsidR="000C3328">
              <w:rPr>
                <w:noProof/>
                <w:webHidden/>
              </w:rPr>
              <w:fldChar w:fldCharType="end"/>
            </w:r>
          </w:hyperlink>
        </w:p>
        <w:p w14:paraId="672286CB" w14:textId="77777777" w:rsidR="008774E9" w:rsidRDefault="00C82AF5">
          <w:pPr>
            <w:pStyle w:val="TOC2"/>
            <w:tabs>
              <w:tab w:val="right" w:leader="dot" w:pos="9016"/>
            </w:tabs>
            <w:rPr>
              <w:rFonts w:asciiTheme="minorHAnsi" w:eastAsiaTheme="minorEastAsia" w:hAnsiTheme="minorHAnsi" w:cstheme="minorBidi"/>
              <w:noProof/>
              <w:sz w:val="22"/>
              <w:szCs w:val="22"/>
            </w:rPr>
          </w:pPr>
          <w:hyperlink w:anchor="_Toc20412445" w:history="1">
            <w:r w:rsidR="008774E9" w:rsidRPr="000C3B0D">
              <w:rPr>
                <w:rStyle w:val="Hyperlink"/>
                <w:noProof/>
              </w:rPr>
              <w:t>GLOSSARY OF KEY TERMS</w:t>
            </w:r>
            <w:r w:rsidR="008774E9">
              <w:rPr>
                <w:noProof/>
                <w:webHidden/>
              </w:rPr>
              <w:tab/>
            </w:r>
            <w:r w:rsidR="000C3328">
              <w:rPr>
                <w:noProof/>
                <w:webHidden/>
              </w:rPr>
              <w:fldChar w:fldCharType="begin"/>
            </w:r>
            <w:r w:rsidR="008774E9">
              <w:rPr>
                <w:noProof/>
                <w:webHidden/>
              </w:rPr>
              <w:instrText xml:space="preserve"> PAGEREF _Toc20412445 \h </w:instrText>
            </w:r>
            <w:r w:rsidR="000C3328">
              <w:rPr>
                <w:noProof/>
                <w:webHidden/>
              </w:rPr>
            </w:r>
            <w:r w:rsidR="000C3328">
              <w:rPr>
                <w:noProof/>
                <w:webHidden/>
              </w:rPr>
              <w:fldChar w:fldCharType="separate"/>
            </w:r>
            <w:r w:rsidR="003B26B2">
              <w:rPr>
                <w:noProof/>
                <w:webHidden/>
              </w:rPr>
              <w:t>viii</w:t>
            </w:r>
            <w:r w:rsidR="000C3328">
              <w:rPr>
                <w:noProof/>
                <w:webHidden/>
              </w:rPr>
              <w:fldChar w:fldCharType="end"/>
            </w:r>
          </w:hyperlink>
        </w:p>
        <w:p w14:paraId="329A0EB6"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46" w:history="1">
            <w:r w:rsidR="008774E9" w:rsidRPr="000C3B0D">
              <w:rPr>
                <w:rStyle w:val="Hyperlink"/>
                <w:noProof/>
              </w:rPr>
              <w:t>Table of Contents</w:t>
            </w:r>
            <w:r w:rsidR="008774E9">
              <w:rPr>
                <w:noProof/>
                <w:webHidden/>
              </w:rPr>
              <w:tab/>
            </w:r>
            <w:r w:rsidR="000C3328">
              <w:rPr>
                <w:noProof/>
                <w:webHidden/>
              </w:rPr>
              <w:fldChar w:fldCharType="begin"/>
            </w:r>
            <w:r w:rsidR="008774E9">
              <w:rPr>
                <w:noProof/>
                <w:webHidden/>
              </w:rPr>
              <w:instrText xml:space="preserve"> PAGEREF _Toc20412446 \h </w:instrText>
            </w:r>
            <w:r w:rsidR="000C3328">
              <w:rPr>
                <w:noProof/>
                <w:webHidden/>
              </w:rPr>
            </w:r>
            <w:r w:rsidR="000C3328">
              <w:rPr>
                <w:noProof/>
                <w:webHidden/>
              </w:rPr>
              <w:fldChar w:fldCharType="separate"/>
            </w:r>
            <w:r w:rsidR="003B26B2">
              <w:rPr>
                <w:noProof/>
                <w:webHidden/>
              </w:rPr>
              <w:t>xi</w:t>
            </w:r>
            <w:r w:rsidR="000C3328">
              <w:rPr>
                <w:noProof/>
                <w:webHidden/>
              </w:rPr>
              <w:fldChar w:fldCharType="end"/>
            </w:r>
          </w:hyperlink>
        </w:p>
        <w:p w14:paraId="5B332459"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47" w:history="1">
            <w:r w:rsidR="008774E9" w:rsidRPr="000C3B0D">
              <w:rPr>
                <w:rStyle w:val="Hyperlink"/>
                <w:noProof/>
              </w:rPr>
              <w:t>EXECUTIVE SUMMARY</w:t>
            </w:r>
            <w:r w:rsidR="008774E9">
              <w:rPr>
                <w:noProof/>
                <w:webHidden/>
              </w:rPr>
              <w:tab/>
            </w:r>
            <w:r w:rsidR="000C3328">
              <w:rPr>
                <w:noProof/>
                <w:webHidden/>
              </w:rPr>
              <w:fldChar w:fldCharType="begin"/>
            </w:r>
            <w:r w:rsidR="008774E9">
              <w:rPr>
                <w:noProof/>
                <w:webHidden/>
              </w:rPr>
              <w:instrText xml:space="preserve"> PAGEREF _Toc20412447 \h </w:instrText>
            </w:r>
            <w:r w:rsidR="000C3328">
              <w:rPr>
                <w:noProof/>
                <w:webHidden/>
              </w:rPr>
            </w:r>
            <w:r w:rsidR="000C3328">
              <w:rPr>
                <w:noProof/>
                <w:webHidden/>
              </w:rPr>
              <w:fldChar w:fldCharType="separate"/>
            </w:r>
            <w:r w:rsidR="003B26B2">
              <w:rPr>
                <w:noProof/>
                <w:webHidden/>
              </w:rPr>
              <w:t>xii</w:t>
            </w:r>
            <w:r w:rsidR="000C3328">
              <w:rPr>
                <w:noProof/>
                <w:webHidden/>
              </w:rPr>
              <w:fldChar w:fldCharType="end"/>
            </w:r>
          </w:hyperlink>
        </w:p>
        <w:p w14:paraId="54064811"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48" w:history="1">
            <w:r w:rsidR="008774E9" w:rsidRPr="000C3B0D">
              <w:rPr>
                <w:rStyle w:val="Hyperlink"/>
                <w:noProof/>
              </w:rPr>
              <w:t>STATE PROFILE</w:t>
            </w:r>
            <w:r w:rsidR="008774E9">
              <w:rPr>
                <w:noProof/>
                <w:webHidden/>
              </w:rPr>
              <w:tab/>
            </w:r>
            <w:r w:rsidR="000C3328">
              <w:rPr>
                <w:noProof/>
                <w:webHidden/>
              </w:rPr>
              <w:fldChar w:fldCharType="begin"/>
            </w:r>
            <w:r w:rsidR="008774E9">
              <w:rPr>
                <w:noProof/>
                <w:webHidden/>
              </w:rPr>
              <w:instrText xml:space="preserve"> PAGEREF _Toc20412448 \h </w:instrText>
            </w:r>
            <w:r w:rsidR="000C3328">
              <w:rPr>
                <w:noProof/>
                <w:webHidden/>
              </w:rPr>
            </w:r>
            <w:r w:rsidR="000C3328">
              <w:rPr>
                <w:noProof/>
                <w:webHidden/>
              </w:rPr>
              <w:fldChar w:fldCharType="separate"/>
            </w:r>
            <w:r w:rsidR="003B26B2">
              <w:rPr>
                <w:noProof/>
                <w:webHidden/>
              </w:rPr>
              <w:t>xiv</w:t>
            </w:r>
            <w:r w:rsidR="000C3328">
              <w:rPr>
                <w:noProof/>
                <w:webHidden/>
              </w:rPr>
              <w:fldChar w:fldCharType="end"/>
            </w:r>
          </w:hyperlink>
        </w:p>
        <w:p w14:paraId="100796EF"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49" w:history="1">
            <w:r w:rsidR="008774E9" w:rsidRPr="000C3B0D">
              <w:rPr>
                <w:rStyle w:val="Hyperlink"/>
                <w:noProof/>
              </w:rPr>
              <w:t>1.0</w:t>
            </w:r>
            <w:r w:rsidR="008774E9">
              <w:rPr>
                <w:rFonts w:asciiTheme="minorHAnsi" w:eastAsiaTheme="minorEastAsia" w:hAnsiTheme="minorHAnsi" w:cstheme="minorBidi"/>
                <w:noProof/>
                <w:sz w:val="22"/>
                <w:szCs w:val="22"/>
              </w:rPr>
              <w:tab/>
            </w:r>
            <w:r w:rsidR="008774E9" w:rsidRPr="000C3B0D">
              <w:rPr>
                <w:rStyle w:val="Hyperlink"/>
                <w:noProof/>
              </w:rPr>
              <w:t>Introduction</w:t>
            </w:r>
            <w:r w:rsidR="008774E9">
              <w:rPr>
                <w:noProof/>
                <w:webHidden/>
              </w:rPr>
              <w:tab/>
            </w:r>
            <w:r w:rsidR="000C3328">
              <w:rPr>
                <w:noProof/>
                <w:webHidden/>
              </w:rPr>
              <w:fldChar w:fldCharType="begin"/>
            </w:r>
            <w:r w:rsidR="008774E9">
              <w:rPr>
                <w:noProof/>
                <w:webHidden/>
              </w:rPr>
              <w:instrText xml:space="preserve"> PAGEREF _Toc20412449 \h </w:instrText>
            </w:r>
            <w:r w:rsidR="000C3328">
              <w:rPr>
                <w:noProof/>
                <w:webHidden/>
              </w:rPr>
            </w:r>
            <w:r w:rsidR="000C3328">
              <w:rPr>
                <w:noProof/>
                <w:webHidden/>
              </w:rPr>
              <w:fldChar w:fldCharType="separate"/>
            </w:r>
            <w:r w:rsidR="003B26B2">
              <w:rPr>
                <w:noProof/>
                <w:webHidden/>
              </w:rPr>
              <w:t>2</w:t>
            </w:r>
            <w:r w:rsidR="000C3328">
              <w:rPr>
                <w:noProof/>
                <w:webHidden/>
              </w:rPr>
              <w:fldChar w:fldCharType="end"/>
            </w:r>
          </w:hyperlink>
        </w:p>
        <w:p w14:paraId="0E3611BD"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50" w:history="1">
            <w:r w:rsidR="008774E9" w:rsidRPr="000C3B0D">
              <w:rPr>
                <w:rStyle w:val="Hyperlink"/>
                <w:noProof/>
              </w:rPr>
              <w:t>1.1</w:t>
            </w:r>
            <w:r w:rsidR="008774E9">
              <w:rPr>
                <w:rFonts w:asciiTheme="minorHAnsi" w:eastAsiaTheme="minorEastAsia" w:hAnsiTheme="minorHAnsi" w:cstheme="minorBidi"/>
                <w:noProof/>
                <w:sz w:val="22"/>
                <w:szCs w:val="22"/>
              </w:rPr>
              <w:tab/>
            </w:r>
            <w:r w:rsidR="008774E9" w:rsidRPr="000C3B0D">
              <w:rPr>
                <w:rStyle w:val="Hyperlink"/>
                <w:noProof/>
              </w:rPr>
              <w:t>Rationale</w:t>
            </w:r>
            <w:r w:rsidR="008774E9">
              <w:rPr>
                <w:noProof/>
                <w:webHidden/>
              </w:rPr>
              <w:tab/>
            </w:r>
            <w:r w:rsidR="000C3328">
              <w:rPr>
                <w:noProof/>
                <w:webHidden/>
              </w:rPr>
              <w:fldChar w:fldCharType="begin"/>
            </w:r>
            <w:r w:rsidR="008774E9">
              <w:rPr>
                <w:noProof/>
                <w:webHidden/>
              </w:rPr>
              <w:instrText xml:space="preserve"> PAGEREF _Toc20412450 \h </w:instrText>
            </w:r>
            <w:r w:rsidR="000C3328">
              <w:rPr>
                <w:noProof/>
                <w:webHidden/>
              </w:rPr>
            </w:r>
            <w:r w:rsidR="000C3328">
              <w:rPr>
                <w:noProof/>
                <w:webHidden/>
              </w:rPr>
              <w:fldChar w:fldCharType="separate"/>
            </w:r>
            <w:r w:rsidR="003B26B2">
              <w:rPr>
                <w:noProof/>
                <w:webHidden/>
              </w:rPr>
              <w:t>3</w:t>
            </w:r>
            <w:r w:rsidR="000C3328">
              <w:rPr>
                <w:noProof/>
                <w:webHidden/>
              </w:rPr>
              <w:fldChar w:fldCharType="end"/>
            </w:r>
          </w:hyperlink>
        </w:p>
        <w:p w14:paraId="4B533B01"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51" w:history="1">
            <w:r w:rsidR="008774E9" w:rsidRPr="000C3B0D">
              <w:rPr>
                <w:rStyle w:val="Hyperlink"/>
                <w:noProof/>
              </w:rPr>
              <w:t>1.2</w:t>
            </w:r>
            <w:r w:rsidR="008774E9">
              <w:rPr>
                <w:rFonts w:asciiTheme="minorHAnsi" w:eastAsiaTheme="minorEastAsia" w:hAnsiTheme="minorHAnsi" w:cstheme="minorBidi"/>
                <w:noProof/>
                <w:sz w:val="22"/>
                <w:szCs w:val="22"/>
              </w:rPr>
              <w:tab/>
            </w:r>
            <w:r w:rsidR="008774E9" w:rsidRPr="000C3B0D">
              <w:rPr>
                <w:rStyle w:val="Hyperlink"/>
                <w:noProof/>
              </w:rPr>
              <w:t>Nutrition Situation in Nigeria</w:t>
            </w:r>
            <w:r w:rsidR="008774E9">
              <w:rPr>
                <w:noProof/>
                <w:webHidden/>
              </w:rPr>
              <w:tab/>
            </w:r>
            <w:r w:rsidR="000C3328">
              <w:rPr>
                <w:noProof/>
                <w:webHidden/>
              </w:rPr>
              <w:fldChar w:fldCharType="begin"/>
            </w:r>
            <w:r w:rsidR="008774E9">
              <w:rPr>
                <w:noProof/>
                <w:webHidden/>
              </w:rPr>
              <w:instrText xml:space="preserve"> PAGEREF _Toc20412451 \h </w:instrText>
            </w:r>
            <w:r w:rsidR="000C3328">
              <w:rPr>
                <w:noProof/>
                <w:webHidden/>
              </w:rPr>
            </w:r>
            <w:r w:rsidR="000C3328">
              <w:rPr>
                <w:noProof/>
                <w:webHidden/>
              </w:rPr>
              <w:fldChar w:fldCharType="separate"/>
            </w:r>
            <w:r w:rsidR="003B26B2">
              <w:rPr>
                <w:noProof/>
                <w:webHidden/>
              </w:rPr>
              <w:t>4</w:t>
            </w:r>
            <w:r w:rsidR="000C3328">
              <w:rPr>
                <w:noProof/>
                <w:webHidden/>
              </w:rPr>
              <w:fldChar w:fldCharType="end"/>
            </w:r>
          </w:hyperlink>
        </w:p>
        <w:p w14:paraId="530B69CE"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52" w:history="1">
            <w:r w:rsidR="008774E9" w:rsidRPr="000C3B0D">
              <w:rPr>
                <w:rStyle w:val="Hyperlink"/>
                <w:noProof/>
              </w:rPr>
              <w:t>1.3</w:t>
            </w:r>
            <w:r w:rsidR="008774E9">
              <w:rPr>
                <w:rFonts w:asciiTheme="minorHAnsi" w:eastAsiaTheme="minorEastAsia" w:hAnsiTheme="minorHAnsi" w:cstheme="minorBidi"/>
                <w:noProof/>
                <w:sz w:val="22"/>
                <w:szCs w:val="22"/>
              </w:rPr>
              <w:tab/>
            </w:r>
            <w:r w:rsidR="008774E9" w:rsidRPr="000C3B0D">
              <w:rPr>
                <w:rStyle w:val="Hyperlink"/>
                <w:noProof/>
              </w:rPr>
              <w:t>Nutrition Situation in Oyo State</w:t>
            </w:r>
            <w:r w:rsidR="008774E9">
              <w:rPr>
                <w:noProof/>
                <w:webHidden/>
              </w:rPr>
              <w:tab/>
            </w:r>
            <w:r w:rsidR="000C3328">
              <w:rPr>
                <w:noProof/>
                <w:webHidden/>
              </w:rPr>
              <w:fldChar w:fldCharType="begin"/>
            </w:r>
            <w:r w:rsidR="008774E9">
              <w:rPr>
                <w:noProof/>
                <w:webHidden/>
              </w:rPr>
              <w:instrText xml:space="preserve"> PAGEREF _Toc20412452 \h </w:instrText>
            </w:r>
            <w:r w:rsidR="000C3328">
              <w:rPr>
                <w:noProof/>
                <w:webHidden/>
              </w:rPr>
            </w:r>
            <w:r w:rsidR="000C3328">
              <w:rPr>
                <w:noProof/>
                <w:webHidden/>
              </w:rPr>
              <w:fldChar w:fldCharType="separate"/>
            </w:r>
            <w:r w:rsidR="003B26B2">
              <w:rPr>
                <w:noProof/>
                <w:webHidden/>
              </w:rPr>
              <w:t>6</w:t>
            </w:r>
            <w:r w:rsidR="000C3328">
              <w:rPr>
                <w:noProof/>
                <w:webHidden/>
              </w:rPr>
              <w:fldChar w:fldCharType="end"/>
            </w:r>
          </w:hyperlink>
        </w:p>
        <w:p w14:paraId="77E6F8DF" w14:textId="77777777" w:rsidR="008774E9" w:rsidRDefault="00C82AF5" w:rsidP="008774E9">
          <w:pPr>
            <w:pStyle w:val="TOC2"/>
            <w:tabs>
              <w:tab w:val="left" w:pos="880"/>
              <w:tab w:val="right" w:leader="dot" w:pos="9016"/>
            </w:tabs>
            <w:rPr>
              <w:rFonts w:asciiTheme="minorHAnsi" w:eastAsiaTheme="minorEastAsia" w:hAnsiTheme="minorHAnsi" w:cstheme="minorBidi"/>
              <w:noProof/>
              <w:sz w:val="22"/>
              <w:szCs w:val="22"/>
            </w:rPr>
          </w:pPr>
          <w:hyperlink w:anchor="_Toc20412453" w:history="1">
            <w:r w:rsidR="008774E9" w:rsidRPr="000C3B0D">
              <w:rPr>
                <w:rStyle w:val="Hyperlink"/>
                <w:noProof/>
              </w:rPr>
              <w:t>1.4</w:t>
            </w:r>
            <w:r w:rsidR="008774E9">
              <w:rPr>
                <w:rFonts w:asciiTheme="minorHAnsi" w:eastAsiaTheme="minorEastAsia" w:hAnsiTheme="minorHAnsi" w:cstheme="minorBidi"/>
                <w:noProof/>
                <w:sz w:val="22"/>
                <w:szCs w:val="22"/>
              </w:rPr>
              <w:tab/>
            </w:r>
            <w:r w:rsidR="008774E9" w:rsidRPr="000C3B0D">
              <w:rPr>
                <w:rStyle w:val="Hyperlink"/>
                <w:noProof/>
              </w:rPr>
              <w:t>Current Efforts to Address the Problem</w:t>
            </w:r>
            <w:r w:rsidR="008774E9">
              <w:rPr>
                <w:noProof/>
                <w:webHidden/>
              </w:rPr>
              <w:tab/>
            </w:r>
            <w:r w:rsidR="000C3328">
              <w:rPr>
                <w:noProof/>
                <w:webHidden/>
              </w:rPr>
              <w:fldChar w:fldCharType="begin"/>
            </w:r>
            <w:r w:rsidR="008774E9">
              <w:rPr>
                <w:noProof/>
                <w:webHidden/>
              </w:rPr>
              <w:instrText xml:space="preserve"> PAGEREF _Toc20412453 \h </w:instrText>
            </w:r>
            <w:r w:rsidR="000C3328">
              <w:rPr>
                <w:noProof/>
                <w:webHidden/>
              </w:rPr>
            </w:r>
            <w:r w:rsidR="000C3328">
              <w:rPr>
                <w:noProof/>
                <w:webHidden/>
              </w:rPr>
              <w:fldChar w:fldCharType="separate"/>
            </w:r>
            <w:r w:rsidR="003B26B2">
              <w:rPr>
                <w:noProof/>
                <w:webHidden/>
              </w:rPr>
              <w:t>10</w:t>
            </w:r>
            <w:r w:rsidR="000C3328">
              <w:rPr>
                <w:noProof/>
                <w:webHidden/>
              </w:rPr>
              <w:fldChar w:fldCharType="end"/>
            </w:r>
          </w:hyperlink>
        </w:p>
        <w:p w14:paraId="72E67892"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56" w:history="1">
            <w:r w:rsidR="008774E9" w:rsidRPr="000C3B0D">
              <w:rPr>
                <w:rStyle w:val="Hyperlink"/>
                <w:noProof/>
              </w:rPr>
              <w:t>CHAPTER TWO</w:t>
            </w:r>
            <w:r w:rsidR="008774E9">
              <w:rPr>
                <w:noProof/>
                <w:webHidden/>
              </w:rPr>
              <w:tab/>
            </w:r>
            <w:r w:rsidR="000C3328">
              <w:rPr>
                <w:noProof/>
                <w:webHidden/>
              </w:rPr>
              <w:fldChar w:fldCharType="begin"/>
            </w:r>
            <w:r w:rsidR="008774E9">
              <w:rPr>
                <w:noProof/>
                <w:webHidden/>
              </w:rPr>
              <w:instrText xml:space="preserve"> PAGEREF _Toc20412456 \h </w:instrText>
            </w:r>
            <w:r w:rsidR="000C3328">
              <w:rPr>
                <w:noProof/>
                <w:webHidden/>
              </w:rPr>
            </w:r>
            <w:r w:rsidR="000C3328">
              <w:rPr>
                <w:noProof/>
                <w:webHidden/>
              </w:rPr>
              <w:fldChar w:fldCharType="separate"/>
            </w:r>
            <w:r w:rsidR="003B26B2">
              <w:rPr>
                <w:noProof/>
                <w:webHidden/>
              </w:rPr>
              <w:t>13</w:t>
            </w:r>
            <w:r w:rsidR="000C3328">
              <w:rPr>
                <w:noProof/>
                <w:webHidden/>
              </w:rPr>
              <w:fldChar w:fldCharType="end"/>
            </w:r>
          </w:hyperlink>
        </w:p>
        <w:p w14:paraId="0EAC7918"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57" w:history="1">
            <w:r w:rsidR="008774E9" w:rsidRPr="000C3B0D">
              <w:rPr>
                <w:rStyle w:val="Hyperlink"/>
                <w:noProof/>
              </w:rPr>
              <w:t>STRATEGIC PLAN OF ACTION</w:t>
            </w:r>
            <w:r w:rsidR="008774E9">
              <w:rPr>
                <w:noProof/>
                <w:webHidden/>
              </w:rPr>
              <w:tab/>
            </w:r>
            <w:r w:rsidR="000C3328">
              <w:rPr>
                <w:noProof/>
                <w:webHidden/>
              </w:rPr>
              <w:fldChar w:fldCharType="begin"/>
            </w:r>
            <w:r w:rsidR="008774E9">
              <w:rPr>
                <w:noProof/>
                <w:webHidden/>
              </w:rPr>
              <w:instrText xml:space="preserve"> PAGEREF _Toc20412457 \h </w:instrText>
            </w:r>
            <w:r w:rsidR="000C3328">
              <w:rPr>
                <w:noProof/>
                <w:webHidden/>
              </w:rPr>
            </w:r>
            <w:r w:rsidR="000C3328">
              <w:rPr>
                <w:noProof/>
                <w:webHidden/>
              </w:rPr>
              <w:fldChar w:fldCharType="separate"/>
            </w:r>
            <w:r w:rsidR="003B26B2">
              <w:rPr>
                <w:noProof/>
                <w:webHidden/>
              </w:rPr>
              <w:t>13</w:t>
            </w:r>
            <w:r w:rsidR="000C3328">
              <w:rPr>
                <w:noProof/>
                <w:webHidden/>
              </w:rPr>
              <w:fldChar w:fldCharType="end"/>
            </w:r>
          </w:hyperlink>
        </w:p>
        <w:p w14:paraId="09AE5188" w14:textId="77777777" w:rsidR="008774E9" w:rsidRDefault="00C82AF5">
          <w:pPr>
            <w:pStyle w:val="TOC1"/>
            <w:tabs>
              <w:tab w:val="left" w:pos="660"/>
              <w:tab w:val="right" w:leader="dot" w:pos="9016"/>
            </w:tabs>
            <w:rPr>
              <w:rFonts w:asciiTheme="minorHAnsi" w:eastAsiaTheme="minorEastAsia" w:hAnsiTheme="minorHAnsi" w:cstheme="minorBidi"/>
              <w:noProof/>
              <w:sz w:val="22"/>
              <w:szCs w:val="22"/>
            </w:rPr>
          </w:pPr>
          <w:hyperlink w:anchor="_Toc20412458" w:history="1">
            <w:r w:rsidR="008774E9" w:rsidRPr="000C3B0D">
              <w:rPr>
                <w:rStyle w:val="Hyperlink"/>
                <w:noProof/>
              </w:rPr>
              <w:t>2.0</w:t>
            </w:r>
            <w:r w:rsidR="008774E9">
              <w:rPr>
                <w:rFonts w:asciiTheme="minorHAnsi" w:eastAsiaTheme="minorEastAsia" w:hAnsiTheme="minorHAnsi" w:cstheme="minorBidi"/>
                <w:noProof/>
                <w:sz w:val="22"/>
                <w:szCs w:val="22"/>
              </w:rPr>
              <w:tab/>
            </w:r>
            <w:r w:rsidR="008774E9" w:rsidRPr="000C3B0D">
              <w:rPr>
                <w:rStyle w:val="Hyperlink"/>
                <w:noProof/>
              </w:rPr>
              <w:t xml:space="preserve"> Introduction</w:t>
            </w:r>
            <w:r w:rsidR="008774E9">
              <w:rPr>
                <w:noProof/>
                <w:webHidden/>
              </w:rPr>
              <w:tab/>
            </w:r>
            <w:r w:rsidR="000C3328">
              <w:rPr>
                <w:noProof/>
                <w:webHidden/>
              </w:rPr>
              <w:fldChar w:fldCharType="begin"/>
            </w:r>
            <w:r w:rsidR="008774E9">
              <w:rPr>
                <w:noProof/>
                <w:webHidden/>
              </w:rPr>
              <w:instrText xml:space="preserve"> PAGEREF _Toc20412458 \h </w:instrText>
            </w:r>
            <w:r w:rsidR="000C3328">
              <w:rPr>
                <w:noProof/>
                <w:webHidden/>
              </w:rPr>
            </w:r>
            <w:r w:rsidR="000C3328">
              <w:rPr>
                <w:noProof/>
                <w:webHidden/>
              </w:rPr>
              <w:fldChar w:fldCharType="separate"/>
            </w:r>
            <w:r w:rsidR="003B26B2">
              <w:rPr>
                <w:noProof/>
                <w:webHidden/>
              </w:rPr>
              <w:t>13</w:t>
            </w:r>
            <w:r w:rsidR="000C3328">
              <w:rPr>
                <w:noProof/>
                <w:webHidden/>
              </w:rPr>
              <w:fldChar w:fldCharType="end"/>
            </w:r>
          </w:hyperlink>
        </w:p>
        <w:p w14:paraId="7F7A90A4"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59" w:history="1">
            <w:r w:rsidR="008774E9" w:rsidRPr="000C3B0D">
              <w:rPr>
                <w:rStyle w:val="Hyperlink"/>
                <w:noProof/>
              </w:rPr>
              <w:t>2.1</w:t>
            </w:r>
            <w:r w:rsidR="008774E9">
              <w:rPr>
                <w:rFonts w:asciiTheme="minorHAnsi" w:eastAsiaTheme="minorEastAsia" w:hAnsiTheme="minorHAnsi" w:cstheme="minorBidi"/>
                <w:noProof/>
                <w:sz w:val="22"/>
                <w:szCs w:val="22"/>
              </w:rPr>
              <w:tab/>
            </w:r>
            <w:r w:rsidR="008774E9" w:rsidRPr="000C3B0D">
              <w:rPr>
                <w:rStyle w:val="Hyperlink"/>
                <w:noProof/>
              </w:rPr>
              <w:t>Vision</w:t>
            </w:r>
            <w:r w:rsidR="008774E9">
              <w:rPr>
                <w:noProof/>
                <w:webHidden/>
              </w:rPr>
              <w:tab/>
            </w:r>
            <w:r w:rsidR="000C3328">
              <w:rPr>
                <w:noProof/>
                <w:webHidden/>
              </w:rPr>
              <w:fldChar w:fldCharType="begin"/>
            </w:r>
            <w:r w:rsidR="008774E9">
              <w:rPr>
                <w:noProof/>
                <w:webHidden/>
              </w:rPr>
              <w:instrText xml:space="preserve"> PAGEREF _Toc20412459 \h </w:instrText>
            </w:r>
            <w:r w:rsidR="000C3328">
              <w:rPr>
                <w:noProof/>
                <w:webHidden/>
              </w:rPr>
            </w:r>
            <w:r w:rsidR="000C3328">
              <w:rPr>
                <w:noProof/>
                <w:webHidden/>
              </w:rPr>
              <w:fldChar w:fldCharType="separate"/>
            </w:r>
            <w:r w:rsidR="003B26B2">
              <w:rPr>
                <w:noProof/>
                <w:webHidden/>
              </w:rPr>
              <w:t>13</w:t>
            </w:r>
            <w:r w:rsidR="000C3328">
              <w:rPr>
                <w:noProof/>
                <w:webHidden/>
              </w:rPr>
              <w:fldChar w:fldCharType="end"/>
            </w:r>
          </w:hyperlink>
        </w:p>
        <w:p w14:paraId="1C0BD34C"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60" w:history="1">
            <w:r w:rsidR="008774E9" w:rsidRPr="000C3B0D">
              <w:rPr>
                <w:rStyle w:val="Hyperlink"/>
                <w:noProof/>
              </w:rPr>
              <w:t>2.2</w:t>
            </w:r>
            <w:r w:rsidR="008774E9">
              <w:rPr>
                <w:rFonts w:asciiTheme="minorHAnsi" w:eastAsiaTheme="minorEastAsia" w:hAnsiTheme="minorHAnsi" w:cstheme="minorBidi"/>
                <w:noProof/>
                <w:sz w:val="22"/>
                <w:szCs w:val="22"/>
              </w:rPr>
              <w:tab/>
            </w:r>
            <w:r w:rsidR="008774E9" w:rsidRPr="000C3B0D">
              <w:rPr>
                <w:rStyle w:val="Hyperlink"/>
                <w:noProof/>
              </w:rPr>
              <w:t>Goal</w:t>
            </w:r>
            <w:r w:rsidR="008774E9">
              <w:rPr>
                <w:noProof/>
                <w:webHidden/>
              </w:rPr>
              <w:tab/>
            </w:r>
            <w:r w:rsidR="000C3328">
              <w:rPr>
                <w:noProof/>
                <w:webHidden/>
              </w:rPr>
              <w:fldChar w:fldCharType="begin"/>
            </w:r>
            <w:r w:rsidR="008774E9">
              <w:rPr>
                <w:noProof/>
                <w:webHidden/>
              </w:rPr>
              <w:instrText xml:space="preserve"> PAGEREF _Toc20412460 \h </w:instrText>
            </w:r>
            <w:r w:rsidR="000C3328">
              <w:rPr>
                <w:noProof/>
                <w:webHidden/>
              </w:rPr>
            </w:r>
            <w:r w:rsidR="000C3328">
              <w:rPr>
                <w:noProof/>
                <w:webHidden/>
              </w:rPr>
              <w:fldChar w:fldCharType="separate"/>
            </w:r>
            <w:r w:rsidR="003B26B2">
              <w:rPr>
                <w:noProof/>
                <w:webHidden/>
              </w:rPr>
              <w:t>13</w:t>
            </w:r>
            <w:r w:rsidR="000C3328">
              <w:rPr>
                <w:noProof/>
                <w:webHidden/>
              </w:rPr>
              <w:fldChar w:fldCharType="end"/>
            </w:r>
          </w:hyperlink>
        </w:p>
        <w:p w14:paraId="0CB5DDDC"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61" w:history="1">
            <w:r w:rsidR="008774E9" w:rsidRPr="000C3B0D">
              <w:rPr>
                <w:rStyle w:val="Hyperlink"/>
                <w:noProof/>
              </w:rPr>
              <w:t>2.3</w:t>
            </w:r>
            <w:r w:rsidR="008774E9">
              <w:rPr>
                <w:rFonts w:asciiTheme="minorHAnsi" w:eastAsiaTheme="minorEastAsia" w:hAnsiTheme="minorHAnsi" w:cstheme="minorBidi"/>
                <w:noProof/>
                <w:sz w:val="22"/>
                <w:szCs w:val="22"/>
              </w:rPr>
              <w:tab/>
            </w:r>
            <w:r w:rsidR="008774E9" w:rsidRPr="000C3B0D">
              <w:rPr>
                <w:rStyle w:val="Hyperlink"/>
                <w:noProof/>
              </w:rPr>
              <w:t>Guiding Principles</w:t>
            </w:r>
            <w:r w:rsidR="008774E9">
              <w:rPr>
                <w:noProof/>
                <w:webHidden/>
              </w:rPr>
              <w:tab/>
            </w:r>
            <w:r w:rsidR="000C3328">
              <w:rPr>
                <w:noProof/>
                <w:webHidden/>
              </w:rPr>
              <w:fldChar w:fldCharType="begin"/>
            </w:r>
            <w:r w:rsidR="008774E9">
              <w:rPr>
                <w:noProof/>
                <w:webHidden/>
              </w:rPr>
              <w:instrText xml:space="preserve"> PAGEREF _Toc20412461 \h </w:instrText>
            </w:r>
            <w:r w:rsidR="000C3328">
              <w:rPr>
                <w:noProof/>
                <w:webHidden/>
              </w:rPr>
            </w:r>
            <w:r w:rsidR="000C3328">
              <w:rPr>
                <w:noProof/>
                <w:webHidden/>
              </w:rPr>
              <w:fldChar w:fldCharType="separate"/>
            </w:r>
            <w:r w:rsidR="003B26B2">
              <w:rPr>
                <w:noProof/>
                <w:webHidden/>
              </w:rPr>
              <w:t>13</w:t>
            </w:r>
            <w:r w:rsidR="000C3328">
              <w:rPr>
                <w:noProof/>
                <w:webHidden/>
              </w:rPr>
              <w:fldChar w:fldCharType="end"/>
            </w:r>
          </w:hyperlink>
        </w:p>
        <w:p w14:paraId="380CECD5"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62" w:history="1">
            <w:r w:rsidR="008774E9" w:rsidRPr="000C3B0D">
              <w:rPr>
                <w:rStyle w:val="Hyperlink"/>
                <w:noProof/>
              </w:rPr>
              <w:t>2.4</w:t>
            </w:r>
            <w:r w:rsidR="008774E9">
              <w:rPr>
                <w:rFonts w:asciiTheme="minorHAnsi" w:eastAsiaTheme="minorEastAsia" w:hAnsiTheme="minorHAnsi" w:cstheme="minorBidi"/>
                <w:noProof/>
                <w:sz w:val="22"/>
                <w:szCs w:val="22"/>
              </w:rPr>
              <w:tab/>
            </w:r>
            <w:r w:rsidR="008774E9" w:rsidRPr="000C3B0D">
              <w:rPr>
                <w:rStyle w:val="Hyperlink"/>
                <w:noProof/>
              </w:rPr>
              <w:t>Strategic Objectives</w:t>
            </w:r>
            <w:r w:rsidR="008774E9">
              <w:rPr>
                <w:noProof/>
                <w:webHidden/>
              </w:rPr>
              <w:tab/>
            </w:r>
            <w:r w:rsidR="000C3328">
              <w:rPr>
                <w:noProof/>
                <w:webHidden/>
              </w:rPr>
              <w:fldChar w:fldCharType="begin"/>
            </w:r>
            <w:r w:rsidR="008774E9">
              <w:rPr>
                <w:noProof/>
                <w:webHidden/>
              </w:rPr>
              <w:instrText xml:space="preserve"> PAGEREF _Toc20412462 \h </w:instrText>
            </w:r>
            <w:r w:rsidR="000C3328">
              <w:rPr>
                <w:noProof/>
                <w:webHidden/>
              </w:rPr>
            </w:r>
            <w:r w:rsidR="000C3328">
              <w:rPr>
                <w:noProof/>
                <w:webHidden/>
              </w:rPr>
              <w:fldChar w:fldCharType="separate"/>
            </w:r>
            <w:r w:rsidR="003B26B2">
              <w:rPr>
                <w:noProof/>
                <w:webHidden/>
              </w:rPr>
              <w:t>14</w:t>
            </w:r>
            <w:r w:rsidR="000C3328">
              <w:rPr>
                <w:noProof/>
                <w:webHidden/>
              </w:rPr>
              <w:fldChar w:fldCharType="end"/>
            </w:r>
          </w:hyperlink>
        </w:p>
        <w:p w14:paraId="62E66BC9" w14:textId="77777777" w:rsidR="008774E9" w:rsidRDefault="00C82AF5">
          <w:pPr>
            <w:pStyle w:val="TOC3"/>
            <w:tabs>
              <w:tab w:val="left" w:pos="1100"/>
              <w:tab w:val="right" w:leader="dot" w:pos="9016"/>
            </w:tabs>
            <w:rPr>
              <w:rFonts w:asciiTheme="minorHAnsi" w:eastAsiaTheme="minorEastAsia" w:hAnsiTheme="minorHAnsi" w:cstheme="minorBidi"/>
              <w:noProof/>
              <w:sz w:val="22"/>
              <w:szCs w:val="22"/>
            </w:rPr>
          </w:pPr>
          <w:hyperlink w:anchor="_Toc20412463" w:history="1">
            <w:r w:rsidR="008774E9" w:rsidRPr="000C3B0D">
              <w:rPr>
                <w:rStyle w:val="Hyperlink"/>
                <w:noProof/>
              </w:rPr>
              <w:t>2.4.1</w:t>
            </w:r>
            <w:r w:rsidR="008774E9">
              <w:rPr>
                <w:rFonts w:asciiTheme="minorHAnsi" w:eastAsiaTheme="minorEastAsia" w:hAnsiTheme="minorHAnsi" w:cstheme="minorBidi"/>
                <w:noProof/>
                <w:sz w:val="22"/>
                <w:szCs w:val="22"/>
              </w:rPr>
              <w:tab/>
            </w:r>
            <w:r w:rsidR="008774E9" w:rsidRPr="000C3B0D">
              <w:rPr>
                <w:rStyle w:val="Hyperlink"/>
                <w:noProof/>
              </w:rPr>
              <w:t>Targets</w:t>
            </w:r>
            <w:r w:rsidR="008774E9">
              <w:rPr>
                <w:noProof/>
                <w:webHidden/>
              </w:rPr>
              <w:tab/>
            </w:r>
            <w:r w:rsidR="000C3328">
              <w:rPr>
                <w:noProof/>
                <w:webHidden/>
              </w:rPr>
              <w:fldChar w:fldCharType="begin"/>
            </w:r>
            <w:r w:rsidR="008774E9">
              <w:rPr>
                <w:noProof/>
                <w:webHidden/>
              </w:rPr>
              <w:instrText xml:space="preserve"> PAGEREF _Toc20412463 \h </w:instrText>
            </w:r>
            <w:r w:rsidR="000C3328">
              <w:rPr>
                <w:noProof/>
                <w:webHidden/>
              </w:rPr>
            </w:r>
            <w:r w:rsidR="000C3328">
              <w:rPr>
                <w:noProof/>
                <w:webHidden/>
              </w:rPr>
              <w:fldChar w:fldCharType="separate"/>
            </w:r>
            <w:r w:rsidR="003B26B2">
              <w:rPr>
                <w:noProof/>
                <w:webHidden/>
              </w:rPr>
              <w:t>14</w:t>
            </w:r>
            <w:r w:rsidR="000C3328">
              <w:rPr>
                <w:noProof/>
                <w:webHidden/>
              </w:rPr>
              <w:fldChar w:fldCharType="end"/>
            </w:r>
          </w:hyperlink>
        </w:p>
        <w:p w14:paraId="3CC1F801" w14:textId="77777777" w:rsidR="008774E9" w:rsidRDefault="00C82AF5">
          <w:pPr>
            <w:pStyle w:val="TOC3"/>
            <w:tabs>
              <w:tab w:val="left" w:pos="1100"/>
              <w:tab w:val="right" w:leader="dot" w:pos="9016"/>
            </w:tabs>
            <w:rPr>
              <w:rFonts w:asciiTheme="minorHAnsi" w:eastAsiaTheme="minorEastAsia" w:hAnsiTheme="minorHAnsi" w:cstheme="minorBidi"/>
              <w:noProof/>
              <w:sz w:val="22"/>
              <w:szCs w:val="22"/>
            </w:rPr>
          </w:pPr>
          <w:hyperlink w:anchor="_Toc20412464" w:history="1">
            <w:r w:rsidR="008774E9" w:rsidRPr="000C3B0D">
              <w:rPr>
                <w:rStyle w:val="Hyperlink"/>
                <w:noProof/>
              </w:rPr>
              <w:t>3.4.2</w:t>
            </w:r>
            <w:r w:rsidR="008774E9">
              <w:rPr>
                <w:rFonts w:asciiTheme="minorHAnsi" w:eastAsiaTheme="minorEastAsia" w:hAnsiTheme="minorHAnsi" w:cstheme="minorBidi"/>
                <w:noProof/>
                <w:sz w:val="22"/>
                <w:szCs w:val="22"/>
              </w:rPr>
              <w:tab/>
            </w:r>
            <w:r w:rsidR="008774E9" w:rsidRPr="000C3B0D">
              <w:rPr>
                <w:rStyle w:val="Hyperlink"/>
                <w:noProof/>
              </w:rPr>
              <w:t>Strategies</w:t>
            </w:r>
            <w:r w:rsidR="008774E9">
              <w:rPr>
                <w:noProof/>
                <w:webHidden/>
              </w:rPr>
              <w:tab/>
            </w:r>
            <w:r w:rsidR="000C3328">
              <w:rPr>
                <w:noProof/>
                <w:webHidden/>
              </w:rPr>
              <w:fldChar w:fldCharType="begin"/>
            </w:r>
            <w:r w:rsidR="008774E9">
              <w:rPr>
                <w:noProof/>
                <w:webHidden/>
              </w:rPr>
              <w:instrText xml:space="preserve"> PAGEREF _Toc20412464 \h </w:instrText>
            </w:r>
            <w:r w:rsidR="000C3328">
              <w:rPr>
                <w:noProof/>
                <w:webHidden/>
              </w:rPr>
            </w:r>
            <w:r w:rsidR="000C3328">
              <w:rPr>
                <w:noProof/>
                <w:webHidden/>
              </w:rPr>
              <w:fldChar w:fldCharType="separate"/>
            </w:r>
            <w:r w:rsidR="003B26B2">
              <w:rPr>
                <w:noProof/>
                <w:webHidden/>
              </w:rPr>
              <w:t>15</w:t>
            </w:r>
            <w:r w:rsidR="000C3328">
              <w:rPr>
                <w:noProof/>
                <w:webHidden/>
              </w:rPr>
              <w:fldChar w:fldCharType="end"/>
            </w:r>
          </w:hyperlink>
        </w:p>
        <w:p w14:paraId="78540D1C" w14:textId="77777777" w:rsidR="008774E9" w:rsidRDefault="00C82AF5">
          <w:pPr>
            <w:pStyle w:val="TOC2"/>
            <w:tabs>
              <w:tab w:val="right" w:leader="dot" w:pos="9016"/>
            </w:tabs>
            <w:rPr>
              <w:rFonts w:asciiTheme="minorHAnsi" w:eastAsiaTheme="minorEastAsia" w:hAnsiTheme="minorHAnsi" w:cstheme="minorBidi"/>
              <w:noProof/>
              <w:sz w:val="22"/>
              <w:szCs w:val="22"/>
            </w:rPr>
          </w:pPr>
          <w:hyperlink w:anchor="_Toc20412465" w:history="1">
            <w:r w:rsidR="008774E9" w:rsidRPr="000C3B0D">
              <w:rPr>
                <w:rStyle w:val="Hyperlink"/>
                <w:noProof/>
              </w:rPr>
              <w:t>2.5 Priority Areas</w:t>
            </w:r>
            <w:r w:rsidR="008774E9">
              <w:rPr>
                <w:noProof/>
                <w:webHidden/>
              </w:rPr>
              <w:tab/>
            </w:r>
            <w:r w:rsidR="000C3328">
              <w:rPr>
                <w:noProof/>
                <w:webHidden/>
              </w:rPr>
              <w:fldChar w:fldCharType="begin"/>
            </w:r>
            <w:r w:rsidR="008774E9">
              <w:rPr>
                <w:noProof/>
                <w:webHidden/>
              </w:rPr>
              <w:instrText xml:space="preserve"> PAGEREF _Toc20412465 \h </w:instrText>
            </w:r>
            <w:r w:rsidR="000C3328">
              <w:rPr>
                <w:noProof/>
                <w:webHidden/>
              </w:rPr>
            </w:r>
            <w:r w:rsidR="000C3328">
              <w:rPr>
                <w:noProof/>
                <w:webHidden/>
              </w:rPr>
              <w:fldChar w:fldCharType="separate"/>
            </w:r>
            <w:r w:rsidR="003B26B2">
              <w:rPr>
                <w:noProof/>
                <w:webHidden/>
              </w:rPr>
              <w:t>16</w:t>
            </w:r>
            <w:r w:rsidR="000C3328">
              <w:rPr>
                <w:noProof/>
                <w:webHidden/>
              </w:rPr>
              <w:fldChar w:fldCharType="end"/>
            </w:r>
          </w:hyperlink>
        </w:p>
        <w:p w14:paraId="4B87E7B4" w14:textId="77777777" w:rsidR="008774E9" w:rsidRDefault="00C82AF5">
          <w:pPr>
            <w:pStyle w:val="TOC3"/>
            <w:tabs>
              <w:tab w:val="left" w:pos="1100"/>
              <w:tab w:val="right" w:leader="dot" w:pos="9016"/>
            </w:tabs>
            <w:rPr>
              <w:rFonts w:asciiTheme="minorHAnsi" w:eastAsiaTheme="minorEastAsia" w:hAnsiTheme="minorHAnsi" w:cstheme="minorBidi"/>
              <w:noProof/>
              <w:sz w:val="22"/>
              <w:szCs w:val="22"/>
            </w:rPr>
          </w:pPr>
          <w:hyperlink w:anchor="_Toc20412466" w:history="1">
            <w:r w:rsidR="008774E9" w:rsidRPr="000C3B0D">
              <w:rPr>
                <w:rStyle w:val="Hyperlink"/>
                <w:noProof/>
              </w:rPr>
              <w:t>2.5.1</w:t>
            </w:r>
            <w:r w:rsidR="008774E9">
              <w:rPr>
                <w:rFonts w:asciiTheme="minorHAnsi" w:eastAsiaTheme="minorEastAsia" w:hAnsiTheme="minorHAnsi" w:cstheme="minorBidi"/>
                <w:noProof/>
                <w:sz w:val="22"/>
                <w:szCs w:val="22"/>
              </w:rPr>
              <w:tab/>
            </w:r>
            <w:r w:rsidR="008774E9" w:rsidRPr="000C3B0D">
              <w:rPr>
                <w:rStyle w:val="Hyperlink"/>
                <w:noProof/>
              </w:rPr>
              <w:t>Thematic Area 1: Adolescent Nutrition</w:t>
            </w:r>
            <w:r w:rsidR="008774E9">
              <w:rPr>
                <w:noProof/>
                <w:webHidden/>
              </w:rPr>
              <w:tab/>
            </w:r>
            <w:r w:rsidR="000C3328">
              <w:rPr>
                <w:noProof/>
                <w:webHidden/>
              </w:rPr>
              <w:fldChar w:fldCharType="begin"/>
            </w:r>
            <w:r w:rsidR="008774E9">
              <w:rPr>
                <w:noProof/>
                <w:webHidden/>
              </w:rPr>
              <w:instrText xml:space="preserve"> PAGEREF _Toc20412466 \h </w:instrText>
            </w:r>
            <w:r w:rsidR="000C3328">
              <w:rPr>
                <w:noProof/>
                <w:webHidden/>
              </w:rPr>
            </w:r>
            <w:r w:rsidR="000C3328">
              <w:rPr>
                <w:noProof/>
                <w:webHidden/>
              </w:rPr>
              <w:fldChar w:fldCharType="separate"/>
            </w:r>
            <w:r w:rsidR="003B26B2">
              <w:rPr>
                <w:noProof/>
                <w:webHidden/>
              </w:rPr>
              <w:t>16</w:t>
            </w:r>
            <w:r w:rsidR="000C3328">
              <w:rPr>
                <w:noProof/>
                <w:webHidden/>
              </w:rPr>
              <w:fldChar w:fldCharType="end"/>
            </w:r>
          </w:hyperlink>
        </w:p>
        <w:p w14:paraId="37D0BA09" w14:textId="77777777" w:rsidR="008774E9" w:rsidRDefault="00C82AF5">
          <w:pPr>
            <w:pStyle w:val="TOC3"/>
            <w:tabs>
              <w:tab w:val="left" w:pos="1100"/>
              <w:tab w:val="right" w:leader="dot" w:pos="9016"/>
            </w:tabs>
            <w:rPr>
              <w:rFonts w:asciiTheme="minorHAnsi" w:eastAsiaTheme="minorEastAsia" w:hAnsiTheme="minorHAnsi" w:cstheme="minorBidi"/>
              <w:noProof/>
              <w:sz w:val="22"/>
              <w:szCs w:val="22"/>
            </w:rPr>
          </w:pPr>
          <w:hyperlink w:anchor="_Toc20412467" w:history="1">
            <w:r w:rsidR="008774E9" w:rsidRPr="000C3B0D">
              <w:rPr>
                <w:rStyle w:val="Hyperlink"/>
                <w:noProof/>
              </w:rPr>
              <w:t>2.5.3</w:t>
            </w:r>
            <w:r w:rsidR="008774E9">
              <w:rPr>
                <w:rFonts w:asciiTheme="minorHAnsi" w:eastAsiaTheme="minorEastAsia" w:hAnsiTheme="minorHAnsi" w:cstheme="minorBidi"/>
                <w:noProof/>
                <w:sz w:val="22"/>
                <w:szCs w:val="22"/>
              </w:rPr>
              <w:tab/>
            </w:r>
            <w:r w:rsidR="008774E9" w:rsidRPr="000C3B0D">
              <w:rPr>
                <w:rStyle w:val="Hyperlink"/>
                <w:noProof/>
              </w:rPr>
              <w:t>Priority Areas:</w:t>
            </w:r>
            <w:r w:rsidR="008774E9">
              <w:rPr>
                <w:noProof/>
                <w:webHidden/>
              </w:rPr>
              <w:tab/>
            </w:r>
            <w:r w:rsidR="000C3328">
              <w:rPr>
                <w:noProof/>
                <w:webHidden/>
              </w:rPr>
              <w:fldChar w:fldCharType="begin"/>
            </w:r>
            <w:r w:rsidR="008774E9">
              <w:rPr>
                <w:noProof/>
                <w:webHidden/>
              </w:rPr>
              <w:instrText xml:space="preserve"> PAGEREF _Toc20412467 \h </w:instrText>
            </w:r>
            <w:r w:rsidR="000C3328">
              <w:rPr>
                <w:noProof/>
                <w:webHidden/>
              </w:rPr>
            </w:r>
            <w:r w:rsidR="000C3328">
              <w:rPr>
                <w:noProof/>
                <w:webHidden/>
              </w:rPr>
              <w:fldChar w:fldCharType="separate"/>
            </w:r>
            <w:r w:rsidR="003B26B2">
              <w:rPr>
                <w:noProof/>
                <w:webHidden/>
              </w:rPr>
              <w:t>16</w:t>
            </w:r>
            <w:r w:rsidR="000C3328">
              <w:rPr>
                <w:noProof/>
                <w:webHidden/>
              </w:rPr>
              <w:fldChar w:fldCharType="end"/>
            </w:r>
          </w:hyperlink>
        </w:p>
        <w:p w14:paraId="5D7DB659"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68" w:history="1">
            <w:r w:rsidR="008774E9" w:rsidRPr="000C3B0D">
              <w:rPr>
                <w:rStyle w:val="Hyperlink"/>
                <w:rFonts w:cstheme="minorHAnsi"/>
                <w:noProof/>
              </w:rPr>
              <w:t>2.6</w:t>
            </w:r>
            <w:r w:rsidR="008774E9">
              <w:rPr>
                <w:rFonts w:asciiTheme="minorHAnsi" w:eastAsiaTheme="minorEastAsia" w:hAnsiTheme="minorHAnsi" w:cstheme="minorBidi"/>
                <w:noProof/>
                <w:sz w:val="22"/>
                <w:szCs w:val="22"/>
              </w:rPr>
              <w:tab/>
            </w:r>
            <w:r w:rsidR="008774E9" w:rsidRPr="000C3B0D">
              <w:rPr>
                <w:rStyle w:val="Hyperlink"/>
                <w:rFonts w:cstheme="minorHAnsi"/>
                <w:noProof/>
              </w:rPr>
              <w:t>Thematic Area 2: Maternal Nutrition</w:t>
            </w:r>
            <w:r w:rsidR="008774E9">
              <w:rPr>
                <w:noProof/>
                <w:webHidden/>
              </w:rPr>
              <w:tab/>
            </w:r>
            <w:r w:rsidR="000C3328">
              <w:rPr>
                <w:noProof/>
                <w:webHidden/>
              </w:rPr>
              <w:fldChar w:fldCharType="begin"/>
            </w:r>
            <w:r w:rsidR="008774E9">
              <w:rPr>
                <w:noProof/>
                <w:webHidden/>
              </w:rPr>
              <w:instrText xml:space="preserve"> PAGEREF _Toc20412468 \h </w:instrText>
            </w:r>
            <w:r w:rsidR="000C3328">
              <w:rPr>
                <w:noProof/>
                <w:webHidden/>
              </w:rPr>
            </w:r>
            <w:r w:rsidR="000C3328">
              <w:rPr>
                <w:noProof/>
                <w:webHidden/>
              </w:rPr>
              <w:fldChar w:fldCharType="separate"/>
            </w:r>
            <w:r w:rsidR="003B26B2">
              <w:rPr>
                <w:noProof/>
                <w:webHidden/>
              </w:rPr>
              <w:t>17</w:t>
            </w:r>
            <w:r w:rsidR="000C3328">
              <w:rPr>
                <w:noProof/>
                <w:webHidden/>
              </w:rPr>
              <w:fldChar w:fldCharType="end"/>
            </w:r>
          </w:hyperlink>
        </w:p>
        <w:p w14:paraId="3AC94E52" w14:textId="77777777" w:rsidR="008774E9" w:rsidRDefault="00C82AF5" w:rsidP="008774E9">
          <w:pPr>
            <w:pStyle w:val="TOC3"/>
            <w:tabs>
              <w:tab w:val="left" w:pos="1100"/>
              <w:tab w:val="right" w:leader="dot" w:pos="9016"/>
            </w:tabs>
            <w:rPr>
              <w:rFonts w:asciiTheme="minorHAnsi" w:eastAsiaTheme="minorEastAsia" w:hAnsiTheme="minorHAnsi" w:cstheme="minorBidi"/>
              <w:noProof/>
              <w:sz w:val="22"/>
              <w:szCs w:val="22"/>
            </w:rPr>
          </w:pPr>
          <w:hyperlink w:anchor="_Toc20412469" w:history="1">
            <w:r w:rsidR="008774E9" w:rsidRPr="000C3B0D">
              <w:rPr>
                <w:rStyle w:val="Hyperlink"/>
                <w:noProof/>
              </w:rPr>
              <w:t>2.6.1</w:t>
            </w:r>
            <w:r w:rsidR="008774E9">
              <w:rPr>
                <w:rFonts w:asciiTheme="minorHAnsi" w:eastAsiaTheme="minorEastAsia" w:hAnsiTheme="minorHAnsi" w:cstheme="minorBidi"/>
                <w:noProof/>
                <w:sz w:val="22"/>
                <w:szCs w:val="22"/>
              </w:rPr>
              <w:tab/>
            </w:r>
            <w:r w:rsidR="008774E9" w:rsidRPr="000C3B0D">
              <w:rPr>
                <w:rStyle w:val="Hyperlink"/>
                <w:noProof/>
              </w:rPr>
              <w:t>Priority Areas</w:t>
            </w:r>
            <w:r w:rsidR="008774E9">
              <w:rPr>
                <w:noProof/>
                <w:webHidden/>
              </w:rPr>
              <w:tab/>
            </w:r>
            <w:r w:rsidR="000C3328">
              <w:rPr>
                <w:noProof/>
                <w:webHidden/>
              </w:rPr>
              <w:fldChar w:fldCharType="begin"/>
            </w:r>
            <w:r w:rsidR="008774E9">
              <w:rPr>
                <w:noProof/>
                <w:webHidden/>
              </w:rPr>
              <w:instrText xml:space="preserve"> PAGEREF _Toc20412469 \h </w:instrText>
            </w:r>
            <w:r w:rsidR="000C3328">
              <w:rPr>
                <w:noProof/>
                <w:webHidden/>
              </w:rPr>
            </w:r>
            <w:r w:rsidR="000C3328">
              <w:rPr>
                <w:noProof/>
                <w:webHidden/>
              </w:rPr>
              <w:fldChar w:fldCharType="separate"/>
            </w:r>
            <w:r w:rsidR="003B26B2">
              <w:rPr>
                <w:noProof/>
                <w:webHidden/>
              </w:rPr>
              <w:t>18</w:t>
            </w:r>
            <w:r w:rsidR="000C3328">
              <w:rPr>
                <w:noProof/>
                <w:webHidden/>
              </w:rPr>
              <w:fldChar w:fldCharType="end"/>
            </w:r>
          </w:hyperlink>
        </w:p>
        <w:p w14:paraId="57CE7F65" w14:textId="77777777" w:rsidR="008774E9" w:rsidRDefault="00C82AF5">
          <w:pPr>
            <w:pStyle w:val="TOC2"/>
            <w:tabs>
              <w:tab w:val="right" w:leader="dot" w:pos="9016"/>
            </w:tabs>
            <w:rPr>
              <w:rFonts w:asciiTheme="minorHAnsi" w:eastAsiaTheme="minorEastAsia" w:hAnsiTheme="minorHAnsi" w:cstheme="minorBidi"/>
              <w:noProof/>
              <w:sz w:val="22"/>
              <w:szCs w:val="22"/>
            </w:rPr>
          </w:pPr>
          <w:hyperlink w:anchor="_Toc20412471" w:history="1">
            <w:r w:rsidR="008774E9" w:rsidRPr="000C3B0D">
              <w:rPr>
                <w:rStyle w:val="Hyperlink"/>
                <w:noProof/>
              </w:rPr>
              <w:t>2.7    Thematic Area 3: Infant and Young Child Feeding (IYCF)</w:t>
            </w:r>
            <w:r w:rsidR="008774E9">
              <w:rPr>
                <w:noProof/>
                <w:webHidden/>
              </w:rPr>
              <w:tab/>
            </w:r>
            <w:r w:rsidR="000C3328">
              <w:rPr>
                <w:noProof/>
                <w:webHidden/>
              </w:rPr>
              <w:fldChar w:fldCharType="begin"/>
            </w:r>
            <w:r w:rsidR="008774E9">
              <w:rPr>
                <w:noProof/>
                <w:webHidden/>
              </w:rPr>
              <w:instrText xml:space="preserve"> PAGEREF _Toc20412471 \h </w:instrText>
            </w:r>
            <w:r w:rsidR="000C3328">
              <w:rPr>
                <w:noProof/>
                <w:webHidden/>
              </w:rPr>
            </w:r>
            <w:r w:rsidR="000C3328">
              <w:rPr>
                <w:noProof/>
                <w:webHidden/>
              </w:rPr>
              <w:fldChar w:fldCharType="separate"/>
            </w:r>
            <w:r w:rsidR="003B26B2">
              <w:rPr>
                <w:noProof/>
                <w:webHidden/>
              </w:rPr>
              <w:t>19</w:t>
            </w:r>
            <w:r w:rsidR="000C3328">
              <w:rPr>
                <w:noProof/>
                <w:webHidden/>
              </w:rPr>
              <w:fldChar w:fldCharType="end"/>
            </w:r>
          </w:hyperlink>
        </w:p>
        <w:p w14:paraId="27FA3D34" w14:textId="77777777" w:rsidR="008774E9" w:rsidRDefault="00C82AF5">
          <w:pPr>
            <w:pStyle w:val="TOC3"/>
            <w:tabs>
              <w:tab w:val="left" w:pos="1100"/>
              <w:tab w:val="right" w:leader="dot" w:pos="9016"/>
            </w:tabs>
            <w:rPr>
              <w:rFonts w:asciiTheme="minorHAnsi" w:eastAsiaTheme="minorEastAsia" w:hAnsiTheme="minorHAnsi" w:cstheme="minorBidi"/>
              <w:noProof/>
              <w:sz w:val="22"/>
              <w:szCs w:val="22"/>
            </w:rPr>
          </w:pPr>
          <w:hyperlink w:anchor="_Toc20412472" w:history="1">
            <w:r w:rsidR="008774E9" w:rsidRPr="000C3B0D">
              <w:rPr>
                <w:rStyle w:val="Hyperlink"/>
                <w:noProof/>
              </w:rPr>
              <w:t>2.7.1</w:t>
            </w:r>
            <w:r w:rsidR="008774E9">
              <w:rPr>
                <w:rFonts w:asciiTheme="minorHAnsi" w:eastAsiaTheme="minorEastAsia" w:hAnsiTheme="minorHAnsi" w:cstheme="minorBidi"/>
                <w:noProof/>
                <w:sz w:val="22"/>
                <w:szCs w:val="22"/>
              </w:rPr>
              <w:tab/>
            </w:r>
            <w:r w:rsidR="008774E9" w:rsidRPr="000C3B0D">
              <w:rPr>
                <w:rStyle w:val="Hyperlink"/>
                <w:noProof/>
              </w:rPr>
              <w:t>Priority Areas:</w:t>
            </w:r>
            <w:r w:rsidR="008774E9">
              <w:rPr>
                <w:noProof/>
                <w:webHidden/>
              </w:rPr>
              <w:tab/>
            </w:r>
            <w:r w:rsidR="000C3328">
              <w:rPr>
                <w:noProof/>
                <w:webHidden/>
              </w:rPr>
              <w:fldChar w:fldCharType="begin"/>
            </w:r>
            <w:r w:rsidR="008774E9">
              <w:rPr>
                <w:noProof/>
                <w:webHidden/>
              </w:rPr>
              <w:instrText xml:space="preserve"> PAGEREF _Toc20412472 \h </w:instrText>
            </w:r>
            <w:r w:rsidR="000C3328">
              <w:rPr>
                <w:noProof/>
                <w:webHidden/>
              </w:rPr>
            </w:r>
            <w:r w:rsidR="000C3328">
              <w:rPr>
                <w:noProof/>
                <w:webHidden/>
              </w:rPr>
              <w:fldChar w:fldCharType="separate"/>
            </w:r>
            <w:r w:rsidR="003B26B2">
              <w:rPr>
                <w:noProof/>
                <w:webHidden/>
              </w:rPr>
              <w:t>19</w:t>
            </w:r>
            <w:r w:rsidR="000C3328">
              <w:rPr>
                <w:noProof/>
                <w:webHidden/>
              </w:rPr>
              <w:fldChar w:fldCharType="end"/>
            </w:r>
          </w:hyperlink>
        </w:p>
        <w:p w14:paraId="460AC2DD"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73" w:history="1">
            <w:r w:rsidR="008774E9" w:rsidRPr="000C3B0D">
              <w:rPr>
                <w:rStyle w:val="Hyperlink"/>
                <w:noProof/>
              </w:rPr>
              <w:t>2.8</w:t>
            </w:r>
            <w:r w:rsidR="008774E9">
              <w:rPr>
                <w:rFonts w:asciiTheme="minorHAnsi" w:eastAsiaTheme="minorEastAsia" w:hAnsiTheme="minorHAnsi" w:cstheme="minorBidi"/>
                <w:noProof/>
                <w:sz w:val="22"/>
                <w:szCs w:val="22"/>
              </w:rPr>
              <w:tab/>
            </w:r>
            <w:r w:rsidR="008774E9" w:rsidRPr="000C3B0D">
              <w:rPr>
                <w:rStyle w:val="Hyperlink"/>
                <w:noProof/>
              </w:rPr>
              <w:t>Thematic Areas 4: Diet Related Non – Communicable Diseases (NCDS)</w:t>
            </w:r>
            <w:r w:rsidR="008774E9">
              <w:rPr>
                <w:noProof/>
                <w:webHidden/>
              </w:rPr>
              <w:tab/>
            </w:r>
            <w:r w:rsidR="000C3328">
              <w:rPr>
                <w:noProof/>
                <w:webHidden/>
              </w:rPr>
              <w:fldChar w:fldCharType="begin"/>
            </w:r>
            <w:r w:rsidR="008774E9">
              <w:rPr>
                <w:noProof/>
                <w:webHidden/>
              </w:rPr>
              <w:instrText xml:space="preserve"> PAGEREF _Toc20412473 \h </w:instrText>
            </w:r>
            <w:r w:rsidR="000C3328">
              <w:rPr>
                <w:noProof/>
                <w:webHidden/>
              </w:rPr>
            </w:r>
            <w:r w:rsidR="000C3328">
              <w:rPr>
                <w:noProof/>
                <w:webHidden/>
              </w:rPr>
              <w:fldChar w:fldCharType="separate"/>
            </w:r>
            <w:r w:rsidR="003B26B2">
              <w:rPr>
                <w:noProof/>
                <w:webHidden/>
              </w:rPr>
              <w:t>24</w:t>
            </w:r>
            <w:r w:rsidR="000C3328">
              <w:rPr>
                <w:noProof/>
                <w:webHidden/>
              </w:rPr>
              <w:fldChar w:fldCharType="end"/>
            </w:r>
          </w:hyperlink>
        </w:p>
        <w:p w14:paraId="25E2835C" w14:textId="77777777" w:rsidR="008774E9" w:rsidRDefault="00C82AF5">
          <w:pPr>
            <w:pStyle w:val="TOC3"/>
            <w:tabs>
              <w:tab w:val="left" w:pos="1100"/>
              <w:tab w:val="right" w:leader="dot" w:pos="9016"/>
            </w:tabs>
            <w:rPr>
              <w:rFonts w:asciiTheme="minorHAnsi" w:eastAsiaTheme="minorEastAsia" w:hAnsiTheme="minorHAnsi" w:cstheme="minorBidi"/>
              <w:noProof/>
              <w:sz w:val="22"/>
              <w:szCs w:val="22"/>
            </w:rPr>
          </w:pPr>
          <w:hyperlink w:anchor="_Toc20412474" w:history="1">
            <w:r w:rsidR="008774E9" w:rsidRPr="000C3B0D">
              <w:rPr>
                <w:rStyle w:val="Hyperlink"/>
                <w:noProof/>
              </w:rPr>
              <w:t>2.8.1</w:t>
            </w:r>
            <w:r w:rsidR="008774E9">
              <w:rPr>
                <w:rFonts w:asciiTheme="minorHAnsi" w:eastAsiaTheme="minorEastAsia" w:hAnsiTheme="minorHAnsi" w:cstheme="minorBidi"/>
                <w:noProof/>
                <w:sz w:val="22"/>
                <w:szCs w:val="22"/>
              </w:rPr>
              <w:tab/>
            </w:r>
            <w:r w:rsidR="008774E9" w:rsidRPr="000C3B0D">
              <w:rPr>
                <w:rStyle w:val="Hyperlink"/>
                <w:noProof/>
              </w:rPr>
              <w:t>Priority Areas:</w:t>
            </w:r>
            <w:r w:rsidR="008774E9">
              <w:rPr>
                <w:noProof/>
                <w:webHidden/>
              </w:rPr>
              <w:tab/>
            </w:r>
            <w:r w:rsidR="000C3328">
              <w:rPr>
                <w:noProof/>
                <w:webHidden/>
              </w:rPr>
              <w:fldChar w:fldCharType="begin"/>
            </w:r>
            <w:r w:rsidR="008774E9">
              <w:rPr>
                <w:noProof/>
                <w:webHidden/>
              </w:rPr>
              <w:instrText xml:space="preserve"> PAGEREF _Toc20412474 \h </w:instrText>
            </w:r>
            <w:r w:rsidR="000C3328">
              <w:rPr>
                <w:noProof/>
                <w:webHidden/>
              </w:rPr>
            </w:r>
            <w:r w:rsidR="000C3328">
              <w:rPr>
                <w:noProof/>
                <w:webHidden/>
              </w:rPr>
              <w:fldChar w:fldCharType="separate"/>
            </w:r>
            <w:r w:rsidR="003B26B2">
              <w:rPr>
                <w:noProof/>
                <w:webHidden/>
              </w:rPr>
              <w:t>24</w:t>
            </w:r>
            <w:r w:rsidR="000C3328">
              <w:rPr>
                <w:noProof/>
                <w:webHidden/>
              </w:rPr>
              <w:fldChar w:fldCharType="end"/>
            </w:r>
          </w:hyperlink>
        </w:p>
        <w:p w14:paraId="7DD6298C"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75" w:history="1">
            <w:r w:rsidR="008774E9" w:rsidRPr="000C3B0D">
              <w:rPr>
                <w:rStyle w:val="Hyperlink"/>
                <w:noProof/>
              </w:rPr>
              <w:t>2.9</w:t>
            </w:r>
            <w:r w:rsidR="008774E9">
              <w:rPr>
                <w:rFonts w:asciiTheme="minorHAnsi" w:eastAsiaTheme="minorEastAsia" w:hAnsiTheme="minorHAnsi" w:cstheme="minorBidi"/>
                <w:noProof/>
                <w:sz w:val="22"/>
                <w:szCs w:val="22"/>
              </w:rPr>
              <w:tab/>
            </w:r>
            <w:r w:rsidR="008774E9" w:rsidRPr="000C3B0D">
              <w:rPr>
                <w:rStyle w:val="Hyperlink"/>
                <w:noProof/>
              </w:rPr>
              <w:t>Thematic 5: Food Security</w:t>
            </w:r>
            <w:r w:rsidR="008774E9">
              <w:rPr>
                <w:noProof/>
                <w:webHidden/>
              </w:rPr>
              <w:tab/>
            </w:r>
            <w:r w:rsidR="000C3328">
              <w:rPr>
                <w:noProof/>
                <w:webHidden/>
              </w:rPr>
              <w:fldChar w:fldCharType="begin"/>
            </w:r>
            <w:r w:rsidR="008774E9">
              <w:rPr>
                <w:noProof/>
                <w:webHidden/>
              </w:rPr>
              <w:instrText xml:space="preserve"> PAGEREF _Toc20412475 \h </w:instrText>
            </w:r>
            <w:r w:rsidR="000C3328">
              <w:rPr>
                <w:noProof/>
                <w:webHidden/>
              </w:rPr>
            </w:r>
            <w:r w:rsidR="000C3328">
              <w:rPr>
                <w:noProof/>
                <w:webHidden/>
              </w:rPr>
              <w:fldChar w:fldCharType="separate"/>
            </w:r>
            <w:r w:rsidR="003B26B2">
              <w:rPr>
                <w:noProof/>
                <w:webHidden/>
              </w:rPr>
              <w:t>25</w:t>
            </w:r>
            <w:r w:rsidR="000C3328">
              <w:rPr>
                <w:noProof/>
                <w:webHidden/>
              </w:rPr>
              <w:fldChar w:fldCharType="end"/>
            </w:r>
          </w:hyperlink>
        </w:p>
        <w:p w14:paraId="1C04EADB" w14:textId="77777777" w:rsidR="008774E9" w:rsidRDefault="00C82AF5">
          <w:pPr>
            <w:pStyle w:val="TOC3"/>
            <w:tabs>
              <w:tab w:val="left" w:pos="1100"/>
              <w:tab w:val="right" w:leader="dot" w:pos="9016"/>
            </w:tabs>
            <w:rPr>
              <w:rFonts w:asciiTheme="minorHAnsi" w:eastAsiaTheme="minorEastAsia" w:hAnsiTheme="minorHAnsi" w:cstheme="minorBidi"/>
              <w:noProof/>
              <w:sz w:val="22"/>
              <w:szCs w:val="22"/>
            </w:rPr>
          </w:pPr>
          <w:hyperlink w:anchor="_Toc20412476" w:history="1">
            <w:r w:rsidR="008774E9" w:rsidRPr="000C3B0D">
              <w:rPr>
                <w:rStyle w:val="Hyperlink"/>
                <w:noProof/>
              </w:rPr>
              <w:t>2.9.1</w:t>
            </w:r>
            <w:r w:rsidR="008774E9">
              <w:rPr>
                <w:rFonts w:asciiTheme="minorHAnsi" w:eastAsiaTheme="minorEastAsia" w:hAnsiTheme="minorHAnsi" w:cstheme="minorBidi"/>
                <w:noProof/>
                <w:sz w:val="22"/>
                <w:szCs w:val="22"/>
              </w:rPr>
              <w:tab/>
            </w:r>
            <w:r w:rsidR="008774E9" w:rsidRPr="000C3B0D">
              <w:rPr>
                <w:rStyle w:val="Hyperlink"/>
                <w:noProof/>
              </w:rPr>
              <w:t>Priority Areas</w:t>
            </w:r>
            <w:r w:rsidR="008774E9">
              <w:rPr>
                <w:noProof/>
                <w:webHidden/>
              </w:rPr>
              <w:tab/>
            </w:r>
            <w:r w:rsidR="000C3328">
              <w:rPr>
                <w:noProof/>
                <w:webHidden/>
              </w:rPr>
              <w:fldChar w:fldCharType="begin"/>
            </w:r>
            <w:r w:rsidR="008774E9">
              <w:rPr>
                <w:noProof/>
                <w:webHidden/>
              </w:rPr>
              <w:instrText xml:space="preserve"> PAGEREF _Toc20412476 \h </w:instrText>
            </w:r>
            <w:r w:rsidR="000C3328">
              <w:rPr>
                <w:noProof/>
                <w:webHidden/>
              </w:rPr>
            </w:r>
            <w:r w:rsidR="000C3328">
              <w:rPr>
                <w:noProof/>
                <w:webHidden/>
              </w:rPr>
              <w:fldChar w:fldCharType="separate"/>
            </w:r>
            <w:r w:rsidR="003B26B2">
              <w:rPr>
                <w:noProof/>
                <w:webHidden/>
              </w:rPr>
              <w:t>26</w:t>
            </w:r>
            <w:r w:rsidR="000C3328">
              <w:rPr>
                <w:noProof/>
                <w:webHidden/>
              </w:rPr>
              <w:fldChar w:fldCharType="end"/>
            </w:r>
          </w:hyperlink>
        </w:p>
        <w:p w14:paraId="03B284F1"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77" w:history="1">
            <w:r w:rsidR="008774E9" w:rsidRPr="000C3B0D">
              <w:rPr>
                <w:rStyle w:val="Hyperlink"/>
                <w:noProof/>
              </w:rPr>
              <w:t>2.10</w:t>
            </w:r>
            <w:r w:rsidR="008774E9">
              <w:rPr>
                <w:rFonts w:asciiTheme="minorHAnsi" w:eastAsiaTheme="minorEastAsia" w:hAnsiTheme="minorHAnsi" w:cstheme="minorBidi"/>
                <w:noProof/>
                <w:sz w:val="22"/>
                <w:szCs w:val="22"/>
              </w:rPr>
              <w:tab/>
            </w:r>
            <w:r w:rsidR="008774E9" w:rsidRPr="000C3B0D">
              <w:rPr>
                <w:rStyle w:val="Hyperlink"/>
                <w:noProof/>
              </w:rPr>
              <w:t>Thematic 6: Water and Sanitation (Relevant to Nutrition)</w:t>
            </w:r>
            <w:r w:rsidR="008774E9">
              <w:rPr>
                <w:noProof/>
                <w:webHidden/>
              </w:rPr>
              <w:tab/>
            </w:r>
            <w:r w:rsidR="000C3328">
              <w:rPr>
                <w:noProof/>
                <w:webHidden/>
              </w:rPr>
              <w:fldChar w:fldCharType="begin"/>
            </w:r>
            <w:r w:rsidR="008774E9">
              <w:rPr>
                <w:noProof/>
                <w:webHidden/>
              </w:rPr>
              <w:instrText xml:space="preserve"> PAGEREF _Toc20412477 \h </w:instrText>
            </w:r>
            <w:r w:rsidR="000C3328">
              <w:rPr>
                <w:noProof/>
                <w:webHidden/>
              </w:rPr>
            </w:r>
            <w:r w:rsidR="000C3328">
              <w:rPr>
                <w:noProof/>
                <w:webHidden/>
              </w:rPr>
              <w:fldChar w:fldCharType="separate"/>
            </w:r>
            <w:r w:rsidR="003B26B2">
              <w:rPr>
                <w:noProof/>
                <w:webHidden/>
              </w:rPr>
              <w:t>30</w:t>
            </w:r>
            <w:r w:rsidR="000C3328">
              <w:rPr>
                <w:noProof/>
                <w:webHidden/>
              </w:rPr>
              <w:fldChar w:fldCharType="end"/>
            </w:r>
          </w:hyperlink>
        </w:p>
        <w:p w14:paraId="72A2B98F" w14:textId="77777777" w:rsidR="008774E9" w:rsidRDefault="00C82AF5" w:rsidP="008774E9">
          <w:pPr>
            <w:pStyle w:val="TOC3"/>
            <w:tabs>
              <w:tab w:val="left" w:pos="1320"/>
              <w:tab w:val="right" w:leader="dot" w:pos="9016"/>
            </w:tabs>
            <w:rPr>
              <w:rFonts w:asciiTheme="minorHAnsi" w:eastAsiaTheme="minorEastAsia" w:hAnsiTheme="minorHAnsi" w:cstheme="minorBidi"/>
              <w:noProof/>
              <w:sz w:val="22"/>
              <w:szCs w:val="22"/>
            </w:rPr>
          </w:pPr>
          <w:hyperlink w:anchor="_Toc20412478" w:history="1">
            <w:r w:rsidR="008774E9" w:rsidRPr="000C3B0D">
              <w:rPr>
                <w:rStyle w:val="Hyperlink"/>
                <w:noProof/>
              </w:rPr>
              <w:t>2.10.1</w:t>
            </w:r>
            <w:r w:rsidR="008774E9">
              <w:rPr>
                <w:rFonts w:asciiTheme="minorHAnsi" w:eastAsiaTheme="minorEastAsia" w:hAnsiTheme="minorHAnsi" w:cstheme="minorBidi"/>
                <w:noProof/>
                <w:sz w:val="22"/>
                <w:szCs w:val="22"/>
              </w:rPr>
              <w:tab/>
            </w:r>
            <w:r w:rsidR="008774E9" w:rsidRPr="000C3B0D">
              <w:rPr>
                <w:rStyle w:val="Hyperlink"/>
                <w:noProof/>
              </w:rPr>
              <w:t>Priority Areas</w:t>
            </w:r>
            <w:r w:rsidR="008774E9">
              <w:rPr>
                <w:noProof/>
                <w:webHidden/>
              </w:rPr>
              <w:tab/>
            </w:r>
            <w:r w:rsidR="000C3328">
              <w:rPr>
                <w:noProof/>
                <w:webHidden/>
              </w:rPr>
              <w:fldChar w:fldCharType="begin"/>
            </w:r>
            <w:r w:rsidR="008774E9">
              <w:rPr>
                <w:noProof/>
                <w:webHidden/>
              </w:rPr>
              <w:instrText xml:space="preserve"> PAGEREF _Toc20412478 \h </w:instrText>
            </w:r>
            <w:r w:rsidR="000C3328">
              <w:rPr>
                <w:noProof/>
                <w:webHidden/>
              </w:rPr>
            </w:r>
            <w:r w:rsidR="000C3328">
              <w:rPr>
                <w:noProof/>
                <w:webHidden/>
              </w:rPr>
              <w:fldChar w:fldCharType="separate"/>
            </w:r>
            <w:r w:rsidR="003B26B2">
              <w:rPr>
                <w:noProof/>
                <w:webHidden/>
              </w:rPr>
              <w:t>30</w:t>
            </w:r>
            <w:r w:rsidR="000C3328">
              <w:rPr>
                <w:noProof/>
                <w:webHidden/>
              </w:rPr>
              <w:fldChar w:fldCharType="end"/>
            </w:r>
          </w:hyperlink>
        </w:p>
        <w:p w14:paraId="67B5A300"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81" w:history="1">
            <w:r w:rsidR="008774E9" w:rsidRPr="000C3B0D">
              <w:rPr>
                <w:rStyle w:val="Hyperlink"/>
                <w:noProof/>
              </w:rPr>
              <w:t>2.11</w:t>
            </w:r>
            <w:r w:rsidR="008774E9">
              <w:rPr>
                <w:rFonts w:asciiTheme="minorHAnsi" w:eastAsiaTheme="minorEastAsia" w:hAnsiTheme="minorHAnsi" w:cstheme="minorBidi"/>
                <w:noProof/>
                <w:sz w:val="22"/>
                <w:szCs w:val="22"/>
              </w:rPr>
              <w:tab/>
            </w:r>
            <w:r w:rsidR="008774E9" w:rsidRPr="000C3B0D">
              <w:rPr>
                <w:rStyle w:val="Hyperlink"/>
                <w:noProof/>
              </w:rPr>
              <w:t>Thematic Area 7:  Poverty Reduction</w:t>
            </w:r>
            <w:r w:rsidR="008774E9">
              <w:rPr>
                <w:noProof/>
                <w:webHidden/>
              </w:rPr>
              <w:tab/>
            </w:r>
            <w:r w:rsidR="000C3328">
              <w:rPr>
                <w:noProof/>
                <w:webHidden/>
              </w:rPr>
              <w:fldChar w:fldCharType="begin"/>
            </w:r>
            <w:r w:rsidR="008774E9">
              <w:rPr>
                <w:noProof/>
                <w:webHidden/>
              </w:rPr>
              <w:instrText xml:space="preserve"> PAGEREF _Toc20412481 \h </w:instrText>
            </w:r>
            <w:r w:rsidR="000C3328">
              <w:rPr>
                <w:noProof/>
                <w:webHidden/>
              </w:rPr>
            </w:r>
            <w:r w:rsidR="000C3328">
              <w:rPr>
                <w:noProof/>
                <w:webHidden/>
              </w:rPr>
              <w:fldChar w:fldCharType="separate"/>
            </w:r>
            <w:r w:rsidR="003B26B2">
              <w:rPr>
                <w:noProof/>
                <w:webHidden/>
              </w:rPr>
              <w:t>37</w:t>
            </w:r>
            <w:r w:rsidR="000C3328">
              <w:rPr>
                <w:noProof/>
                <w:webHidden/>
              </w:rPr>
              <w:fldChar w:fldCharType="end"/>
            </w:r>
          </w:hyperlink>
        </w:p>
        <w:p w14:paraId="3E3B212C" w14:textId="77777777" w:rsidR="008774E9" w:rsidRDefault="00C82AF5">
          <w:pPr>
            <w:pStyle w:val="TOC3"/>
            <w:tabs>
              <w:tab w:val="left" w:pos="1320"/>
              <w:tab w:val="right" w:leader="dot" w:pos="9016"/>
            </w:tabs>
            <w:rPr>
              <w:rFonts w:asciiTheme="minorHAnsi" w:eastAsiaTheme="minorEastAsia" w:hAnsiTheme="minorHAnsi" w:cstheme="minorBidi"/>
              <w:noProof/>
              <w:sz w:val="22"/>
              <w:szCs w:val="22"/>
            </w:rPr>
          </w:pPr>
          <w:hyperlink w:anchor="_Toc20412482" w:history="1">
            <w:r w:rsidR="008774E9" w:rsidRPr="000C3B0D">
              <w:rPr>
                <w:rStyle w:val="Hyperlink"/>
                <w:noProof/>
              </w:rPr>
              <w:t>2.11.1</w:t>
            </w:r>
            <w:r w:rsidR="008774E9">
              <w:rPr>
                <w:rFonts w:asciiTheme="minorHAnsi" w:eastAsiaTheme="minorEastAsia" w:hAnsiTheme="minorHAnsi" w:cstheme="minorBidi"/>
                <w:noProof/>
                <w:sz w:val="22"/>
                <w:szCs w:val="22"/>
              </w:rPr>
              <w:tab/>
            </w:r>
            <w:r w:rsidR="008774E9" w:rsidRPr="000C3B0D">
              <w:rPr>
                <w:rStyle w:val="Hyperlink"/>
                <w:noProof/>
              </w:rPr>
              <w:t>PRIORITY AREAS</w:t>
            </w:r>
            <w:r w:rsidR="008774E9">
              <w:rPr>
                <w:noProof/>
                <w:webHidden/>
              </w:rPr>
              <w:tab/>
            </w:r>
            <w:r w:rsidR="000C3328">
              <w:rPr>
                <w:noProof/>
                <w:webHidden/>
              </w:rPr>
              <w:fldChar w:fldCharType="begin"/>
            </w:r>
            <w:r w:rsidR="008774E9">
              <w:rPr>
                <w:noProof/>
                <w:webHidden/>
              </w:rPr>
              <w:instrText xml:space="preserve"> PAGEREF _Toc20412482 \h </w:instrText>
            </w:r>
            <w:r w:rsidR="000C3328">
              <w:rPr>
                <w:noProof/>
                <w:webHidden/>
              </w:rPr>
            </w:r>
            <w:r w:rsidR="000C3328">
              <w:rPr>
                <w:noProof/>
                <w:webHidden/>
              </w:rPr>
              <w:fldChar w:fldCharType="separate"/>
            </w:r>
            <w:r w:rsidR="003B26B2">
              <w:rPr>
                <w:noProof/>
                <w:webHidden/>
              </w:rPr>
              <w:t>37</w:t>
            </w:r>
            <w:r w:rsidR="000C3328">
              <w:rPr>
                <w:noProof/>
                <w:webHidden/>
              </w:rPr>
              <w:fldChar w:fldCharType="end"/>
            </w:r>
          </w:hyperlink>
        </w:p>
        <w:p w14:paraId="7D747D95"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83" w:history="1">
            <w:r w:rsidR="008774E9" w:rsidRPr="000C3B0D">
              <w:rPr>
                <w:rStyle w:val="Hyperlink"/>
                <w:noProof/>
              </w:rPr>
              <w:t>2.12</w:t>
            </w:r>
            <w:r w:rsidR="008774E9">
              <w:rPr>
                <w:rFonts w:asciiTheme="minorHAnsi" w:eastAsiaTheme="minorEastAsia" w:hAnsiTheme="minorHAnsi" w:cstheme="minorBidi"/>
                <w:noProof/>
                <w:sz w:val="22"/>
                <w:szCs w:val="22"/>
              </w:rPr>
              <w:tab/>
            </w:r>
            <w:r w:rsidR="008774E9" w:rsidRPr="000C3B0D">
              <w:rPr>
                <w:rStyle w:val="Hyperlink"/>
                <w:noProof/>
              </w:rPr>
              <w:t>Monitoring and Evaluation Framework</w:t>
            </w:r>
            <w:r w:rsidR="008774E9">
              <w:rPr>
                <w:noProof/>
                <w:webHidden/>
              </w:rPr>
              <w:tab/>
            </w:r>
            <w:r w:rsidR="000C3328">
              <w:rPr>
                <w:noProof/>
                <w:webHidden/>
              </w:rPr>
              <w:fldChar w:fldCharType="begin"/>
            </w:r>
            <w:r w:rsidR="008774E9">
              <w:rPr>
                <w:noProof/>
                <w:webHidden/>
              </w:rPr>
              <w:instrText xml:space="preserve"> PAGEREF _Toc20412483 \h </w:instrText>
            </w:r>
            <w:r w:rsidR="000C3328">
              <w:rPr>
                <w:noProof/>
                <w:webHidden/>
              </w:rPr>
            </w:r>
            <w:r w:rsidR="000C3328">
              <w:rPr>
                <w:noProof/>
                <w:webHidden/>
              </w:rPr>
              <w:fldChar w:fldCharType="separate"/>
            </w:r>
            <w:r w:rsidR="003B26B2">
              <w:rPr>
                <w:noProof/>
                <w:webHidden/>
              </w:rPr>
              <w:t>38</w:t>
            </w:r>
            <w:r w:rsidR="000C3328">
              <w:rPr>
                <w:noProof/>
                <w:webHidden/>
              </w:rPr>
              <w:fldChar w:fldCharType="end"/>
            </w:r>
          </w:hyperlink>
        </w:p>
        <w:p w14:paraId="7902ACD8" w14:textId="77777777" w:rsidR="008774E9" w:rsidRDefault="00C82AF5">
          <w:pPr>
            <w:pStyle w:val="TOC3"/>
            <w:tabs>
              <w:tab w:val="left" w:pos="1320"/>
              <w:tab w:val="right" w:leader="dot" w:pos="9016"/>
            </w:tabs>
            <w:rPr>
              <w:rFonts w:asciiTheme="minorHAnsi" w:eastAsiaTheme="minorEastAsia" w:hAnsiTheme="minorHAnsi" w:cstheme="minorBidi"/>
              <w:noProof/>
              <w:sz w:val="22"/>
              <w:szCs w:val="22"/>
            </w:rPr>
          </w:pPr>
          <w:hyperlink w:anchor="_Toc20412484" w:history="1">
            <w:r w:rsidR="008774E9" w:rsidRPr="000C3B0D">
              <w:rPr>
                <w:rStyle w:val="Hyperlink"/>
                <w:rFonts w:ascii="Cambria" w:hAnsi="Cambria"/>
                <w:b/>
                <w:bCs/>
                <w:noProof/>
              </w:rPr>
              <w:t>2.12.1</w:t>
            </w:r>
            <w:r w:rsidR="008774E9">
              <w:rPr>
                <w:rFonts w:asciiTheme="minorHAnsi" w:eastAsiaTheme="minorEastAsia" w:hAnsiTheme="minorHAnsi" w:cstheme="minorBidi"/>
                <w:noProof/>
                <w:sz w:val="22"/>
                <w:szCs w:val="22"/>
              </w:rPr>
              <w:tab/>
            </w:r>
            <w:r w:rsidR="008774E9" w:rsidRPr="000C3B0D">
              <w:rPr>
                <w:rStyle w:val="Hyperlink"/>
                <w:rFonts w:ascii="Cambria" w:hAnsi="Cambria"/>
                <w:b/>
                <w:bCs/>
                <w:noProof/>
              </w:rPr>
              <w:t>Strengthen nutrition surveillance, monitoring and evaluation systems</w:t>
            </w:r>
            <w:r w:rsidR="008774E9">
              <w:rPr>
                <w:noProof/>
                <w:webHidden/>
              </w:rPr>
              <w:tab/>
            </w:r>
            <w:r w:rsidR="000C3328">
              <w:rPr>
                <w:noProof/>
                <w:webHidden/>
              </w:rPr>
              <w:fldChar w:fldCharType="begin"/>
            </w:r>
            <w:r w:rsidR="008774E9">
              <w:rPr>
                <w:noProof/>
                <w:webHidden/>
              </w:rPr>
              <w:instrText xml:space="preserve"> PAGEREF _Toc20412484 \h </w:instrText>
            </w:r>
            <w:r w:rsidR="000C3328">
              <w:rPr>
                <w:noProof/>
                <w:webHidden/>
              </w:rPr>
            </w:r>
            <w:r w:rsidR="000C3328">
              <w:rPr>
                <w:noProof/>
                <w:webHidden/>
              </w:rPr>
              <w:fldChar w:fldCharType="separate"/>
            </w:r>
            <w:r w:rsidR="003B26B2">
              <w:rPr>
                <w:noProof/>
                <w:webHidden/>
              </w:rPr>
              <w:t>38</w:t>
            </w:r>
            <w:r w:rsidR="000C3328">
              <w:rPr>
                <w:noProof/>
                <w:webHidden/>
              </w:rPr>
              <w:fldChar w:fldCharType="end"/>
            </w:r>
          </w:hyperlink>
        </w:p>
        <w:p w14:paraId="76ADD413" w14:textId="77777777" w:rsidR="008774E9" w:rsidRDefault="00C82AF5">
          <w:pPr>
            <w:pStyle w:val="TOC3"/>
            <w:tabs>
              <w:tab w:val="left" w:pos="1320"/>
              <w:tab w:val="right" w:leader="dot" w:pos="9016"/>
            </w:tabs>
            <w:rPr>
              <w:rFonts w:asciiTheme="minorHAnsi" w:eastAsiaTheme="minorEastAsia" w:hAnsiTheme="minorHAnsi" w:cstheme="minorBidi"/>
              <w:noProof/>
              <w:sz w:val="22"/>
              <w:szCs w:val="22"/>
            </w:rPr>
          </w:pPr>
          <w:hyperlink w:anchor="_Toc20412485" w:history="1">
            <w:r w:rsidR="008774E9" w:rsidRPr="000C3B0D">
              <w:rPr>
                <w:rStyle w:val="Hyperlink"/>
                <w:noProof/>
              </w:rPr>
              <w:t>2.12.1</w:t>
            </w:r>
            <w:r w:rsidR="008774E9">
              <w:rPr>
                <w:rFonts w:asciiTheme="minorHAnsi" w:eastAsiaTheme="minorEastAsia" w:hAnsiTheme="minorHAnsi" w:cstheme="minorBidi"/>
                <w:noProof/>
                <w:sz w:val="22"/>
                <w:szCs w:val="22"/>
              </w:rPr>
              <w:tab/>
            </w:r>
            <w:r w:rsidR="008774E9" w:rsidRPr="000C3B0D">
              <w:rPr>
                <w:rStyle w:val="Hyperlink"/>
                <w:noProof/>
              </w:rPr>
              <w:t>Outcome Level Indicators</w:t>
            </w:r>
            <w:r w:rsidR="008774E9">
              <w:rPr>
                <w:noProof/>
                <w:webHidden/>
              </w:rPr>
              <w:tab/>
            </w:r>
            <w:r w:rsidR="000C3328">
              <w:rPr>
                <w:noProof/>
                <w:webHidden/>
              </w:rPr>
              <w:fldChar w:fldCharType="begin"/>
            </w:r>
            <w:r w:rsidR="008774E9">
              <w:rPr>
                <w:noProof/>
                <w:webHidden/>
              </w:rPr>
              <w:instrText xml:space="preserve"> PAGEREF _Toc20412485 \h </w:instrText>
            </w:r>
            <w:r w:rsidR="000C3328">
              <w:rPr>
                <w:noProof/>
                <w:webHidden/>
              </w:rPr>
            </w:r>
            <w:r w:rsidR="000C3328">
              <w:rPr>
                <w:noProof/>
                <w:webHidden/>
              </w:rPr>
              <w:fldChar w:fldCharType="separate"/>
            </w:r>
            <w:r w:rsidR="003B26B2">
              <w:rPr>
                <w:noProof/>
                <w:webHidden/>
              </w:rPr>
              <w:t>40</w:t>
            </w:r>
            <w:r w:rsidR="000C3328">
              <w:rPr>
                <w:noProof/>
                <w:webHidden/>
              </w:rPr>
              <w:fldChar w:fldCharType="end"/>
            </w:r>
          </w:hyperlink>
        </w:p>
        <w:p w14:paraId="05ADD59E"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86" w:history="1">
            <w:r w:rsidR="008774E9" w:rsidRPr="000C3B0D">
              <w:rPr>
                <w:rStyle w:val="Hyperlink"/>
                <w:noProof/>
              </w:rPr>
              <w:t>CHAPTER THREE</w:t>
            </w:r>
            <w:r w:rsidR="008774E9">
              <w:rPr>
                <w:noProof/>
                <w:webHidden/>
              </w:rPr>
              <w:tab/>
            </w:r>
            <w:r w:rsidR="000C3328">
              <w:rPr>
                <w:noProof/>
                <w:webHidden/>
              </w:rPr>
              <w:fldChar w:fldCharType="begin"/>
            </w:r>
            <w:r w:rsidR="008774E9">
              <w:rPr>
                <w:noProof/>
                <w:webHidden/>
              </w:rPr>
              <w:instrText xml:space="preserve"> PAGEREF _Toc20412486 \h </w:instrText>
            </w:r>
            <w:r w:rsidR="000C3328">
              <w:rPr>
                <w:noProof/>
                <w:webHidden/>
              </w:rPr>
            </w:r>
            <w:r w:rsidR="000C3328">
              <w:rPr>
                <w:noProof/>
                <w:webHidden/>
              </w:rPr>
              <w:fldChar w:fldCharType="separate"/>
            </w:r>
            <w:r w:rsidR="003B26B2">
              <w:rPr>
                <w:noProof/>
                <w:webHidden/>
              </w:rPr>
              <w:t>45</w:t>
            </w:r>
            <w:r w:rsidR="000C3328">
              <w:rPr>
                <w:noProof/>
                <w:webHidden/>
              </w:rPr>
              <w:fldChar w:fldCharType="end"/>
            </w:r>
          </w:hyperlink>
        </w:p>
        <w:p w14:paraId="78E8B37C"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87" w:history="1">
            <w:r w:rsidR="008774E9" w:rsidRPr="000C3B0D">
              <w:rPr>
                <w:rStyle w:val="Hyperlink"/>
                <w:noProof/>
              </w:rPr>
              <w:t>COSTING</w:t>
            </w:r>
            <w:r w:rsidR="008774E9">
              <w:rPr>
                <w:noProof/>
                <w:webHidden/>
              </w:rPr>
              <w:tab/>
            </w:r>
            <w:r w:rsidR="000C3328">
              <w:rPr>
                <w:noProof/>
                <w:webHidden/>
              </w:rPr>
              <w:fldChar w:fldCharType="begin"/>
            </w:r>
            <w:r w:rsidR="008774E9">
              <w:rPr>
                <w:noProof/>
                <w:webHidden/>
              </w:rPr>
              <w:instrText xml:space="preserve"> PAGEREF _Toc20412487 \h </w:instrText>
            </w:r>
            <w:r w:rsidR="000C3328">
              <w:rPr>
                <w:noProof/>
                <w:webHidden/>
              </w:rPr>
            </w:r>
            <w:r w:rsidR="000C3328">
              <w:rPr>
                <w:noProof/>
                <w:webHidden/>
              </w:rPr>
              <w:fldChar w:fldCharType="separate"/>
            </w:r>
            <w:r w:rsidR="003B26B2">
              <w:rPr>
                <w:noProof/>
                <w:webHidden/>
              </w:rPr>
              <w:t>45</w:t>
            </w:r>
            <w:r w:rsidR="000C3328">
              <w:rPr>
                <w:noProof/>
                <w:webHidden/>
              </w:rPr>
              <w:fldChar w:fldCharType="end"/>
            </w:r>
          </w:hyperlink>
        </w:p>
        <w:p w14:paraId="123A98E1"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88" w:history="1">
            <w:r w:rsidR="008774E9" w:rsidRPr="000C3B0D">
              <w:rPr>
                <w:rStyle w:val="Hyperlink"/>
                <w:noProof/>
              </w:rPr>
              <w:t>3.0</w:t>
            </w:r>
            <w:r w:rsidR="008774E9">
              <w:rPr>
                <w:rFonts w:asciiTheme="minorHAnsi" w:eastAsiaTheme="minorEastAsia" w:hAnsiTheme="minorHAnsi" w:cstheme="minorBidi"/>
                <w:noProof/>
                <w:sz w:val="22"/>
                <w:szCs w:val="22"/>
              </w:rPr>
              <w:tab/>
            </w:r>
            <w:r w:rsidR="008774E9" w:rsidRPr="000C3B0D">
              <w:rPr>
                <w:rStyle w:val="Hyperlink"/>
                <w:noProof/>
              </w:rPr>
              <w:t>Introduction</w:t>
            </w:r>
            <w:r w:rsidR="008774E9">
              <w:rPr>
                <w:noProof/>
                <w:webHidden/>
              </w:rPr>
              <w:tab/>
            </w:r>
            <w:r w:rsidR="000C3328">
              <w:rPr>
                <w:noProof/>
                <w:webHidden/>
              </w:rPr>
              <w:fldChar w:fldCharType="begin"/>
            </w:r>
            <w:r w:rsidR="008774E9">
              <w:rPr>
                <w:noProof/>
                <w:webHidden/>
              </w:rPr>
              <w:instrText xml:space="preserve"> PAGEREF _Toc20412488 \h </w:instrText>
            </w:r>
            <w:r w:rsidR="000C3328">
              <w:rPr>
                <w:noProof/>
                <w:webHidden/>
              </w:rPr>
            </w:r>
            <w:r w:rsidR="000C3328">
              <w:rPr>
                <w:noProof/>
                <w:webHidden/>
              </w:rPr>
              <w:fldChar w:fldCharType="separate"/>
            </w:r>
            <w:r w:rsidR="003B26B2">
              <w:rPr>
                <w:noProof/>
                <w:webHidden/>
              </w:rPr>
              <w:t>45</w:t>
            </w:r>
            <w:r w:rsidR="000C3328">
              <w:rPr>
                <w:noProof/>
                <w:webHidden/>
              </w:rPr>
              <w:fldChar w:fldCharType="end"/>
            </w:r>
          </w:hyperlink>
        </w:p>
        <w:p w14:paraId="6D07BAE4"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89" w:history="1">
            <w:r w:rsidR="008774E9" w:rsidRPr="000C3B0D">
              <w:rPr>
                <w:rStyle w:val="Hyperlink"/>
                <w:noProof/>
              </w:rPr>
              <w:t>CHAPTER FOUR</w:t>
            </w:r>
            <w:r w:rsidR="008774E9">
              <w:rPr>
                <w:noProof/>
                <w:webHidden/>
              </w:rPr>
              <w:tab/>
            </w:r>
            <w:r w:rsidR="000C3328">
              <w:rPr>
                <w:noProof/>
                <w:webHidden/>
              </w:rPr>
              <w:fldChar w:fldCharType="begin"/>
            </w:r>
            <w:r w:rsidR="008774E9">
              <w:rPr>
                <w:noProof/>
                <w:webHidden/>
              </w:rPr>
              <w:instrText xml:space="preserve"> PAGEREF _Toc20412489 \h </w:instrText>
            </w:r>
            <w:r w:rsidR="000C3328">
              <w:rPr>
                <w:noProof/>
                <w:webHidden/>
              </w:rPr>
            </w:r>
            <w:r w:rsidR="000C3328">
              <w:rPr>
                <w:noProof/>
                <w:webHidden/>
              </w:rPr>
              <w:fldChar w:fldCharType="separate"/>
            </w:r>
            <w:r w:rsidR="003B26B2">
              <w:rPr>
                <w:noProof/>
                <w:webHidden/>
              </w:rPr>
              <w:t>47</w:t>
            </w:r>
            <w:r w:rsidR="000C3328">
              <w:rPr>
                <w:noProof/>
                <w:webHidden/>
              </w:rPr>
              <w:fldChar w:fldCharType="end"/>
            </w:r>
          </w:hyperlink>
        </w:p>
        <w:p w14:paraId="5C999DC9"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490" w:history="1">
            <w:r w:rsidR="008774E9" w:rsidRPr="000C3B0D">
              <w:rPr>
                <w:rStyle w:val="Hyperlink"/>
                <w:noProof/>
              </w:rPr>
              <w:t>ROLES AND RESPONSIBILITIES</w:t>
            </w:r>
            <w:r w:rsidR="008774E9">
              <w:rPr>
                <w:noProof/>
                <w:webHidden/>
              </w:rPr>
              <w:tab/>
            </w:r>
            <w:r w:rsidR="000C3328">
              <w:rPr>
                <w:noProof/>
                <w:webHidden/>
              </w:rPr>
              <w:fldChar w:fldCharType="begin"/>
            </w:r>
            <w:r w:rsidR="008774E9">
              <w:rPr>
                <w:noProof/>
                <w:webHidden/>
              </w:rPr>
              <w:instrText xml:space="preserve"> PAGEREF _Toc20412490 \h </w:instrText>
            </w:r>
            <w:r w:rsidR="000C3328">
              <w:rPr>
                <w:noProof/>
                <w:webHidden/>
              </w:rPr>
            </w:r>
            <w:r w:rsidR="000C3328">
              <w:rPr>
                <w:noProof/>
                <w:webHidden/>
              </w:rPr>
              <w:fldChar w:fldCharType="separate"/>
            </w:r>
            <w:r w:rsidR="003B26B2">
              <w:rPr>
                <w:noProof/>
                <w:webHidden/>
              </w:rPr>
              <w:t>47</w:t>
            </w:r>
            <w:r w:rsidR="000C3328">
              <w:rPr>
                <w:noProof/>
                <w:webHidden/>
              </w:rPr>
              <w:fldChar w:fldCharType="end"/>
            </w:r>
          </w:hyperlink>
        </w:p>
        <w:p w14:paraId="0C4703A9"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91" w:history="1">
            <w:r w:rsidR="008774E9" w:rsidRPr="000C3B0D">
              <w:rPr>
                <w:rStyle w:val="Hyperlink"/>
                <w:noProof/>
              </w:rPr>
              <w:t>4.0</w:t>
            </w:r>
            <w:r w:rsidR="008774E9">
              <w:rPr>
                <w:rFonts w:asciiTheme="minorHAnsi" w:eastAsiaTheme="minorEastAsia" w:hAnsiTheme="minorHAnsi" w:cstheme="minorBidi"/>
                <w:noProof/>
                <w:sz w:val="22"/>
                <w:szCs w:val="22"/>
              </w:rPr>
              <w:tab/>
            </w:r>
            <w:r w:rsidR="008774E9" w:rsidRPr="000C3B0D">
              <w:rPr>
                <w:rStyle w:val="Hyperlink"/>
                <w:noProof/>
              </w:rPr>
              <w:t>Accountability Framework</w:t>
            </w:r>
            <w:r w:rsidR="008774E9">
              <w:rPr>
                <w:noProof/>
                <w:webHidden/>
              </w:rPr>
              <w:tab/>
            </w:r>
            <w:r w:rsidR="000C3328">
              <w:rPr>
                <w:noProof/>
                <w:webHidden/>
              </w:rPr>
              <w:fldChar w:fldCharType="begin"/>
            </w:r>
            <w:r w:rsidR="008774E9">
              <w:rPr>
                <w:noProof/>
                <w:webHidden/>
              </w:rPr>
              <w:instrText xml:space="preserve"> PAGEREF _Toc20412491 \h </w:instrText>
            </w:r>
            <w:r w:rsidR="000C3328">
              <w:rPr>
                <w:noProof/>
                <w:webHidden/>
              </w:rPr>
            </w:r>
            <w:r w:rsidR="000C3328">
              <w:rPr>
                <w:noProof/>
                <w:webHidden/>
              </w:rPr>
              <w:fldChar w:fldCharType="separate"/>
            </w:r>
            <w:r w:rsidR="003B26B2">
              <w:rPr>
                <w:noProof/>
                <w:webHidden/>
              </w:rPr>
              <w:t>47</w:t>
            </w:r>
            <w:r w:rsidR="000C3328">
              <w:rPr>
                <w:noProof/>
                <w:webHidden/>
              </w:rPr>
              <w:fldChar w:fldCharType="end"/>
            </w:r>
          </w:hyperlink>
        </w:p>
        <w:p w14:paraId="1B64237E" w14:textId="77777777" w:rsidR="008774E9" w:rsidRDefault="00C82AF5">
          <w:pPr>
            <w:pStyle w:val="TOC2"/>
            <w:tabs>
              <w:tab w:val="left" w:pos="880"/>
              <w:tab w:val="right" w:leader="dot" w:pos="9016"/>
            </w:tabs>
            <w:rPr>
              <w:rFonts w:asciiTheme="minorHAnsi" w:eastAsiaTheme="minorEastAsia" w:hAnsiTheme="minorHAnsi" w:cstheme="minorBidi"/>
              <w:noProof/>
              <w:sz w:val="22"/>
              <w:szCs w:val="22"/>
            </w:rPr>
          </w:pPr>
          <w:hyperlink w:anchor="_Toc20412492" w:history="1">
            <w:r w:rsidR="008774E9" w:rsidRPr="000C3B0D">
              <w:rPr>
                <w:rStyle w:val="Hyperlink"/>
                <w:noProof/>
              </w:rPr>
              <w:t>4.1</w:t>
            </w:r>
            <w:r w:rsidR="008774E9">
              <w:rPr>
                <w:rFonts w:asciiTheme="minorHAnsi" w:eastAsiaTheme="minorEastAsia" w:hAnsiTheme="minorHAnsi" w:cstheme="minorBidi"/>
                <w:noProof/>
                <w:sz w:val="22"/>
                <w:szCs w:val="22"/>
              </w:rPr>
              <w:tab/>
            </w:r>
            <w:r w:rsidR="008774E9" w:rsidRPr="000C3B0D">
              <w:rPr>
                <w:rStyle w:val="Hyperlink"/>
                <w:noProof/>
              </w:rPr>
              <w:t>Public Sector</w:t>
            </w:r>
            <w:r w:rsidR="008774E9">
              <w:rPr>
                <w:noProof/>
                <w:webHidden/>
              </w:rPr>
              <w:tab/>
            </w:r>
            <w:r w:rsidR="000C3328">
              <w:rPr>
                <w:noProof/>
                <w:webHidden/>
              </w:rPr>
              <w:fldChar w:fldCharType="begin"/>
            </w:r>
            <w:r w:rsidR="008774E9">
              <w:rPr>
                <w:noProof/>
                <w:webHidden/>
              </w:rPr>
              <w:instrText xml:space="preserve"> PAGEREF _Toc20412492 \h </w:instrText>
            </w:r>
            <w:r w:rsidR="000C3328">
              <w:rPr>
                <w:noProof/>
                <w:webHidden/>
              </w:rPr>
            </w:r>
            <w:r w:rsidR="000C3328">
              <w:rPr>
                <w:noProof/>
                <w:webHidden/>
              </w:rPr>
              <w:fldChar w:fldCharType="separate"/>
            </w:r>
            <w:r w:rsidR="003B26B2">
              <w:rPr>
                <w:noProof/>
                <w:webHidden/>
              </w:rPr>
              <w:t>47</w:t>
            </w:r>
            <w:r w:rsidR="000C3328">
              <w:rPr>
                <w:noProof/>
                <w:webHidden/>
              </w:rPr>
              <w:fldChar w:fldCharType="end"/>
            </w:r>
          </w:hyperlink>
        </w:p>
        <w:p w14:paraId="6BB25BFB" w14:textId="77777777" w:rsidR="008774E9" w:rsidRDefault="00C82AF5">
          <w:pPr>
            <w:pStyle w:val="TOC3"/>
            <w:tabs>
              <w:tab w:val="left" w:pos="1320"/>
              <w:tab w:val="right" w:leader="dot" w:pos="9016"/>
            </w:tabs>
            <w:rPr>
              <w:rFonts w:asciiTheme="minorHAnsi" w:eastAsiaTheme="minorEastAsia" w:hAnsiTheme="minorHAnsi" w:cstheme="minorBidi"/>
              <w:noProof/>
              <w:sz w:val="22"/>
              <w:szCs w:val="22"/>
            </w:rPr>
          </w:pPr>
          <w:hyperlink w:anchor="_Toc20412493" w:history="1">
            <w:r w:rsidR="008774E9" w:rsidRPr="000C3B0D">
              <w:rPr>
                <w:rStyle w:val="Hyperlink"/>
                <w:noProof/>
              </w:rPr>
              <w:t xml:space="preserve">4.1.1   </w:t>
            </w:r>
            <w:r w:rsidR="008774E9">
              <w:rPr>
                <w:rFonts w:asciiTheme="minorHAnsi" w:eastAsiaTheme="minorEastAsia" w:hAnsiTheme="minorHAnsi" w:cstheme="minorBidi"/>
                <w:noProof/>
                <w:sz w:val="22"/>
                <w:szCs w:val="22"/>
              </w:rPr>
              <w:tab/>
            </w:r>
            <w:r w:rsidR="008774E9" w:rsidRPr="000C3B0D">
              <w:rPr>
                <w:rStyle w:val="Hyperlink"/>
                <w:noProof/>
              </w:rPr>
              <w:t>Ministry of Budget and Economic Planning</w:t>
            </w:r>
            <w:r w:rsidR="008774E9">
              <w:rPr>
                <w:noProof/>
                <w:webHidden/>
              </w:rPr>
              <w:tab/>
            </w:r>
            <w:r w:rsidR="000C3328">
              <w:rPr>
                <w:noProof/>
                <w:webHidden/>
              </w:rPr>
              <w:fldChar w:fldCharType="begin"/>
            </w:r>
            <w:r w:rsidR="008774E9">
              <w:rPr>
                <w:noProof/>
                <w:webHidden/>
              </w:rPr>
              <w:instrText xml:space="preserve"> PAGEREF _Toc20412493 \h </w:instrText>
            </w:r>
            <w:r w:rsidR="000C3328">
              <w:rPr>
                <w:noProof/>
                <w:webHidden/>
              </w:rPr>
            </w:r>
            <w:r w:rsidR="000C3328">
              <w:rPr>
                <w:noProof/>
                <w:webHidden/>
              </w:rPr>
              <w:fldChar w:fldCharType="separate"/>
            </w:r>
            <w:r w:rsidR="003B26B2">
              <w:rPr>
                <w:noProof/>
                <w:webHidden/>
              </w:rPr>
              <w:t>47</w:t>
            </w:r>
            <w:r w:rsidR="000C3328">
              <w:rPr>
                <w:noProof/>
                <w:webHidden/>
              </w:rPr>
              <w:fldChar w:fldCharType="end"/>
            </w:r>
          </w:hyperlink>
        </w:p>
        <w:p w14:paraId="347FA9C4"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494" w:history="1">
            <w:r w:rsidR="008774E9" w:rsidRPr="000C3B0D">
              <w:rPr>
                <w:rStyle w:val="Hyperlink"/>
                <w:noProof/>
              </w:rPr>
              <w:t>4.1.2   State Ministry of Finance</w:t>
            </w:r>
            <w:r w:rsidR="008774E9">
              <w:rPr>
                <w:noProof/>
                <w:webHidden/>
              </w:rPr>
              <w:tab/>
            </w:r>
            <w:r w:rsidR="000C3328">
              <w:rPr>
                <w:noProof/>
                <w:webHidden/>
              </w:rPr>
              <w:fldChar w:fldCharType="begin"/>
            </w:r>
            <w:r w:rsidR="008774E9">
              <w:rPr>
                <w:noProof/>
                <w:webHidden/>
              </w:rPr>
              <w:instrText xml:space="preserve"> PAGEREF _Toc20412494 \h </w:instrText>
            </w:r>
            <w:r w:rsidR="000C3328">
              <w:rPr>
                <w:noProof/>
                <w:webHidden/>
              </w:rPr>
            </w:r>
            <w:r w:rsidR="000C3328">
              <w:rPr>
                <w:noProof/>
                <w:webHidden/>
              </w:rPr>
              <w:fldChar w:fldCharType="separate"/>
            </w:r>
            <w:r w:rsidR="003B26B2">
              <w:rPr>
                <w:noProof/>
                <w:webHidden/>
              </w:rPr>
              <w:t>48</w:t>
            </w:r>
            <w:r w:rsidR="000C3328">
              <w:rPr>
                <w:noProof/>
                <w:webHidden/>
              </w:rPr>
              <w:fldChar w:fldCharType="end"/>
            </w:r>
          </w:hyperlink>
        </w:p>
        <w:p w14:paraId="20A0882A"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495" w:history="1">
            <w:r w:rsidR="008774E9" w:rsidRPr="000C3B0D">
              <w:rPr>
                <w:rStyle w:val="Hyperlink"/>
                <w:noProof/>
              </w:rPr>
              <w:t>4.1.4   State Ministry of Health (SMOH)</w:t>
            </w:r>
            <w:r w:rsidR="008774E9">
              <w:rPr>
                <w:noProof/>
                <w:webHidden/>
              </w:rPr>
              <w:tab/>
            </w:r>
            <w:r w:rsidR="000C3328">
              <w:rPr>
                <w:noProof/>
                <w:webHidden/>
              </w:rPr>
              <w:fldChar w:fldCharType="begin"/>
            </w:r>
            <w:r w:rsidR="008774E9">
              <w:rPr>
                <w:noProof/>
                <w:webHidden/>
              </w:rPr>
              <w:instrText xml:space="preserve"> PAGEREF _Toc20412495 \h </w:instrText>
            </w:r>
            <w:r w:rsidR="000C3328">
              <w:rPr>
                <w:noProof/>
                <w:webHidden/>
              </w:rPr>
            </w:r>
            <w:r w:rsidR="000C3328">
              <w:rPr>
                <w:noProof/>
                <w:webHidden/>
              </w:rPr>
              <w:fldChar w:fldCharType="separate"/>
            </w:r>
            <w:r w:rsidR="003B26B2">
              <w:rPr>
                <w:noProof/>
                <w:webHidden/>
              </w:rPr>
              <w:t>49</w:t>
            </w:r>
            <w:r w:rsidR="000C3328">
              <w:rPr>
                <w:noProof/>
                <w:webHidden/>
              </w:rPr>
              <w:fldChar w:fldCharType="end"/>
            </w:r>
          </w:hyperlink>
        </w:p>
        <w:p w14:paraId="4994836E" w14:textId="77777777" w:rsidR="008774E9" w:rsidRDefault="00C82AF5">
          <w:pPr>
            <w:pStyle w:val="TOC3"/>
            <w:tabs>
              <w:tab w:val="left" w:pos="1100"/>
              <w:tab w:val="right" w:leader="dot" w:pos="9016"/>
            </w:tabs>
            <w:rPr>
              <w:rFonts w:asciiTheme="minorHAnsi" w:eastAsiaTheme="minorEastAsia" w:hAnsiTheme="minorHAnsi" w:cstheme="minorBidi"/>
              <w:noProof/>
              <w:sz w:val="22"/>
              <w:szCs w:val="22"/>
            </w:rPr>
          </w:pPr>
          <w:hyperlink w:anchor="_Toc20412496" w:history="1">
            <w:r w:rsidR="008774E9" w:rsidRPr="000C3B0D">
              <w:rPr>
                <w:rStyle w:val="Hyperlink"/>
                <w:noProof/>
              </w:rPr>
              <w:t>4.1.5</w:t>
            </w:r>
            <w:r w:rsidR="008774E9">
              <w:rPr>
                <w:rFonts w:asciiTheme="minorHAnsi" w:eastAsiaTheme="minorEastAsia" w:hAnsiTheme="minorHAnsi" w:cstheme="minorBidi"/>
                <w:noProof/>
                <w:sz w:val="22"/>
                <w:szCs w:val="22"/>
              </w:rPr>
              <w:tab/>
            </w:r>
            <w:r w:rsidR="008774E9" w:rsidRPr="000C3B0D">
              <w:rPr>
                <w:rStyle w:val="Hyperlink"/>
                <w:noProof/>
              </w:rPr>
              <w:t>State Primary Health Care Board (SPHCB)</w:t>
            </w:r>
            <w:r w:rsidR="008774E9">
              <w:rPr>
                <w:noProof/>
                <w:webHidden/>
              </w:rPr>
              <w:tab/>
            </w:r>
            <w:r w:rsidR="000C3328">
              <w:rPr>
                <w:noProof/>
                <w:webHidden/>
              </w:rPr>
              <w:fldChar w:fldCharType="begin"/>
            </w:r>
            <w:r w:rsidR="008774E9">
              <w:rPr>
                <w:noProof/>
                <w:webHidden/>
              </w:rPr>
              <w:instrText xml:space="preserve"> PAGEREF _Toc20412496 \h </w:instrText>
            </w:r>
            <w:r w:rsidR="000C3328">
              <w:rPr>
                <w:noProof/>
                <w:webHidden/>
              </w:rPr>
            </w:r>
            <w:r w:rsidR="000C3328">
              <w:rPr>
                <w:noProof/>
                <w:webHidden/>
              </w:rPr>
              <w:fldChar w:fldCharType="separate"/>
            </w:r>
            <w:r w:rsidR="003B26B2">
              <w:rPr>
                <w:noProof/>
                <w:webHidden/>
              </w:rPr>
              <w:t>50</w:t>
            </w:r>
            <w:r w:rsidR="000C3328">
              <w:rPr>
                <w:noProof/>
                <w:webHidden/>
              </w:rPr>
              <w:fldChar w:fldCharType="end"/>
            </w:r>
          </w:hyperlink>
        </w:p>
        <w:p w14:paraId="6182FA6F"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497" w:history="1">
            <w:r w:rsidR="008774E9" w:rsidRPr="000C3B0D">
              <w:rPr>
                <w:rStyle w:val="Hyperlink"/>
                <w:noProof/>
              </w:rPr>
              <w:t>4.1.6 State Ministry of Information</w:t>
            </w:r>
            <w:r w:rsidR="008774E9">
              <w:rPr>
                <w:noProof/>
                <w:webHidden/>
              </w:rPr>
              <w:tab/>
            </w:r>
            <w:r w:rsidR="000C3328">
              <w:rPr>
                <w:noProof/>
                <w:webHidden/>
              </w:rPr>
              <w:fldChar w:fldCharType="begin"/>
            </w:r>
            <w:r w:rsidR="008774E9">
              <w:rPr>
                <w:noProof/>
                <w:webHidden/>
              </w:rPr>
              <w:instrText xml:space="preserve"> PAGEREF _Toc20412497 \h </w:instrText>
            </w:r>
            <w:r w:rsidR="000C3328">
              <w:rPr>
                <w:noProof/>
                <w:webHidden/>
              </w:rPr>
            </w:r>
            <w:r w:rsidR="000C3328">
              <w:rPr>
                <w:noProof/>
                <w:webHidden/>
              </w:rPr>
              <w:fldChar w:fldCharType="separate"/>
            </w:r>
            <w:r w:rsidR="003B26B2">
              <w:rPr>
                <w:noProof/>
                <w:webHidden/>
              </w:rPr>
              <w:t>50</w:t>
            </w:r>
            <w:r w:rsidR="000C3328">
              <w:rPr>
                <w:noProof/>
                <w:webHidden/>
              </w:rPr>
              <w:fldChar w:fldCharType="end"/>
            </w:r>
          </w:hyperlink>
        </w:p>
        <w:p w14:paraId="78CE6E9B"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498" w:history="1">
            <w:r w:rsidR="008774E9" w:rsidRPr="000C3B0D">
              <w:rPr>
                <w:rStyle w:val="Hyperlink"/>
                <w:noProof/>
              </w:rPr>
              <w:t>4.1.7 State Ministry of Education, Science and Technology</w:t>
            </w:r>
            <w:r w:rsidR="008774E9">
              <w:rPr>
                <w:noProof/>
                <w:webHidden/>
              </w:rPr>
              <w:tab/>
            </w:r>
            <w:r w:rsidR="000C3328">
              <w:rPr>
                <w:noProof/>
                <w:webHidden/>
              </w:rPr>
              <w:fldChar w:fldCharType="begin"/>
            </w:r>
            <w:r w:rsidR="008774E9">
              <w:rPr>
                <w:noProof/>
                <w:webHidden/>
              </w:rPr>
              <w:instrText xml:space="preserve"> PAGEREF _Toc20412498 \h </w:instrText>
            </w:r>
            <w:r w:rsidR="000C3328">
              <w:rPr>
                <w:noProof/>
                <w:webHidden/>
              </w:rPr>
            </w:r>
            <w:r w:rsidR="000C3328">
              <w:rPr>
                <w:noProof/>
                <w:webHidden/>
              </w:rPr>
              <w:fldChar w:fldCharType="separate"/>
            </w:r>
            <w:r w:rsidR="003B26B2">
              <w:rPr>
                <w:noProof/>
                <w:webHidden/>
              </w:rPr>
              <w:t>50</w:t>
            </w:r>
            <w:r w:rsidR="000C3328">
              <w:rPr>
                <w:noProof/>
                <w:webHidden/>
              </w:rPr>
              <w:fldChar w:fldCharType="end"/>
            </w:r>
          </w:hyperlink>
        </w:p>
        <w:p w14:paraId="22761AEF"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499" w:history="1">
            <w:r w:rsidR="008774E9" w:rsidRPr="000C3B0D">
              <w:rPr>
                <w:rStyle w:val="Hyperlink"/>
                <w:noProof/>
              </w:rPr>
              <w:t>4.1.8 State Ministry of Environment and Natural Resources / Rural Water Supply and</w:t>
            </w:r>
            <w:r w:rsidR="008774E9">
              <w:rPr>
                <w:noProof/>
                <w:webHidden/>
              </w:rPr>
              <w:tab/>
            </w:r>
            <w:r w:rsidR="000C3328">
              <w:rPr>
                <w:noProof/>
                <w:webHidden/>
              </w:rPr>
              <w:fldChar w:fldCharType="begin"/>
            </w:r>
            <w:r w:rsidR="008774E9">
              <w:rPr>
                <w:noProof/>
                <w:webHidden/>
              </w:rPr>
              <w:instrText xml:space="preserve"> PAGEREF _Toc20412499 \h </w:instrText>
            </w:r>
            <w:r w:rsidR="000C3328">
              <w:rPr>
                <w:noProof/>
                <w:webHidden/>
              </w:rPr>
            </w:r>
            <w:r w:rsidR="000C3328">
              <w:rPr>
                <w:noProof/>
                <w:webHidden/>
              </w:rPr>
              <w:fldChar w:fldCharType="separate"/>
            </w:r>
            <w:r w:rsidR="003B26B2">
              <w:rPr>
                <w:noProof/>
                <w:webHidden/>
              </w:rPr>
              <w:t>50</w:t>
            </w:r>
            <w:r w:rsidR="000C3328">
              <w:rPr>
                <w:noProof/>
                <w:webHidden/>
              </w:rPr>
              <w:fldChar w:fldCharType="end"/>
            </w:r>
          </w:hyperlink>
        </w:p>
        <w:p w14:paraId="27F40896"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500" w:history="1">
            <w:r w:rsidR="008774E9" w:rsidRPr="000C3B0D">
              <w:rPr>
                <w:rStyle w:val="Hyperlink"/>
                <w:noProof/>
              </w:rPr>
              <w:t>Sanitation Agency</w:t>
            </w:r>
            <w:r w:rsidR="008774E9">
              <w:rPr>
                <w:noProof/>
                <w:webHidden/>
              </w:rPr>
              <w:tab/>
            </w:r>
            <w:r w:rsidR="000C3328">
              <w:rPr>
                <w:noProof/>
                <w:webHidden/>
              </w:rPr>
              <w:fldChar w:fldCharType="begin"/>
            </w:r>
            <w:r w:rsidR="008774E9">
              <w:rPr>
                <w:noProof/>
                <w:webHidden/>
              </w:rPr>
              <w:instrText xml:space="preserve"> PAGEREF _Toc20412500 \h </w:instrText>
            </w:r>
            <w:r w:rsidR="000C3328">
              <w:rPr>
                <w:noProof/>
                <w:webHidden/>
              </w:rPr>
            </w:r>
            <w:r w:rsidR="000C3328">
              <w:rPr>
                <w:noProof/>
                <w:webHidden/>
              </w:rPr>
              <w:fldChar w:fldCharType="separate"/>
            </w:r>
            <w:r w:rsidR="003B26B2">
              <w:rPr>
                <w:noProof/>
                <w:webHidden/>
              </w:rPr>
              <w:t>50</w:t>
            </w:r>
            <w:r w:rsidR="000C3328">
              <w:rPr>
                <w:noProof/>
                <w:webHidden/>
              </w:rPr>
              <w:fldChar w:fldCharType="end"/>
            </w:r>
          </w:hyperlink>
        </w:p>
        <w:p w14:paraId="57FA1A16" w14:textId="77777777" w:rsidR="008774E9" w:rsidRDefault="00C82AF5">
          <w:pPr>
            <w:pStyle w:val="TOC3"/>
            <w:tabs>
              <w:tab w:val="left" w:pos="1320"/>
              <w:tab w:val="right" w:leader="dot" w:pos="9016"/>
            </w:tabs>
            <w:rPr>
              <w:rFonts w:asciiTheme="minorHAnsi" w:eastAsiaTheme="minorEastAsia" w:hAnsiTheme="minorHAnsi" w:cstheme="minorBidi"/>
              <w:noProof/>
              <w:sz w:val="22"/>
              <w:szCs w:val="22"/>
            </w:rPr>
          </w:pPr>
          <w:hyperlink w:anchor="_Toc20412501" w:history="1">
            <w:r w:rsidR="008774E9" w:rsidRPr="000C3B0D">
              <w:rPr>
                <w:rStyle w:val="Hyperlink"/>
                <w:noProof/>
              </w:rPr>
              <w:t xml:space="preserve">4.1.9 </w:t>
            </w:r>
            <w:r w:rsidR="008774E9">
              <w:rPr>
                <w:rFonts w:asciiTheme="minorHAnsi" w:eastAsiaTheme="minorEastAsia" w:hAnsiTheme="minorHAnsi" w:cstheme="minorBidi"/>
                <w:noProof/>
                <w:sz w:val="22"/>
                <w:szCs w:val="22"/>
              </w:rPr>
              <w:tab/>
            </w:r>
            <w:r w:rsidR="008774E9" w:rsidRPr="000C3B0D">
              <w:rPr>
                <w:rStyle w:val="Hyperlink"/>
                <w:noProof/>
              </w:rPr>
              <w:t>State Ministry of Agriculture and Rural Development / Oyo State Agricultural Development Programme</w:t>
            </w:r>
            <w:r w:rsidR="008774E9">
              <w:rPr>
                <w:noProof/>
                <w:webHidden/>
              </w:rPr>
              <w:tab/>
            </w:r>
            <w:r w:rsidR="000C3328">
              <w:rPr>
                <w:noProof/>
                <w:webHidden/>
              </w:rPr>
              <w:fldChar w:fldCharType="begin"/>
            </w:r>
            <w:r w:rsidR="008774E9">
              <w:rPr>
                <w:noProof/>
                <w:webHidden/>
              </w:rPr>
              <w:instrText xml:space="preserve"> PAGEREF _Toc20412501 \h </w:instrText>
            </w:r>
            <w:r w:rsidR="000C3328">
              <w:rPr>
                <w:noProof/>
                <w:webHidden/>
              </w:rPr>
            </w:r>
            <w:r w:rsidR="000C3328">
              <w:rPr>
                <w:noProof/>
                <w:webHidden/>
              </w:rPr>
              <w:fldChar w:fldCharType="separate"/>
            </w:r>
            <w:r w:rsidR="003B26B2">
              <w:rPr>
                <w:noProof/>
                <w:webHidden/>
              </w:rPr>
              <w:t>51</w:t>
            </w:r>
            <w:r w:rsidR="000C3328">
              <w:rPr>
                <w:noProof/>
                <w:webHidden/>
              </w:rPr>
              <w:fldChar w:fldCharType="end"/>
            </w:r>
          </w:hyperlink>
        </w:p>
        <w:p w14:paraId="30C7B5A7"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502" w:history="1">
            <w:r w:rsidR="008774E9" w:rsidRPr="000C3B0D">
              <w:rPr>
                <w:rStyle w:val="Hyperlink"/>
                <w:noProof/>
              </w:rPr>
              <w:t>4.1.10   LGA Councils</w:t>
            </w:r>
            <w:r w:rsidR="008774E9">
              <w:rPr>
                <w:noProof/>
                <w:webHidden/>
              </w:rPr>
              <w:tab/>
            </w:r>
            <w:r w:rsidR="000C3328">
              <w:rPr>
                <w:noProof/>
                <w:webHidden/>
              </w:rPr>
              <w:fldChar w:fldCharType="begin"/>
            </w:r>
            <w:r w:rsidR="008774E9">
              <w:rPr>
                <w:noProof/>
                <w:webHidden/>
              </w:rPr>
              <w:instrText xml:space="preserve"> PAGEREF _Toc20412502 \h </w:instrText>
            </w:r>
            <w:r w:rsidR="000C3328">
              <w:rPr>
                <w:noProof/>
                <w:webHidden/>
              </w:rPr>
            </w:r>
            <w:r w:rsidR="000C3328">
              <w:rPr>
                <w:noProof/>
                <w:webHidden/>
              </w:rPr>
              <w:fldChar w:fldCharType="separate"/>
            </w:r>
            <w:r w:rsidR="003B26B2">
              <w:rPr>
                <w:noProof/>
                <w:webHidden/>
              </w:rPr>
              <w:t>51</w:t>
            </w:r>
            <w:r w:rsidR="000C3328">
              <w:rPr>
                <w:noProof/>
                <w:webHidden/>
              </w:rPr>
              <w:fldChar w:fldCharType="end"/>
            </w:r>
          </w:hyperlink>
        </w:p>
        <w:p w14:paraId="7890A493"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503" w:history="1">
            <w:r w:rsidR="008774E9" w:rsidRPr="000C3B0D">
              <w:rPr>
                <w:rStyle w:val="Hyperlink"/>
                <w:noProof/>
              </w:rPr>
              <w:t>4.1.11   Ward and Village Health Committees</w:t>
            </w:r>
            <w:r w:rsidR="008774E9">
              <w:rPr>
                <w:noProof/>
                <w:webHidden/>
              </w:rPr>
              <w:tab/>
            </w:r>
            <w:r w:rsidR="000C3328">
              <w:rPr>
                <w:noProof/>
                <w:webHidden/>
              </w:rPr>
              <w:fldChar w:fldCharType="begin"/>
            </w:r>
            <w:r w:rsidR="008774E9">
              <w:rPr>
                <w:noProof/>
                <w:webHidden/>
              </w:rPr>
              <w:instrText xml:space="preserve"> PAGEREF _Toc20412503 \h </w:instrText>
            </w:r>
            <w:r w:rsidR="000C3328">
              <w:rPr>
                <w:noProof/>
                <w:webHidden/>
              </w:rPr>
            </w:r>
            <w:r w:rsidR="000C3328">
              <w:rPr>
                <w:noProof/>
                <w:webHidden/>
              </w:rPr>
              <w:fldChar w:fldCharType="separate"/>
            </w:r>
            <w:r w:rsidR="003B26B2">
              <w:rPr>
                <w:noProof/>
                <w:webHidden/>
              </w:rPr>
              <w:t>52</w:t>
            </w:r>
            <w:r w:rsidR="000C3328">
              <w:rPr>
                <w:noProof/>
                <w:webHidden/>
              </w:rPr>
              <w:fldChar w:fldCharType="end"/>
            </w:r>
          </w:hyperlink>
        </w:p>
        <w:p w14:paraId="6006A498" w14:textId="77777777" w:rsidR="008774E9" w:rsidRDefault="00C82AF5">
          <w:pPr>
            <w:pStyle w:val="TOC2"/>
            <w:tabs>
              <w:tab w:val="right" w:leader="dot" w:pos="9016"/>
            </w:tabs>
            <w:rPr>
              <w:rFonts w:asciiTheme="minorHAnsi" w:eastAsiaTheme="minorEastAsia" w:hAnsiTheme="minorHAnsi" w:cstheme="minorBidi"/>
              <w:noProof/>
              <w:sz w:val="22"/>
              <w:szCs w:val="22"/>
            </w:rPr>
          </w:pPr>
          <w:hyperlink w:anchor="_Toc20412504" w:history="1">
            <w:r w:rsidR="008774E9" w:rsidRPr="000C3B0D">
              <w:rPr>
                <w:rStyle w:val="Hyperlink"/>
                <w:noProof/>
              </w:rPr>
              <w:t>4.2   Partners</w:t>
            </w:r>
            <w:r w:rsidR="008774E9">
              <w:rPr>
                <w:noProof/>
                <w:webHidden/>
              </w:rPr>
              <w:tab/>
            </w:r>
            <w:r w:rsidR="000C3328">
              <w:rPr>
                <w:noProof/>
                <w:webHidden/>
              </w:rPr>
              <w:fldChar w:fldCharType="begin"/>
            </w:r>
            <w:r w:rsidR="008774E9">
              <w:rPr>
                <w:noProof/>
                <w:webHidden/>
              </w:rPr>
              <w:instrText xml:space="preserve"> PAGEREF _Toc20412504 \h </w:instrText>
            </w:r>
            <w:r w:rsidR="000C3328">
              <w:rPr>
                <w:noProof/>
                <w:webHidden/>
              </w:rPr>
            </w:r>
            <w:r w:rsidR="000C3328">
              <w:rPr>
                <w:noProof/>
                <w:webHidden/>
              </w:rPr>
              <w:fldChar w:fldCharType="separate"/>
            </w:r>
            <w:r w:rsidR="003B26B2">
              <w:rPr>
                <w:noProof/>
                <w:webHidden/>
              </w:rPr>
              <w:t>52</w:t>
            </w:r>
            <w:r w:rsidR="000C3328">
              <w:rPr>
                <w:noProof/>
                <w:webHidden/>
              </w:rPr>
              <w:fldChar w:fldCharType="end"/>
            </w:r>
          </w:hyperlink>
        </w:p>
        <w:p w14:paraId="79E54B88"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505" w:history="1">
            <w:r w:rsidR="008774E9" w:rsidRPr="000C3B0D">
              <w:rPr>
                <w:rStyle w:val="Hyperlink"/>
                <w:noProof/>
              </w:rPr>
              <w:t>4.2.1   Non-Governmental Organizations (NGOs)</w:t>
            </w:r>
            <w:r w:rsidR="008774E9">
              <w:rPr>
                <w:noProof/>
                <w:webHidden/>
              </w:rPr>
              <w:tab/>
            </w:r>
            <w:r w:rsidR="000C3328">
              <w:rPr>
                <w:noProof/>
                <w:webHidden/>
              </w:rPr>
              <w:fldChar w:fldCharType="begin"/>
            </w:r>
            <w:r w:rsidR="008774E9">
              <w:rPr>
                <w:noProof/>
                <w:webHidden/>
              </w:rPr>
              <w:instrText xml:space="preserve"> PAGEREF _Toc20412505 \h </w:instrText>
            </w:r>
            <w:r w:rsidR="000C3328">
              <w:rPr>
                <w:noProof/>
                <w:webHidden/>
              </w:rPr>
            </w:r>
            <w:r w:rsidR="000C3328">
              <w:rPr>
                <w:noProof/>
                <w:webHidden/>
              </w:rPr>
              <w:fldChar w:fldCharType="separate"/>
            </w:r>
            <w:r w:rsidR="003B26B2">
              <w:rPr>
                <w:noProof/>
                <w:webHidden/>
              </w:rPr>
              <w:t>52</w:t>
            </w:r>
            <w:r w:rsidR="000C3328">
              <w:rPr>
                <w:noProof/>
                <w:webHidden/>
              </w:rPr>
              <w:fldChar w:fldCharType="end"/>
            </w:r>
          </w:hyperlink>
        </w:p>
        <w:p w14:paraId="6C8FAB52"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506" w:history="1">
            <w:r w:rsidR="008774E9" w:rsidRPr="000C3B0D">
              <w:rPr>
                <w:rStyle w:val="Hyperlink"/>
                <w:noProof/>
              </w:rPr>
              <w:t>4.2.2   Professional Associations</w:t>
            </w:r>
            <w:r w:rsidR="008774E9">
              <w:rPr>
                <w:noProof/>
                <w:webHidden/>
              </w:rPr>
              <w:tab/>
            </w:r>
            <w:r w:rsidR="000C3328">
              <w:rPr>
                <w:noProof/>
                <w:webHidden/>
              </w:rPr>
              <w:fldChar w:fldCharType="begin"/>
            </w:r>
            <w:r w:rsidR="008774E9">
              <w:rPr>
                <w:noProof/>
                <w:webHidden/>
              </w:rPr>
              <w:instrText xml:space="preserve"> PAGEREF _Toc20412506 \h </w:instrText>
            </w:r>
            <w:r w:rsidR="000C3328">
              <w:rPr>
                <w:noProof/>
                <w:webHidden/>
              </w:rPr>
            </w:r>
            <w:r w:rsidR="000C3328">
              <w:rPr>
                <w:noProof/>
                <w:webHidden/>
              </w:rPr>
              <w:fldChar w:fldCharType="separate"/>
            </w:r>
            <w:r w:rsidR="003B26B2">
              <w:rPr>
                <w:noProof/>
                <w:webHidden/>
              </w:rPr>
              <w:t>52</w:t>
            </w:r>
            <w:r w:rsidR="000C3328">
              <w:rPr>
                <w:noProof/>
                <w:webHidden/>
              </w:rPr>
              <w:fldChar w:fldCharType="end"/>
            </w:r>
          </w:hyperlink>
        </w:p>
        <w:p w14:paraId="5EAC6000"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507" w:history="1">
            <w:r w:rsidR="008774E9" w:rsidRPr="000C3B0D">
              <w:rPr>
                <w:rStyle w:val="Hyperlink"/>
                <w:noProof/>
              </w:rPr>
              <w:t>4.2.3   Educational / Research Institutions</w:t>
            </w:r>
            <w:r w:rsidR="008774E9">
              <w:rPr>
                <w:noProof/>
                <w:webHidden/>
              </w:rPr>
              <w:tab/>
            </w:r>
            <w:r w:rsidR="000C3328">
              <w:rPr>
                <w:noProof/>
                <w:webHidden/>
              </w:rPr>
              <w:fldChar w:fldCharType="begin"/>
            </w:r>
            <w:r w:rsidR="008774E9">
              <w:rPr>
                <w:noProof/>
                <w:webHidden/>
              </w:rPr>
              <w:instrText xml:space="preserve"> PAGEREF _Toc20412507 \h </w:instrText>
            </w:r>
            <w:r w:rsidR="000C3328">
              <w:rPr>
                <w:noProof/>
                <w:webHidden/>
              </w:rPr>
            </w:r>
            <w:r w:rsidR="000C3328">
              <w:rPr>
                <w:noProof/>
                <w:webHidden/>
              </w:rPr>
              <w:fldChar w:fldCharType="separate"/>
            </w:r>
            <w:r w:rsidR="003B26B2">
              <w:rPr>
                <w:noProof/>
                <w:webHidden/>
              </w:rPr>
              <w:t>52</w:t>
            </w:r>
            <w:r w:rsidR="000C3328">
              <w:rPr>
                <w:noProof/>
                <w:webHidden/>
              </w:rPr>
              <w:fldChar w:fldCharType="end"/>
            </w:r>
          </w:hyperlink>
        </w:p>
        <w:p w14:paraId="15EBB98B" w14:textId="77777777" w:rsidR="008774E9" w:rsidRDefault="00C82AF5">
          <w:pPr>
            <w:pStyle w:val="TOC3"/>
            <w:tabs>
              <w:tab w:val="left" w:pos="1100"/>
              <w:tab w:val="right" w:leader="dot" w:pos="9016"/>
            </w:tabs>
            <w:rPr>
              <w:rFonts w:asciiTheme="minorHAnsi" w:eastAsiaTheme="minorEastAsia" w:hAnsiTheme="minorHAnsi" w:cstheme="minorBidi"/>
              <w:noProof/>
              <w:sz w:val="22"/>
              <w:szCs w:val="22"/>
            </w:rPr>
          </w:pPr>
          <w:hyperlink w:anchor="_Toc20412508" w:history="1">
            <w:r w:rsidR="008774E9" w:rsidRPr="000C3B0D">
              <w:rPr>
                <w:rStyle w:val="Hyperlink"/>
                <w:noProof/>
              </w:rPr>
              <w:t>4.2.4</w:t>
            </w:r>
            <w:r w:rsidR="008774E9">
              <w:rPr>
                <w:rFonts w:asciiTheme="minorHAnsi" w:eastAsiaTheme="minorEastAsia" w:hAnsiTheme="minorHAnsi" w:cstheme="minorBidi"/>
                <w:noProof/>
                <w:sz w:val="22"/>
                <w:szCs w:val="22"/>
              </w:rPr>
              <w:tab/>
            </w:r>
            <w:r w:rsidR="008774E9" w:rsidRPr="000C3B0D">
              <w:rPr>
                <w:rStyle w:val="Hyperlink"/>
                <w:noProof/>
              </w:rPr>
              <w:t>NAFDAC/SON/CPC</w:t>
            </w:r>
            <w:r w:rsidR="008774E9">
              <w:rPr>
                <w:noProof/>
                <w:webHidden/>
              </w:rPr>
              <w:tab/>
            </w:r>
            <w:r w:rsidR="000C3328">
              <w:rPr>
                <w:noProof/>
                <w:webHidden/>
              </w:rPr>
              <w:fldChar w:fldCharType="begin"/>
            </w:r>
            <w:r w:rsidR="008774E9">
              <w:rPr>
                <w:noProof/>
                <w:webHidden/>
              </w:rPr>
              <w:instrText xml:space="preserve"> PAGEREF _Toc20412508 \h </w:instrText>
            </w:r>
            <w:r w:rsidR="000C3328">
              <w:rPr>
                <w:noProof/>
                <w:webHidden/>
              </w:rPr>
            </w:r>
            <w:r w:rsidR="000C3328">
              <w:rPr>
                <w:noProof/>
                <w:webHidden/>
              </w:rPr>
              <w:fldChar w:fldCharType="separate"/>
            </w:r>
            <w:r w:rsidR="003B26B2">
              <w:rPr>
                <w:noProof/>
                <w:webHidden/>
              </w:rPr>
              <w:t>53</w:t>
            </w:r>
            <w:r w:rsidR="000C3328">
              <w:rPr>
                <w:noProof/>
                <w:webHidden/>
              </w:rPr>
              <w:fldChar w:fldCharType="end"/>
            </w:r>
          </w:hyperlink>
        </w:p>
        <w:p w14:paraId="0F39BF4C" w14:textId="77777777" w:rsidR="008774E9" w:rsidRDefault="00C82AF5">
          <w:pPr>
            <w:pStyle w:val="TOC3"/>
            <w:tabs>
              <w:tab w:val="left" w:pos="1100"/>
              <w:tab w:val="right" w:leader="dot" w:pos="9016"/>
            </w:tabs>
            <w:rPr>
              <w:rFonts w:asciiTheme="minorHAnsi" w:eastAsiaTheme="minorEastAsia" w:hAnsiTheme="minorHAnsi" w:cstheme="minorBidi"/>
              <w:noProof/>
              <w:sz w:val="22"/>
              <w:szCs w:val="22"/>
            </w:rPr>
          </w:pPr>
          <w:hyperlink w:anchor="_Toc20412509" w:history="1">
            <w:r w:rsidR="008774E9" w:rsidRPr="000C3B0D">
              <w:rPr>
                <w:rStyle w:val="Hyperlink"/>
                <w:noProof/>
              </w:rPr>
              <w:t>4.2.5</w:t>
            </w:r>
            <w:r w:rsidR="008774E9">
              <w:rPr>
                <w:rFonts w:asciiTheme="minorHAnsi" w:eastAsiaTheme="minorEastAsia" w:hAnsiTheme="minorHAnsi" w:cstheme="minorBidi"/>
                <w:noProof/>
                <w:sz w:val="22"/>
                <w:szCs w:val="22"/>
              </w:rPr>
              <w:tab/>
            </w:r>
            <w:r w:rsidR="008774E9" w:rsidRPr="000C3B0D">
              <w:rPr>
                <w:rStyle w:val="Hyperlink"/>
                <w:noProof/>
              </w:rPr>
              <w:t>Legislature</w:t>
            </w:r>
            <w:r w:rsidR="008774E9">
              <w:rPr>
                <w:noProof/>
                <w:webHidden/>
              </w:rPr>
              <w:tab/>
            </w:r>
            <w:r w:rsidR="000C3328">
              <w:rPr>
                <w:noProof/>
                <w:webHidden/>
              </w:rPr>
              <w:fldChar w:fldCharType="begin"/>
            </w:r>
            <w:r w:rsidR="008774E9">
              <w:rPr>
                <w:noProof/>
                <w:webHidden/>
              </w:rPr>
              <w:instrText xml:space="preserve"> PAGEREF _Toc20412509 \h </w:instrText>
            </w:r>
            <w:r w:rsidR="000C3328">
              <w:rPr>
                <w:noProof/>
                <w:webHidden/>
              </w:rPr>
            </w:r>
            <w:r w:rsidR="000C3328">
              <w:rPr>
                <w:noProof/>
                <w:webHidden/>
              </w:rPr>
              <w:fldChar w:fldCharType="separate"/>
            </w:r>
            <w:r w:rsidR="003B26B2">
              <w:rPr>
                <w:noProof/>
                <w:webHidden/>
              </w:rPr>
              <w:t>53</w:t>
            </w:r>
            <w:r w:rsidR="000C3328">
              <w:rPr>
                <w:noProof/>
                <w:webHidden/>
              </w:rPr>
              <w:fldChar w:fldCharType="end"/>
            </w:r>
          </w:hyperlink>
        </w:p>
        <w:p w14:paraId="356C8A1F" w14:textId="77777777" w:rsidR="008774E9" w:rsidRDefault="00C82AF5">
          <w:pPr>
            <w:pStyle w:val="TOC3"/>
            <w:tabs>
              <w:tab w:val="right" w:leader="dot" w:pos="9016"/>
            </w:tabs>
            <w:rPr>
              <w:rFonts w:asciiTheme="minorHAnsi" w:eastAsiaTheme="minorEastAsia" w:hAnsiTheme="minorHAnsi" w:cstheme="minorBidi"/>
              <w:noProof/>
              <w:sz w:val="22"/>
              <w:szCs w:val="22"/>
            </w:rPr>
          </w:pPr>
          <w:hyperlink w:anchor="_Toc20412510" w:history="1">
            <w:r w:rsidR="008774E9" w:rsidRPr="000C3B0D">
              <w:rPr>
                <w:rStyle w:val="Hyperlink"/>
                <w:noProof/>
              </w:rPr>
              <w:t>4.2.6   Partners’ Forum</w:t>
            </w:r>
            <w:r w:rsidR="008774E9">
              <w:rPr>
                <w:noProof/>
                <w:webHidden/>
              </w:rPr>
              <w:tab/>
            </w:r>
            <w:r w:rsidR="000C3328">
              <w:rPr>
                <w:noProof/>
                <w:webHidden/>
              </w:rPr>
              <w:fldChar w:fldCharType="begin"/>
            </w:r>
            <w:r w:rsidR="008774E9">
              <w:rPr>
                <w:noProof/>
                <w:webHidden/>
              </w:rPr>
              <w:instrText xml:space="preserve"> PAGEREF _Toc20412510 \h </w:instrText>
            </w:r>
            <w:r w:rsidR="000C3328">
              <w:rPr>
                <w:noProof/>
                <w:webHidden/>
              </w:rPr>
            </w:r>
            <w:r w:rsidR="000C3328">
              <w:rPr>
                <w:noProof/>
                <w:webHidden/>
              </w:rPr>
              <w:fldChar w:fldCharType="separate"/>
            </w:r>
            <w:r w:rsidR="003B26B2">
              <w:rPr>
                <w:noProof/>
                <w:webHidden/>
              </w:rPr>
              <w:t>53</w:t>
            </w:r>
            <w:r w:rsidR="000C3328">
              <w:rPr>
                <w:noProof/>
                <w:webHidden/>
              </w:rPr>
              <w:fldChar w:fldCharType="end"/>
            </w:r>
          </w:hyperlink>
        </w:p>
        <w:p w14:paraId="1FFB93FE" w14:textId="77777777" w:rsidR="008774E9" w:rsidRDefault="00C82AF5">
          <w:pPr>
            <w:pStyle w:val="TOC2"/>
            <w:tabs>
              <w:tab w:val="right" w:leader="dot" w:pos="9016"/>
            </w:tabs>
            <w:rPr>
              <w:rFonts w:asciiTheme="minorHAnsi" w:eastAsiaTheme="minorEastAsia" w:hAnsiTheme="minorHAnsi" w:cstheme="minorBidi"/>
              <w:noProof/>
              <w:sz w:val="22"/>
              <w:szCs w:val="22"/>
            </w:rPr>
          </w:pPr>
          <w:hyperlink w:anchor="_Toc20412511" w:history="1">
            <w:r w:rsidR="008774E9" w:rsidRPr="000C3B0D">
              <w:rPr>
                <w:rStyle w:val="Hyperlink"/>
                <w:noProof/>
              </w:rPr>
              <w:t>4.3   Private Sector</w:t>
            </w:r>
            <w:r w:rsidR="008774E9">
              <w:rPr>
                <w:noProof/>
                <w:webHidden/>
              </w:rPr>
              <w:tab/>
            </w:r>
            <w:r w:rsidR="000C3328">
              <w:rPr>
                <w:noProof/>
                <w:webHidden/>
              </w:rPr>
              <w:fldChar w:fldCharType="begin"/>
            </w:r>
            <w:r w:rsidR="008774E9">
              <w:rPr>
                <w:noProof/>
                <w:webHidden/>
              </w:rPr>
              <w:instrText xml:space="preserve"> PAGEREF _Toc20412511 \h </w:instrText>
            </w:r>
            <w:r w:rsidR="000C3328">
              <w:rPr>
                <w:noProof/>
                <w:webHidden/>
              </w:rPr>
            </w:r>
            <w:r w:rsidR="000C3328">
              <w:rPr>
                <w:noProof/>
                <w:webHidden/>
              </w:rPr>
              <w:fldChar w:fldCharType="separate"/>
            </w:r>
            <w:r w:rsidR="003B26B2">
              <w:rPr>
                <w:noProof/>
                <w:webHidden/>
              </w:rPr>
              <w:t>53</w:t>
            </w:r>
            <w:r w:rsidR="000C3328">
              <w:rPr>
                <w:noProof/>
                <w:webHidden/>
              </w:rPr>
              <w:fldChar w:fldCharType="end"/>
            </w:r>
          </w:hyperlink>
        </w:p>
        <w:p w14:paraId="11692AC1"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512" w:history="1">
            <w:r w:rsidR="008774E9" w:rsidRPr="000C3B0D">
              <w:rPr>
                <w:rStyle w:val="Hyperlink"/>
                <w:noProof/>
              </w:rPr>
              <w:t>APPENDICES</w:t>
            </w:r>
            <w:r w:rsidR="008774E9">
              <w:rPr>
                <w:noProof/>
                <w:webHidden/>
              </w:rPr>
              <w:tab/>
            </w:r>
            <w:r w:rsidR="000C3328">
              <w:rPr>
                <w:noProof/>
                <w:webHidden/>
              </w:rPr>
              <w:fldChar w:fldCharType="begin"/>
            </w:r>
            <w:r w:rsidR="008774E9">
              <w:rPr>
                <w:noProof/>
                <w:webHidden/>
              </w:rPr>
              <w:instrText xml:space="preserve"> PAGEREF _Toc20412512 \h </w:instrText>
            </w:r>
            <w:r w:rsidR="000C3328">
              <w:rPr>
                <w:noProof/>
                <w:webHidden/>
              </w:rPr>
            </w:r>
            <w:r w:rsidR="000C3328">
              <w:rPr>
                <w:noProof/>
                <w:webHidden/>
              </w:rPr>
              <w:fldChar w:fldCharType="separate"/>
            </w:r>
            <w:r w:rsidR="003B26B2">
              <w:rPr>
                <w:noProof/>
                <w:webHidden/>
              </w:rPr>
              <w:t>54</w:t>
            </w:r>
            <w:r w:rsidR="000C3328">
              <w:rPr>
                <w:noProof/>
                <w:webHidden/>
              </w:rPr>
              <w:fldChar w:fldCharType="end"/>
            </w:r>
          </w:hyperlink>
        </w:p>
        <w:p w14:paraId="0A99D96D"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513" w:history="1">
            <w:r w:rsidR="008774E9" w:rsidRPr="000C3B0D">
              <w:rPr>
                <w:rStyle w:val="Hyperlink"/>
                <w:rFonts w:cstheme="minorHAnsi"/>
                <w:noProof/>
              </w:rPr>
              <w:t>Appendix 1: Unit Costs and Delivery Platforms Used in the Calculations for Nutrition-Specific Interventions</w:t>
            </w:r>
            <w:r w:rsidR="008774E9">
              <w:rPr>
                <w:noProof/>
                <w:webHidden/>
              </w:rPr>
              <w:tab/>
            </w:r>
            <w:r w:rsidR="000C3328">
              <w:rPr>
                <w:noProof/>
                <w:webHidden/>
              </w:rPr>
              <w:fldChar w:fldCharType="begin"/>
            </w:r>
            <w:r w:rsidR="008774E9">
              <w:rPr>
                <w:noProof/>
                <w:webHidden/>
              </w:rPr>
              <w:instrText xml:space="preserve"> PAGEREF _Toc20412513 \h </w:instrText>
            </w:r>
            <w:r w:rsidR="000C3328">
              <w:rPr>
                <w:noProof/>
                <w:webHidden/>
              </w:rPr>
            </w:r>
            <w:r w:rsidR="000C3328">
              <w:rPr>
                <w:noProof/>
                <w:webHidden/>
              </w:rPr>
              <w:fldChar w:fldCharType="separate"/>
            </w:r>
            <w:r w:rsidR="003B26B2">
              <w:rPr>
                <w:noProof/>
                <w:webHidden/>
              </w:rPr>
              <w:t>54</w:t>
            </w:r>
            <w:r w:rsidR="000C3328">
              <w:rPr>
                <w:noProof/>
                <w:webHidden/>
              </w:rPr>
              <w:fldChar w:fldCharType="end"/>
            </w:r>
          </w:hyperlink>
        </w:p>
        <w:p w14:paraId="4B36DDA0"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514" w:history="1">
            <w:r w:rsidR="008774E9" w:rsidRPr="000C3B0D">
              <w:rPr>
                <w:rStyle w:val="Hyperlink"/>
                <w:rFonts w:cstheme="minorHAnsi"/>
                <w:noProof/>
              </w:rPr>
              <w:t>Appendix 2: Cost of Specific Interventions for 4 years</w:t>
            </w:r>
            <w:r w:rsidR="008774E9">
              <w:rPr>
                <w:noProof/>
                <w:webHidden/>
              </w:rPr>
              <w:tab/>
            </w:r>
            <w:r w:rsidR="000C3328">
              <w:rPr>
                <w:noProof/>
                <w:webHidden/>
              </w:rPr>
              <w:fldChar w:fldCharType="begin"/>
            </w:r>
            <w:r w:rsidR="008774E9">
              <w:rPr>
                <w:noProof/>
                <w:webHidden/>
              </w:rPr>
              <w:instrText xml:space="preserve"> PAGEREF _Toc20412514 \h </w:instrText>
            </w:r>
            <w:r w:rsidR="000C3328">
              <w:rPr>
                <w:noProof/>
                <w:webHidden/>
              </w:rPr>
            </w:r>
            <w:r w:rsidR="000C3328">
              <w:rPr>
                <w:noProof/>
                <w:webHidden/>
              </w:rPr>
              <w:fldChar w:fldCharType="separate"/>
            </w:r>
            <w:r w:rsidR="003B26B2">
              <w:rPr>
                <w:noProof/>
                <w:webHidden/>
              </w:rPr>
              <w:t>55</w:t>
            </w:r>
            <w:r w:rsidR="000C3328">
              <w:rPr>
                <w:noProof/>
                <w:webHidden/>
              </w:rPr>
              <w:fldChar w:fldCharType="end"/>
            </w:r>
          </w:hyperlink>
        </w:p>
        <w:p w14:paraId="12E1115A"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515" w:history="1">
            <w:r w:rsidR="008774E9" w:rsidRPr="000C3B0D">
              <w:rPr>
                <w:rStyle w:val="Hyperlink"/>
                <w:rFonts w:cstheme="minorHAnsi"/>
                <w:noProof/>
              </w:rPr>
              <w:t>Appendix 3: Conceptual framework for the causes of malnutrition</w:t>
            </w:r>
            <w:r w:rsidR="008774E9">
              <w:rPr>
                <w:noProof/>
                <w:webHidden/>
              </w:rPr>
              <w:tab/>
            </w:r>
            <w:r w:rsidR="000C3328">
              <w:rPr>
                <w:noProof/>
                <w:webHidden/>
              </w:rPr>
              <w:fldChar w:fldCharType="begin"/>
            </w:r>
            <w:r w:rsidR="008774E9">
              <w:rPr>
                <w:noProof/>
                <w:webHidden/>
              </w:rPr>
              <w:instrText xml:space="preserve"> PAGEREF _Toc20412515 \h </w:instrText>
            </w:r>
            <w:r w:rsidR="000C3328">
              <w:rPr>
                <w:noProof/>
                <w:webHidden/>
              </w:rPr>
            </w:r>
            <w:r w:rsidR="000C3328">
              <w:rPr>
                <w:noProof/>
                <w:webHidden/>
              </w:rPr>
              <w:fldChar w:fldCharType="separate"/>
            </w:r>
            <w:r w:rsidR="003B26B2">
              <w:rPr>
                <w:noProof/>
                <w:webHidden/>
              </w:rPr>
              <w:t>56</w:t>
            </w:r>
            <w:r w:rsidR="000C3328">
              <w:rPr>
                <w:noProof/>
                <w:webHidden/>
              </w:rPr>
              <w:fldChar w:fldCharType="end"/>
            </w:r>
          </w:hyperlink>
        </w:p>
        <w:p w14:paraId="5F637572"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516" w:history="1">
            <w:r w:rsidR="008774E9" w:rsidRPr="000C3B0D">
              <w:rPr>
                <w:rStyle w:val="Hyperlink"/>
                <w:rFonts w:cstheme="minorHAnsi"/>
                <w:noProof/>
              </w:rPr>
              <w:t>Appendix 4: Framework to achieve optimum foetal and child nutrition and development</w:t>
            </w:r>
            <w:r w:rsidR="008774E9">
              <w:rPr>
                <w:noProof/>
                <w:webHidden/>
              </w:rPr>
              <w:tab/>
            </w:r>
            <w:r w:rsidR="000C3328">
              <w:rPr>
                <w:noProof/>
                <w:webHidden/>
              </w:rPr>
              <w:fldChar w:fldCharType="begin"/>
            </w:r>
            <w:r w:rsidR="008774E9">
              <w:rPr>
                <w:noProof/>
                <w:webHidden/>
              </w:rPr>
              <w:instrText xml:space="preserve"> PAGEREF _Toc20412516 \h </w:instrText>
            </w:r>
            <w:r w:rsidR="000C3328">
              <w:rPr>
                <w:noProof/>
                <w:webHidden/>
              </w:rPr>
            </w:r>
            <w:r w:rsidR="000C3328">
              <w:rPr>
                <w:noProof/>
                <w:webHidden/>
              </w:rPr>
              <w:fldChar w:fldCharType="separate"/>
            </w:r>
            <w:r w:rsidR="003B26B2">
              <w:rPr>
                <w:noProof/>
                <w:webHidden/>
              </w:rPr>
              <w:t>57</w:t>
            </w:r>
            <w:r w:rsidR="000C3328">
              <w:rPr>
                <w:noProof/>
                <w:webHidden/>
              </w:rPr>
              <w:fldChar w:fldCharType="end"/>
            </w:r>
          </w:hyperlink>
        </w:p>
        <w:p w14:paraId="059D88C2" w14:textId="77777777" w:rsidR="008774E9" w:rsidRDefault="00C82AF5">
          <w:pPr>
            <w:pStyle w:val="TOC1"/>
            <w:tabs>
              <w:tab w:val="right" w:leader="dot" w:pos="9016"/>
            </w:tabs>
            <w:rPr>
              <w:rFonts w:asciiTheme="minorHAnsi" w:eastAsiaTheme="minorEastAsia" w:hAnsiTheme="minorHAnsi" w:cstheme="minorBidi"/>
              <w:noProof/>
              <w:sz w:val="22"/>
              <w:szCs w:val="22"/>
            </w:rPr>
          </w:pPr>
          <w:hyperlink w:anchor="_Toc20412517" w:history="1">
            <w:r w:rsidR="008774E9" w:rsidRPr="000C3B0D">
              <w:rPr>
                <w:rStyle w:val="Hyperlink"/>
                <w:noProof/>
              </w:rPr>
              <w:t>LIST OF CONTRIBUTORS</w:t>
            </w:r>
            <w:r w:rsidR="008774E9">
              <w:rPr>
                <w:noProof/>
                <w:webHidden/>
              </w:rPr>
              <w:tab/>
            </w:r>
            <w:r w:rsidR="000C3328">
              <w:rPr>
                <w:noProof/>
                <w:webHidden/>
              </w:rPr>
              <w:fldChar w:fldCharType="begin"/>
            </w:r>
            <w:r w:rsidR="008774E9">
              <w:rPr>
                <w:noProof/>
                <w:webHidden/>
              </w:rPr>
              <w:instrText xml:space="preserve"> PAGEREF _Toc20412517 \h </w:instrText>
            </w:r>
            <w:r w:rsidR="000C3328">
              <w:rPr>
                <w:noProof/>
                <w:webHidden/>
              </w:rPr>
            </w:r>
            <w:r w:rsidR="000C3328">
              <w:rPr>
                <w:noProof/>
                <w:webHidden/>
              </w:rPr>
              <w:fldChar w:fldCharType="separate"/>
            </w:r>
            <w:r w:rsidR="003B26B2">
              <w:rPr>
                <w:noProof/>
                <w:webHidden/>
              </w:rPr>
              <w:t>58</w:t>
            </w:r>
            <w:r w:rsidR="000C3328">
              <w:rPr>
                <w:noProof/>
                <w:webHidden/>
              </w:rPr>
              <w:fldChar w:fldCharType="end"/>
            </w:r>
          </w:hyperlink>
        </w:p>
        <w:p w14:paraId="07943500" w14:textId="77777777" w:rsidR="00D81B6D" w:rsidRPr="00FB0B82" w:rsidRDefault="000C3328">
          <w:r w:rsidRPr="00FB0B82">
            <w:rPr>
              <w:rFonts w:asciiTheme="minorHAnsi" w:hAnsiTheme="minorHAnsi"/>
              <w:b/>
              <w:bCs/>
              <w:noProof/>
              <w:sz w:val="24"/>
              <w:szCs w:val="24"/>
            </w:rPr>
            <w:fldChar w:fldCharType="end"/>
          </w:r>
        </w:p>
      </w:sdtContent>
    </w:sdt>
    <w:p w14:paraId="5BC1EF28" w14:textId="77777777" w:rsidR="00D81B6D" w:rsidRPr="00FB0B82" w:rsidRDefault="00D81B6D" w:rsidP="00D81B6D"/>
    <w:p w14:paraId="3A00A72D" w14:textId="77777777" w:rsidR="000332D2" w:rsidRPr="00FB0B82" w:rsidRDefault="000332D2">
      <w:pPr>
        <w:pStyle w:val="Heading1"/>
        <w:spacing w:before="120" w:after="120"/>
        <w:rPr>
          <w:rFonts w:asciiTheme="minorHAnsi" w:hAnsiTheme="minorHAnsi"/>
          <w:color w:val="auto"/>
        </w:rPr>
      </w:pPr>
      <w:bookmarkStart w:id="27" w:name="_Toc532144418"/>
    </w:p>
    <w:p w14:paraId="461A346D" w14:textId="77777777" w:rsidR="000332D2" w:rsidRPr="00FB0B82" w:rsidRDefault="000332D2">
      <w:pPr>
        <w:pStyle w:val="Heading1"/>
        <w:spacing w:before="120" w:after="120"/>
        <w:rPr>
          <w:rFonts w:asciiTheme="minorHAnsi" w:hAnsiTheme="minorHAnsi"/>
          <w:color w:val="auto"/>
        </w:rPr>
      </w:pPr>
    </w:p>
    <w:p w14:paraId="765A1395" w14:textId="77777777" w:rsidR="000332D2" w:rsidRPr="00FB0B82" w:rsidRDefault="000332D2">
      <w:pPr>
        <w:pStyle w:val="Heading1"/>
        <w:spacing w:before="120" w:after="120"/>
        <w:rPr>
          <w:rFonts w:asciiTheme="minorHAnsi" w:hAnsiTheme="minorHAnsi"/>
          <w:color w:val="auto"/>
        </w:rPr>
      </w:pPr>
    </w:p>
    <w:p w14:paraId="78AE4119" w14:textId="77777777" w:rsidR="000332D2" w:rsidRPr="00FB0B82" w:rsidRDefault="000332D2">
      <w:pPr>
        <w:pStyle w:val="Heading1"/>
        <w:spacing w:before="120" w:after="120"/>
        <w:rPr>
          <w:rFonts w:asciiTheme="minorHAnsi" w:hAnsiTheme="minorHAnsi"/>
          <w:color w:val="auto"/>
        </w:rPr>
      </w:pPr>
    </w:p>
    <w:p w14:paraId="50045398" w14:textId="77777777" w:rsidR="000332D2" w:rsidRPr="00FB0B82" w:rsidRDefault="000332D2">
      <w:pPr>
        <w:pStyle w:val="Heading1"/>
        <w:spacing w:before="120" w:after="120"/>
        <w:rPr>
          <w:rFonts w:asciiTheme="minorHAnsi" w:hAnsiTheme="minorHAnsi"/>
          <w:color w:val="auto"/>
        </w:rPr>
      </w:pPr>
    </w:p>
    <w:p w14:paraId="5107BD44" w14:textId="77777777" w:rsidR="000332D2" w:rsidRPr="00FB0B82" w:rsidRDefault="000332D2">
      <w:pPr>
        <w:pStyle w:val="Heading1"/>
        <w:spacing w:before="120" w:after="120"/>
        <w:rPr>
          <w:rFonts w:asciiTheme="minorHAnsi" w:hAnsiTheme="minorHAnsi"/>
          <w:color w:val="auto"/>
        </w:rPr>
      </w:pPr>
    </w:p>
    <w:p w14:paraId="30F4CBBF" w14:textId="77777777" w:rsidR="000332D2" w:rsidRDefault="000332D2">
      <w:pPr>
        <w:pStyle w:val="Heading1"/>
        <w:spacing w:before="120" w:after="120"/>
        <w:rPr>
          <w:rFonts w:asciiTheme="minorHAnsi" w:hAnsiTheme="minorHAnsi"/>
          <w:color w:val="auto"/>
        </w:rPr>
      </w:pPr>
    </w:p>
    <w:p w14:paraId="3A392365" w14:textId="77777777" w:rsidR="00F22AFA" w:rsidRDefault="00F22AFA" w:rsidP="00F22AFA"/>
    <w:p w14:paraId="3D0FBEB2" w14:textId="77777777" w:rsidR="00F22AFA" w:rsidRDefault="00F22AFA" w:rsidP="00F22AFA"/>
    <w:p w14:paraId="201386D0" w14:textId="77777777" w:rsidR="00F22AFA" w:rsidRDefault="00F22AFA" w:rsidP="00F22AFA"/>
    <w:p w14:paraId="28278C5E" w14:textId="77777777" w:rsidR="00F22AFA" w:rsidRDefault="00F22AFA" w:rsidP="00F22AFA"/>
    <w:p w14:paraId="1040AB79" w14:textId="77777777" w:rsidR="00F22AFA" w:rsidRDefault="00F22AFA" w:rsidP="00F22AFA"/>
    <w:p w14:paraId="1BFEF2B6" w14:textId="77777777" w:rsidR="00E35878" w:rsidRDefault="00E35878" w:rsidP="00F22AFA"/>
    <w:p w14:paraId="1EB1FAF9" w14:textId="77777777" w:rsidR="00E35878" w:rsidRDefault="00E35878" w:rsidP="00F22AFA"/>
    <w:p w14:paraId="2CF5E78B" w14:textId="77777777" w:rsidR="00E35878" w:rsidRDefault="00E35878" w:rsidP="00F22AFA"/>
    <w:p w14:paraId="70C0851A" w14:textId="77777777" w:rsidR="00F22AFA" w:rsidRPr="00F22AFA" w:rsidRDefault="00F22AFA" w:rsidP="00F22AFA"/>
    <w:p w14:paraId="24BF2CD6" w14:textId="77777777" w:rsidR="00890FF9" w:rsidRPr="00FB0B82" w:rsidRDefault="00890FF9" w:rsidP="00890FF9"/>
    <w:p w14:paraId="5527C0EB" w14:textId="77777777" w:rsidR="009B23CB" w:rsidRPr="00FB0B82" w:rsidRDefault="009B23CB" w:rsidP="00890FF9"/>
    <w:p w14:paraId="7120D388" w14:textId="77777777" w:rsidR="009B23CB" w:rsidRPr="00FB0B82" w:rsidRDefault="009B23CB" w:rsidP="00890FF9"/>
    <w:p w14:paraId="135FF248" w14:textId="77777777" w:rsidR="009B23CB" w:rsidRPr="00FB0B82" w:rsidRDefault="009B23CB" w:rsidP="00890FF9"/>
    <w:p w14:paraId="62DE80F5" w14:textId="77777777" w:rsidR="009B23CB" w:rsidRPr="00FB0B82" w:rsidRDefault="009B23CB" w:rsidP="00890FF9"/>
    <w:p w14:paraId="0D0617D1" w14:textId="77777777" w:rsidR="009B23CB" w:rsidRPr="00FB0B82" w:rsidRDefault="009B23CB" w:rsidP="00890FF9"/>
    <w:p w14:paraId="3DCC541D" w14:textId="77777777" w:rsidR="009B23CB" w:rsidRPr="00FB0B82" w:rsidRDefault="009B23CB" w:rsidP="00890FF9"/>
    <w:p w14:paraId="62C3B64C" w14:textId="77777777" w:rsidR="00A37D63" w:rsidRPr="00020E55" w:rsidRDefault="00417DFE" w:rsidP="00F97282">
      <w:pPr>
        <w:pStyle w:val="Heading1"/>
        <w:rPr>
          <w:rFonts w:asciiTheme="minorHAnsi" w:hAnsiTheme="minorHAnsi"/>
          <w:color w:val="auto"/>
          <w:sz w:val="24"/>
          <w:szCs w:val="24"/>
        </w:rPr>
      </w:pPr>
      <w:bookmarkStart w:id="28" w:name="_Toc532934390"/>
      <w:bookmarkStart w:id="29" w:name="_Toc20412447"/>
      <w:r w:rsidRPr="00020E55">
        <w:rPr>
          <w:rFonts w:asciiTheme="minorHAnsi" w:hAnsiTheme="minorHAnsi"/>
          <w:color w:val="auto"/>
          <w:sz w:val="24"/>
          <w:szCs w:val="24"/>
        </w:rPr>
        <w:t>EXECUTIVE SUMMARY</w:t>
      </w:r>
      <w:bookmarkEnd w:id="27"/>
      <w:bookmarkEnd w:id="28"/>
      <w:bookmarkEnd w:id="29"/>
    </w:p>
    <w:p w14:paraId="093572AE" w14:textId="77777777" w:rsidR="009B23CB" w:rsidRPr="00020E55" w:rsidRDefault="009B23CB" w:rsidP="009B23CB">
      <w:pPr>
        <w:rPr>
          <w:sz w:val="24"/>
          <w:szCs w:val="24"/>
        </w:rPr>
      </w:pPr>
    </w:p>
    <w:p w14:paraId="627D345B" w14:textId="77777777" w:rsidR="00797F0E" w:rsidRPr="00020E55" w:rsidRDefault="00797F0E" w:rsidP="009B23CB">
      <w:pPr>
        <w:jc w:val="both"/>
        <w:rPr>
          <w:sz w:val="24"/>
          <w:szCs w:val="24"/>
        </w:rPr>
      </w:pPr>
      <w:bookmarkStart w:id="30" w:name="_Toc532144423"/>
      <w:bookmarkStart w:id="31" w:name="_Toc532934391"/>
      <w:bookmarkStart w:id="32" w:name="_Toc532144419"/>
      <w:r w:rsidRPr="00020E55">
        <w:rPr>
          <w:sz w:val="24"/>
          <w:szCs w:val="24"/>
        </w:rPr>
        <w:t xml:space="preserve">Malnutrition greatly impacts survival, growth, health, cognition, development, and productivity. The Oyo State Strategic Plan of Action for Nutrition which involved extensive consultations with nutrition stakeholders in the State identifies key priority areas which, if implemented, will greatly contribute to the realization of optimal nutrition for people in Oyo State. </w:t>
      </w:r>
    </w:p>
    <w:p w14:paraId="784E7B45" w14:textId="77777777" w:rsidR="009B23CB" w:rsidRPr="00020E55" w:rsidRDefault="009B23CB" w:rsidP="009B23CB">
      <w:pPr>
        <w:jc w:val="both"/>
        <w:rPr>
          <w:sz w:val="24"/>
          <w:szCs w:val="24"/>
        </w:rPr>
      </w:pPr>
    </w:p>
    <w:p w14:paraId="75DBFBB3" w14:textId="77777777" w:rsidR="00797F0E" w:rsidRPr="00020E55" w:rsidRDefault="00797F0E" w:rsidP="009B23CB">
      <w:pPr>
        <w:jc w:val="both"/>
        <w:rPr>
          <w:sz w:val="24"/>
          <w:szCs w:val="24"/>
        </w:rPr>
      </w:pPr>
      <w:r w:rsidRPr="00020E55">
        <w:rPr>
          <w:sz w:val="24"/>
          <w:szCs w:val="24"/>
        </w:rPr>
        <w:t>The purpose of the Oyo State Strategic Plan of Action for Nutrition (O</w:t>
      </w:r>
      <w:r w:rsidR="009B23CB" w:rsidRPr="00020E55">
        <w:rPr>
          <w:sz w:val="24"/>
          <w:szCs w:val="24"/>
        </w:rPr>
        <w:t>Y</w:t>
      </w:r>
      <w:r w:rsidRPr="00020E55">
        <w:rPr>
          <w:sz w:val="24"/>
          <w:szCs w:val="24"/>
        </w:rPr>
        <w:t>SSPAN) is to provide a framework for coordinated implementation of nutrition interventions by the government and other nutrition stake</w:t>
      </w:r>
      <w:r w:rsidR="009B23CB" w:rsidRPr="00020E55">
        <w:rPr>
          <w:sz w:val="24"/>
          <w:szCs w:val="24"/>
        </w:rPr>
        <w:t>holders in the State. The High I</w:t>
      </w:r>
      <w:r w:rsidRPr="00020E55">
        <w:rPr>
          <w:sz w:val="24"/>
          <w:szCs w:val="24"/>
        </w:rPr>
        <w:t>m</w:t>
      </w:r>
      <w:r w:rsidR="009B23CB" w:rsidRPr="00020E55">
        <w:rPr>
          <w:sz w:val="24"/>
          <w:szCs w:val="24"/>
        </w:rPr>
        <w:t>pact Nutrition Interventions (HINI</w:t>
      </w:r>
      <w:r w:rsidRPr="00020E55">
        <w:rPr>
          <w:sz w:val="24"/>
          <w:szCs w:val="24"/>
        </w:rPr>
        <w:t>) to be implemented include: Exclusive breastfeeding, timely complementary feeding, iron folate, vitamin A and zinc supplementation, deworming, food fortification, management of moderate and severe acute malnutrition, and hand washing. These nutrition specific interventions will be supported with certain Nutrition-sensitive interventions in agriculture, social safety nets, early child development and education which have been proven to have enormous potential to enhance scale, coverage and effectiveness of the nutrition-specific interventions. It is expected that this Plan will contribute to increased commitment, partnerships and networking as well as resource mobilization efforts among nutrition stakeholders and facilitate mainstreaming of nutrition into the budgeting process and the State development plans for better allocation of resources to nutrition programmes.</w:t>
      </w:r>
    </w:p>
    <w:p w14:paraId="13540920" w14:textId="77777777" w:rsidR="009B23CB" w:rsidRPr="00020E55" w:rsidRDefault="009B23CB" w:rsidP="009B23CB">
      <w:pPr>
        <w:jc w:val="both"/>
        <w:rPr>
          <w:sz w:val="24"/>
          <w:szCs w:val="24"/>
        </w:rPr>
      </w:pPr>
    </w:p>
    <w:p w14:paraId="19EED749" w14:textId="77777777" w:rsidR="00797F0E" w:rsidRPr="00020E55" w:rsidRDefault="00797F0E" w:rsidP="009B23CB">
      <w:pPr>
        <w:jc w:val="both"/>
        <w:rPr>
          <w:sz w:val="24"/>
          <w:szCs w:val="24"/>
        </w:rPr>
      </w:pPr>
      <w:r w:rsidRPr="00020E55">
        <w:rPr>
          <w:sz w:val="24"/>
          <w:szCs w:val="24"/>
        </w:rPr>
        <w:t xml:space="preserve">The Oyo State Strategic Plan of Action for Nutrition has been arranged in chapters as follows: </w:t>
      </w:r>
    </w:p>
    <w:p w14:paraId="7AC5CA02" w14:textId="77777777" w:rsidR="009B23CB" w:rsidRPr="00020E55" w:rsidRDefault="009B23CB" w:rsidP="009B23CB">
      <w:pPr>
        <w:jc w:val="both"/>
        <w:rPr>
          <w:sz w:val="24"/>
          <w:szCs w:val="24"/>
        </w:rPr>
      </w:pPr>
    </w:p>
    <w:p w14:paraId="10E39B4D" w14:textId="77777777" w:rsidR="00797F0E" w:rsidRPr="00020E55" w:rsidRDefault="00797F0E" w:rsidP="009B23CB">
      <w:pPr>
        <w:jc w:val="both"/>
        <w:rPr>
          <w:sz w:val="24"/>
          <w:szCs w:val="24"/>
        </w:rPr>
      </w:pPr>
      <w:r w:rsidRPr="00020E55">
        <w:rPr>
          <w:sz w:val="24"/>
          <w:szCs w:val="24"/>
        </w:rPr>
        <w:t>Chapter 1 - Introduction:  Presents rational for the Strategic Plan of Action, the nutrition situation in Oyo State, and on-going and recent responses to Nutrition situation in the State.</w:t>
      </w:r>
    </w:p>
    <w:p w14:paraId="06C99418" w14:textId="77777777" w:rsidR="009B23CB" w:rsidRPr="00020E55" w:rsidRDefault="009B23CB" w:rsidP="009B23CB">
      <w:pPr>
        <w:jc w:val="both"/>
        <w:rPr>
          <w:sz w:val="24"/>
          <w:szCs w:val="24"/>
        </w:rPr>
      </w:pPr>
    </w:p>
    <w:p w14:paraId="7E431C41" w14:textId="77777777" w:rsidR="00797F0E" w:rsidRPr="00020E55" w:rsidRDefault="00797F0E" w:rsidP="009B23CB">
      <w:pPr>
        <w:jc w:val="both"/>
        <w:rPr>
          <w:sz w:val="24"/>
          <w:szCs w:val="24"/>
        </w:rPr>
      </w:pPr>
      <w:r w:rsidRPr="00020E55">
        <w:rPr>
          <w:sz w:val="24"/>
          <w:szCs w:val="24"/>
        </w:rPr>
        <w:t>Chapter 2 - Presents the vision, goal, guiding principles, strategic objectives, targets and strat</w:t>
      </w:r>
      <w:r w:rsidR="009B23CB" w:rsidRPr="00020E55">
        <w:rPr>
          <w:sz w:val="24"/>
          <w:szCs w:val="24"/>
        </w:rPr>
        <w:t>egies for achieving the targets</w:t>
      </w:r>
      <w:r w:rsidRPr="00020E55">
        <w:rPr>
          <w:sz w:val="24"/>
          <w:szCs w:val="24"/>
        </w:rPr>
        <w:t xml:space="preserve"> of the Strategic Plan of Action in Oyo State. </w:t>
      </w:r>
    </w:p>
    <w:p w14:paraId="6F9FEB03" w14:textId="77777777" w:rsidR="009B23CB" w:rsidRPr="00020E55" w:rsidRDefault="009B23CB" w:rsidP="009B23CB">
      <w:pPr>
        <w:jc w:val="both"/>
        <w:rPr>
          <w:sz w:val="24"/>
          <w:szCs w:val="24"/>
        </w:rPr>
      </w:pPr>
    </w:p>
    <w:p w14:paraId="6507C69A" w14:textId="77777777" w:rsidR="00797F0E" w:rsidRPr="00020E55" w:rsidRDefault="00797F0E" w:rsidP="009B23CB">
      <w:pPr>
        <w:jc w:val="both"/>
        <w:rPr>
          <w:sz w:val="24"/>
          <w:szCs w:val="24"/>
        </w:rPr>
      </w:pPr>
      <w:r w:rsidRPr="00020E55">
        <w:rPr>
          <w:sz w:val="24"/>
          <w:szCs w:val="24"/>
        </w:rPr>
        <w:t xml:space="preserve">Chapter 3 - Addresses strategic issues under different thematic areas, the main interventions, delivery platforms and their expected outcomes. </w:t>
      </w:r>
    </w:p>
    <w:p w14:paraId="765AED2A" w14:textId="77777777" w:rsidR="009B23CB" w:rsidRPr="00020E55" w:rsidRDefault="009B23CB" w:rsidP="009B23CB">
      <w:pPr>
        <w:jc w:val="both"/>
        <w:rPr>
          <w:sz w:val="24"/>
          <w:szCs w:val="24"/>
        </w:rPr>
      </w:pPr>
    </w:p>
    <w:p w14:paraId="194961B1" w14:textId="77777777" w:rsidR="00797F0E" w:rsidRPr="00020E55" w:rsidRDefault="00797F0E" w:rsidP="009B23CB">
      <w:pPr>
        <w:jc w:val="both"/>
        <w:rPr>
          <w:sz w:val="24"/>
          <w:szCs w:val="24"/>
        </w:rPr>
      </w:pPr>
      <w:r w:rsidRPr="00020E55">
        <w:rPr>
          <w:sz w:val="24"/>
          <w:szCs w:val="24"/>
        </w:rPr>
        <w:t>Chapter 4 - Focuses on monitoring and evaluation, including the monitoring and evaluation matrix of targets and time-frames for the plan.</w:t>
      </w:r>
    </w:p>
    <w:p w14:paraId="2F35797A" w14:textId="77777777" w:rsidR="009B23CB" w:rsidRPr="00020E55" w:rsidRDefault="009B23CB" w:rsidP="009B23CB">
      <w:pPr>
        <w:jc w:val="both"/>
        <w:rPr>
          <w:sz w:val="24"/>
          <w:szCs w:val="24"/>
        </w:rPr>
      </w:pPr>
    </w:p>
    <w:p w14:paraId="3181FD4F" w14:textId="77777777" w:rsidR="00797F0E" w:rsidRPr="00020E55" w:rsidRDefault="00797F0E" w:rsidP="009B23CB">
      <w:pPr>
        <w:jc w:val="both"/>
        <w:rPr>
          <w:sz w:val="24"/>
          <w:szCs w:val="24"/>
        </w:rPr>
      </w:pPr>
      <w:r w:rsidRPr="00020E55">
        <w:rPr>
          <w:sz w:val="24"/>
          <w:szCs w:val="24"/>
        </w:rPr>
        <w:t>Chapter 5 - Deals with estimated budget for the main interventions proposed for each of the strategic areas.</w:t>
      </w:r>
    </w:p>
    <w:p w14:paraId="62DF9E2F" w14:textId="77777777" w:rsidR="009B23CB" w:rsidRPr="00020E55" w:rsidRDefault="009B23CB" w:rsidP="009B23CB">
      <w:pPr>
        <w:jc w:val="both"/>
        <w:rPr>
          <w:sz w:val="24"/>
          <w:szCs w:val="24"/>
        </w:rPr>
      </w:pPr>
    </w:p>
    <w:p w14:paraId="37C44CCA" w14:textId="77777777" w:rsidR="00797F0E" w:rsidRPr="00020E55" w:rsidRDefault="00797F0E" w:rsidP="009B23CB">
      <w:pPr>
        <w:jc w:val="both"/>
        <w:rPr>
          <w:sz w:val="24"/>
          <w:szCs w:val="24"/>
        </w:rPr>
      </w:pPr>
      <w:r w:rsidRPr="00020E55">
        <w:rPr>
          <w:sz w:val="24"/>
          <w:szCs w:val="24"/>
        </w:rPr>
        <w:t>The Oyo State Strategic P</w:t>
      </w:r>
      <w:r w:rsidR="007C1BAB">
        <w:rPr>
          <w:sz w:val="24"/>
          <w:szCs w:val="24"/>
        </w:rPr>
        <w:t xml:space="preserve">lan of Action for Nutrition 2022 </w:t>
      </w:r>
      <w:r w:rsidRPr="00020E55">
        <w:rPr>
          <w:sz w:val="24"/>
          <w:szCs w:val="24"/>
        </w:rPr>
        <w:t>-202</w:t>
      </w:r>
      <w:r w:rsidR="007C1BAB">
        <w:rPr>
          <w:sz w:val="24"/>
          <w:szCs w:val="24"/>
        </w:rPr>
        <w:t>4</w:t>
      </w:r>
      <w:r w:rsidRPr="00020E55">
        <w:rPr>
          <w:sz w:val="24"/>
          <w:szCs w:val="24"/>
        </w:rPr>
        <w:t xml:space="preserve"> contains eleven (11) thematic areas of interventions and twelve (12) strategic objectives with their corresponding activities and expected outcomes. These intervention areas are as follows:</w:t>
      </w:r>
    </w:p>
    <w:p w14:paraId="00C2A173" w14:textId="77777777" w:rsidR="009B23CB" w:rsidRPr="00020E55" w:rsidRDefault="009B23CB" w:rsidP="009B23CB">
      <w:pPr>
        <w:jc w:val="both"/>
        <w:rPr>
          <w:sz w:val="24"/>
          <w:szCs w:val="24"/>
        </w:rPr>
      </w:pPr>
    </w:p>
    <w:p w14:paraId="45B877DE" w14:textId="77777777" w:rsidR="00797F0E" w:rsidRPr="00020E55" w:rsidRDefault="00797F0E" w:rsidP="009B23CB">
      <w:pPr>
        <w:jc w:val="both"/>
        <w:rPr>
          <w:sz w:val="24"/>
          <w:szCs w:val="24"/>
        </w:rPr>
      </w:pPr>
      <w:r w:rsidRPr="00020E55">
        <w:rPr>
          <w:sz w:val="24"/>
          <w:szCs w:val="24"/>
        </w:rPr>
        <w:t>Nutrition of Women of Reproductive Age (15-49 years): Improving the health of women of reproductive age is a priority because maternal malnutrition increases the risk of poor pregnancy outcomes.</w:t>
      </w:r>
    </w:p>
    <w:p w14:paraId="50DB573D" w14:textId="77777777" w:rsidR="009B23CB" w:rsidRPr="00020E55" w:rsidRDefault="009B23CB" w:rsidP="009B23CB">
      <w:pPr>
        <w:jc w:val="both"/>
        <w:rPr>
          <w:sz w:val="24"/>
          <w:szCs w:val="24"/>
        </w:rPr>
      </w:pPr>
    </w:p>
    <w:p w14:paraId="09AEB16E" w14:textId="77777777" w:rsidR="00797F0E" w:rsidRPr="00020E55" w:rsidRDefault="00797F0E" w:rsidP="009B23CB">
      <w:pPr>
        <w:jc w:val="both"/>
        <w:rPr>
          <w:sz w:val="24"/>
          <w:szCs w:val="24"/>
        </w:rPr>
      </w:pPr>
      <w:r w:rsidRPr="00020E55">
        <w:rPr>
          <w:sz w:val="24"/>
          <w:szCs w:val="24"/>
        </w:rPr>
        <w:t>Infant and Young Child Feeding of children under five years of Age: Child malnutrition is the biggest contributor to under-five mortality, due mainly to increased susceptibility to infections. Child malnutrition also has long term effects including onset of adult non-communicable diseases as well as negative impact on economic productivity.</w:t>
      </w:r>
    </w:p>
    <w:p w14:paraId="0DD97C84" w14:textId="77777777" w:rsidR="009B23CB" w:rsidRPr="00020E55" w:rsidRDefault="009B23CB" w:rsidP="009B23CB">
      <w:pPr>
        <w:jc w:val="both"/>
        <w:rPr>
          <w:sz w:val="24"/>
          <w:szCs w:val="24"/>
        </w:rPr>
      </w:pPr>
    </w:p>
    <w:p w14:paraId="6B8A863A" w14:textId="77777777" w:rsidR="00797F0E" w:rsidRPr="00020E55" w:rsidRDefault="00797F0E" w:rsidP="009B23CB">
      <w:pPr>
        <w:jc w:val="both"/>
        <w:rPr>
          <w:sz w:val="24"/>
          <w:szCs w:val="24"/>
        </w:rPr>
      </w:pPr>
      <w:r w:rsidRPr="00020E55">
        <w:rPr>
          <w:sz w:val="24"/>
          <w:szCs w:val="24"/>
        </w:rPr>
        <w:t xml:space="preserve">Prevention and management of Severe Acute Malnutrition to save lives of vulnerable groups including emergencies. These interventions are aimed at providing nutrition care and support during illness to prevent further deterioration of nutritional status and save lives of persons affected taking into account the seasonality of food availability as well as emergency situations. </w:t>
      </w:r>
    </w:p>
    <w:p w14:paraId="3C4C5AB4" w14:textId="77777777" w:rsidR="00797F0E" w:rsidRPr="00020E55" w:rsidRDefault="00797F0E" w:rsidP="009B23CB">
      <w:pPr>
        <w:jc w:val="both"/>
        <w:rPr>
          <w:sz w:val="24"/>
          <w:szCs w:val="24"/>
        </w:rPr>
      </w:pPr>
      <w:r w:rsidRPr="00020E55">
        <w:rPr>
          <w:sz w:val="24"/>
          <w:szCs w:val="24"/>
        </w:rPr>
        <w:t xml:space="preserve">Micronutrient Deficiencies Control (MNDC): Prevalence of Micronutrient (Zinc, Vitamin A, iodine, iron) deficiencies </w:t>
      </w:r>
      <w:r w:rsidR="005E7D1C" w:rsidRPr="00020E55">
        <w:rPr>
          <w:sz w:val="24"/>
          <w:szCs w:val="24"/>
        </w:rPr>
        <w:t>affects</w:t>
      </w:r>
      <w:r w:rsidRPr="00020E55">
        <w:rPr>
          <w:sz w:val="24"/>
          <w:szCs w:val="24"/>
        </w:rPr>
        <w:t xml:space="preserve"> survival, growth, health, cognitive development and productivity. Interventions for prevention of micronutrient deficiencies include; awareness creation on dietary diversification, supplementation and food fortification.</w:t>
      </w:r>
    </w:p>
    <w:p w14:paraId="58407A24" w14:textId="77777777" w:rsidR="009B23CB" w:rsidRPr="00020E55" w:rsidRDefault="009B23CB" w:rsidP="009B23CB">
      <w:pPr>
        <w:jc w:val="both"/>
        <w:rPr>
          <w:sz w:val="24"/>
          <w:szCs w:val="24"/>
        </w:rPr>
      </w:pPr>
    </w:p>
    <w:p w14:paraId="3C9A8D3F" w14:textId="77777777" w:rsidR="00797F0E" w:rsidRPr="00020E55" w:rsidRDefault="00797F0E" w:rsidP="009B23CB">
      <w:pPr>
        <w:jc w:val="both"/>
        <w:rPr>
          <w:sz w:val="24"/>
          <w:szCs w:val="24"/>
        </w:rPr>
      </w:pPr>
      <w:r w:rsidRPr="00020E55">
        <w:rPr>
          <w:sz w:val="24"/>
          <w:szCs w:val="24"/>
        </w:rPr>
        <w:t xml:space="preserve">Improve Nutrition in Schools and other Institutions: The interventions to improve nutrition in schools and other institutions are expected to contribute to the overall efforts of promoting optimal nutrition in the State. </w:t>
      </w:r>
    </w:p>
    <w:p w14:paraId="10297F62" w14:textId="77777777" w:rsidR="009B23CB" w:rsidRPr="00020E55" w:rsidRDefault="009B23CB" w:rsidP="009B23CB">
      <w:pPr>
        <w:jc w:val="both"/>
        <w:rPr>
          <w:sz w:val="24"/>
          <w:szCs w:val="24"/>
        </w:rPr>
      </w:pPr>
    </w:p>
    <w:p w14:paraId="23088FBF" w14:textId="77777777" w:rsidR="00797F0E" w:rsidRPr="00020E55" w:rsidRDefault="00797F0E" w:rsidP="009B23CB">
      <w:pPr>
        <w:jc w:val="both"/>
        <w:rPr>
          <w:sz w:val="24"/>
          <w:szCs w:val="24"/>
        </w:rPr>
      </w:pPr>
      <w:r w:rsidRPr="00020E55">
        <w:rPr>
          <w:sz w:val="24"/>
          <w:szCs w:val="24"/>
        </w:rPr>
        <w:t>Improve prevention; management and control of diet related NCDs. The Oyo State Strategic Plan of Action for Nutrition aims at halting and reversing the rising burden of non-communicable diseases by providing strategies for prevention and control of these diseases to reduce morbidity, mortality and save on health costs.</w:t>
      </w:r>
    </w:p>
    <w:p w14:paraId="1A7F4E42" w14:textId="77777777" w:rsidR="009B23CB" w:rsidRPr="00020E55" w:rsidRDefault="009B23CB" w:rsidP="009B23CB">
      <w:pPr>
        <w:jc w:val="both"/>
        <w:rPr>
          <w:sz w:val="24"/>
          <w:szCs w:val="24"/>
        </w:rPr>
      </w:pPr>
    </w:p>
    <w:p w14:paraId="20E9F27A" w14:textId="77777777" w:rsidR="00797F0E" w:rsidRPr="00020E55" w:rsidRDefault="00797F0E" w:rsidP="009B23CB">
      <w:pPr>
        <w:ind w:right="26"/>
        <w:jc w:val="both"/>
        <w:rPr>
          <w:sz w:val="24"/>
          <w:szCs w:val="24"/>
        </w:rPr>
      </w:pPr>
      <w:r w:rsidRPr="00020E55">
        <w:rPr>
          <w:sz w:val="24"/>
          <w:szCs w:val="24"/>
        </w:rPr>
        <w:t>Other thematic areas include; Water and Sanitation, Food Security, Poverty Reduction as well as strategies aimed at; Improving Knowledge, attitudes and practices on Optimal Nutrition, Strengthening of Nutrition Surveillance, Monitoring and Evaluation (M&amp;E) systems andStrengthening coordination and partnerships among the key nutrition actors in the State</w:t>
      </w:r>
      <w:r w:rsidR="009B23CB" w:rsidRPr="00020E55">
        <w:rPr>
          <w:sz w:val="24"/>
          <w:szCs w:val="24"/>
        </w:rPr>
        <w:t>.</w:t>
      </w:r>
    </w:p>
    <w:p w14:paraId="4A07E426" w14:textId="77777777" w:rsidR="009B23CB" w:rsidRPr="00020E55" w:rsidRDefault="009B23CB" w:rsidP="009B23CB">
      <w:pPr>
        <w:jc w:val="both"/>
        <w:rPr>
          <w:sz w:val="24"/>
          <w:szCs w:val="24"/>
        </w:rPr>
      </w:pPr>
    </w:p>
    <w:p w14:paraId="2BC857A1" w14:textId="77777777" w:rsidR="00D34DD5" w:rsidRPr="00020E55" w:rsidRDefault="00797F0E" w:rsidP="009B23CB">
      <w:pPr>
        <w:jc w:val="both"/>
        <w:rPr>
          <w:rFonts w:asciiTheme="minorHAnsi" w:hAnsiTheme="minorHAnsi"/>
          <w:sz w:val="24"/>
          <w:szCs w:val="24"/>
        </w:rPr>
      </w:pPr>
      <w:r w:rsidRPr="00020E55">
        <w:rPr>
          <w:sz w:val="24"/>
          <w:szCs w:val="24"/>
        </w:rPr>
        <w:t>This Strategic Plan of Action for Nutrition also provides an estimation of the total resources required to achieve the goal and objectives outlined in the National Policy on Food and Nutrition. The cost esti</w:t>
      </w:r>
      <w:r w:rsidR="007C1BAB">
        <w:rPr>
          <w:sz w:val="24"/>
          <w:szCs w:val="24"/>
        </w:rPr>
        <w:t>mates cover the five years (2020-2024</w:t>
      </w:r>
      <w:r w:rsidRPr="00020E55">
        <w:rPr>
          <w:sz w:val="24"/>
          <w:szCs w:val="24"/>
        </w:rPr>
        <w:t xml:space="preserve">) of implementation. These cost estimates are based on an international recommended unit cost for interventions as well as on </w:t>
      </w:r>
      <w:r w:rsidR="005E7D1C" w:rsidRPr="00020E55">
        <w:rPr>
          <w:sz w:val="24"/>
          <w:szCs w:val="24"/>
        </w:rPr>
        <w:t>programmatic</w:t>
      </w:r>
      <w:r w:rsidRPr="00020E55">
        <w:rPr>
          <w:sz w:val="24"/>
          <w:szCs w:val="24"/>
        </w:rPr>
        <w:t xml:space="preserve"> experiences. The total cost required to operationalise the Strategic Plan of Action for the five-year period is estimated at NGN 4,927,170,550 (16,154,658 USD) at an average annual cost of NGN 1 billion or 3 million USD (Table 5).</w:t>
      </w:r>
    </w:p>
    <w:p w14:paraId="3FD67C74" w14:textId="77777777" w:rsidR="00D34DD5" w:rsidRPr="00FB0B82" w:rsidRDefault="00D34DD5" w:rsidP="00797F0E">
      <w:pPr>
        <w:pStyle w:val="Heading1"/>
        <w:jc w:val="both"/>
        <w:rPr>
          <w:rFonts w:asciiTheme="minorHAnsi" w:hAnsiTheme="minorHAnsi"/>
          <w:color w:val="auto"/>
          <w:szCs w:val="24"/>
        </w:rPr>
      </w:pPr>
    </w:p>
    <w:p w14:paraId="22713420" w14:textId="77777777" w:rsidR="00D34DD5" w:rsidRPr="00FB0B82" w:rsidRDefault="00D34DD5" w:rsidP="00797F0E">
      <w:pPr>
        <w:pStyle w:val="Heading1"/>
        <w:jc w:val="both"/>
        <w:rPr>
          <w:rFonts w:asciiTheme="minorHAnsi" w:hAnsiTheme="minorHAnsi"/>
          <w:color w:val="auto"/>
          <w:szCs w:val="24"/>
        </w:rPr>
      </w:pPr>
    </w:p>
    <w:p w14:paraId="6BE97C20" w14:textId="77777777" w:rsidR="00797F0E" w:rsidRDefault="00797F0E" w:rsidP="00797F0E"/>
    <w:p w14:paraId="774BC2EB" w14:textId="77777777" w:rsidR="00F22AFA" w:rsidRDefault="00F22AFA" w:rsidP="00797F0E"/>
    <w:p w14:paraId="3081B5C5" w14:textId="77777777" w:rsidR="00F22AFA" w:rsidRDefault="00F22AFA" w:rsidP="00797F0E"/>
    <w:p w14:paraId="7B271EE7" w14:textId="77777777" w:rsidR="00F22AFA" w:rsidRDefault="00F22AFA" w:rsidP="00797F0E"/>
    <w:p w14:paraId="26D98A0B" w14:textId="77777777" w:rsidR="00F22AFA" w:rsidRDefault="00F22AFA" w:rsidP="00797F0E"/>
    <w:p w14:paraId="029180DF" w14:textId="77777777" w:rsidR="00F22AFA" w:rsidRDefault="00F22AFA" w:rsidP="00797F0E"/>
    <w:p w14:paraId="23099952" w14:textId="77777777" w:rsidR="00F22AFA" w:rsidRDefault="00F22AFA" w:rsidP="00797F0E"/>
    <w:p w14:paraId="424B9C02" w14:textId="77777777" w:rsidR="00F22AFA" w:rsidRDefault="00F22AFA" w:rsidP="00797F0E"/>
    <w:p w14:paraId="69ACD290" w14:textId="77777777" w:rsidR="00E444FF" w:rsidRPr="00FB0B82" w:rsidRDefault="00890FF9" w:rsidP="00E444FF">
      <w:pPr>
        <w:pStyle w:val="Heading1"/>
        <w:rPr>
          <w:rFonts w:asciiTheme="minorHAnsi" w:hAnsiTheme="minorHAnsi"/>
          <w:color w:val="auto"/>
          <w:szCs w:val="24"/>
        </w:rPr>
      </w:pPr>
      <w:bookmarkStart w:id="33" w:name="_Toc20412448"/>
      <w:r w:rsidRPr="00FB0B82">
        <w:rPr>
          <w:rFonts w:asciiTheme="minorHAnsi" w:hAnsiTheme="minorHAnsi"/>
          <w:color w:val="auto"/>
          <w:szCs w:val="24"/>
        </w:rPr>
        <w:t>STATE PROFILE</w:t>
      </w:r>
      <w:bookmarkEnd w:id="30"/>
      <w:bookmarkEnd w:id="31"/>
      <w:bookmarkEnd w:id="33"/>
    </w:p>
    <w:p w14:paraId="2616D659" w14:textId="77777777" w:rsidR="00E444FF" w:rsidRPr="00FB0B82" w:rsidRDefault="00E444FF" w:rsidP="00E444FF">
      <w:pPr>
        <w:spacing w:after="200" w:line="276" w:lineRule="auto"/>
        <w:rPr>
          <w:rFonts w:asciiTheme="minorHAnsi" w:hAnsiTheme="minorHAnsi"/>
          <w:sz w:val="10"/>
          <w:szCs w:val="10"/>
        </w:rPr>
      </w:pPr>
    </w:p>
    <w:p w14:paraId="5529EDB8" w14:textId="77777777" w:rsidR="00E444FF" w:rsidRPr="00FB0B82" w:rsidRDefault="00E444FF" w:rsidP="00E444FF">
      <w:pPr>
        <w:spacing w:after="200" w:line="276" w:lineRule="auto"/>
        <w:jc w:val="both"/>
        <w:rPr>
          <w:rFonts w:asciiTheme="minorHAnsi" w:hAnsiTheme="minorHAnsi"/>
          <w:sz w:val="32"/>
          <w:szCs w:val="32"/>
        </w:rPr>
      </w:pPr>
      <w:r w:rsidRPr="00FB0B82">
        <w:rPr>
          <w:rFonts w:asciiTheme="minorHAnsi" w:hAnsiTheme="minorHAnsi"/>
          <w:sz w:val="24"/>
          <w:szCs w:val="24"/>
        </w:rPr>
        <w:t>Oyo State, popularly referred to as the “Pace Setter” is one of the 36 States of the Federal Republic of Nigeria. It cam</w:t>
      </w:r>
      <w:r w:rsidR="00C5484F" w:rsidRPr="00FB0B82">
        <w:rPr>
          <w:rFonts w:asciiTheme="minorHAnsi" w:hAnsiTheme="minorHAnsi"/>
          <w:sz w:val="24"/>
          <w:szCs w:val="24"/>
        </w:rPr>
        <w:t>e into existence with the break</w:t>
      </w:r>
      <w:r w:rsidRPr="00FB0B82">
        <w:rPr>
          <w:rFonts w:asciiTheme="minorHAnsi" w:hAnsiTheme="minorHAnsi"/>
          <w:sz w:val="24"/>
          <w:szCs w:val="24"/>
        </w:rPr>
        <w:t xml:space="preserve">up of the old Western State of Nigeria during the State creation exercise in 1976 and it originally included Osun State, which was split off in 1991. </w:t>
      </w:r>
    </w:p>
    <w:p w14:paraId="4491A06F" w14:textId="77777777" w:rsidR="00E444FF" w:rsidRPr="00FB0B82" w:rsidRDefault="00E444FF" w:rsidP="00E444FF">
      <w:pPr>
        <w:spacing w:after="200" w:line="276" w:lineRule="auto"/>
        <w:jc w:val="both"/>
        <w:rPr>
          <w:rFonts w:asciiTheme="minorHAnsi" w:hAnsiTheme="minorHAnsi"/>
          <w:sz w:val="24"/>
          <w:szCs w:val="24"/>
        </w:rPr>
      </w:pPr>
      <w:r w:rsidRPr="00FB0B82">
        <w:rPr>
          <w:rFonts w:asciiTheme="minorHAnsi" w:hAnsiTheme="minorHAnsi"/>
          <w:sz w:val="24"/>
          <w:szCs w:val="24"/>
        </w:rPr>
        <w:t>Oyo State covers approximately an area of 28,454 square kilometers and is ranked 14th by land size.  It is bordered in the south by Ogun State, in the north by Kwara State, in the west, it is partly bordered by Ogun State and partly by the Republic of Benin, while in the East by Osun State. The landscape is a beautiful view of old hard rocks and dome shaped hills, which rise gently from about 500 metres in the southern part and reaches a height of about 1,219 metres above sea level in the northern part. Some principal rivers such as Ogun river, Oba, Oyan, Otin, Ofiki, Sasa, Oni, Erinle and Osun rivers owe their sources to this highland.</w:t>
      </w:r>
    </w:p>
    <w:p w14:paraId="21C48E14" w14:textId="77777777" w:rsidR="00E444FF" w:rsidRPr="00FB0B82" w:rsidRDefault="00E444FF" w:rsidP="00E444FF">
      <w:pPr>
        <w:spacing w:after="200" w:line="276" w:lineRule="auto"/>
        <w:jc w:val="both"/>
        <w:rPr>
          <w:rFonts w:asciiTheme="minorHAnsi" w:hAnsiTheme="minorHAnsi"/>
          <w:sz w:val="24"/>
          <w:szCs w:val="24"/>
        </w:rPr>
      </w:pPr>
      <w:r w:rsidRPr="00FB0B82">
        <w:rPr>
          <w:rFonts w:asciiTheme="minorHAnsi" w:hAnsiTheme="minorHAnsi"/>
          <w:sz w:val="24"/>
          <w:szCs w:val="24"/>
        </w:rPr>
        <w:t>The estimated population of the State in 2018 is 8,183,356 with male/female ratio of 0.96.  The people of Oyo State may be divided into five broad groups which are: the Ibadans, the Ibarapas, the Oyos, the Oke-Oguns and the Ogbomosos.</w:t>
      </w:r>
    </w:p>
    <w:p w14:paraId="0C8B613F" w14:textId="77777777" w:rsidR="00E444FF" w:rsidRPr="00FB0B82" w:rsidRDefault="00E444FF" w:rsidP="00E444FF">
      <w:pPr>
        <w:spacing w:after="200" w:line="276" w:lineRule="auto"/>
        <w:jc w:val="both"/>
        <w:rPr>
          <w:rFonts w:asciiTheme="minorHAnsi" w:hAnsiTheme="minorHAnsi"/>
          <w:sz w:val="24"/>
          <w:szCs w:val="24"/>
        </w:rPr>
      </w:pPr>
      <w:r w:rsidRPr="00FB0B82">
        <w:rPr>
          <w:rFonts w:asciiTheme="minorHAnsi" w:hAnsiTheme="minorHAnsi"/>
          <w:sz w:val="24"/>
          <w:szCs w:val="24"/>
        </w:rPr>
        <w:t xml:space="preserve">Ibadan had been the centre of administration of the old Western Region of Nigeria since the days of the British colonial rule. Other notable cities and towns in Oyo State include Oyo, Ogbomoso, Iseyin, Kisi, Okeho, Saki, Eruwa, Lanlate, Sepeteri, Ilora, Awe, Ilero, Igbeti, Igboho and Igbo-Ora. Within the State however, there are sub-ethnic groups with distinct dialect peculiarities. </w:t>
      </w:r>
    </w:p>
    <w:p w14:paraId="5A1E6868" w14:textId="77777777" w:rsidR="00E444FF" w:rsidRPr="00FB0B82" w:rsidRDefault="00E444FF" w:rsidP="00E444FF">
      <w:pPr>
        <w:spacing w:after="200" w:line="276" w:lineRule="auto"/>
        <w:jc w:val="both"/>
        <w:rPr>
          <w:rFonts w:asciiTheme="minorHAnsi" w:hAnsiTheme="minorHAnsi"/>
          <w:sz w:val="24"/>
          <w:szCs w:val="24"/>
        </w:rPr>
      </w:pPr>
      <w:r w:rsidRPr="00FB0B82">
        <w:rPr>
          <w:rFonts w:asciiTheme="minorHAnsi" w:hAnsiTheme="minorHAnsi"/>
          <w:sz w:val="24"/>
          <w:szCs w:val="24"/>
        </w:rPr>
        <w:t>Notable natural features include the Old Oyo National Park, Bower Tower, Agodi Garden, suspended lake at Ado-Awaye, Agbele hill at Igbeti, among others. The climate in the State favours the cultivation of crops like Maize, Yam, Cassava, Millet, Rice, Plantain, Cocoa tree, Palm tree and Cashew. There are a number of Government Farm Settlements in Ipapo, Ilora, Sepeteri, Eruwa, Ogbomoso, Iresa-adu, Ijaiye, Akufo and Lalupon. There is abundance of Clay, Kaolin and Aquamarine. There are also vast cattle ranches at Saki, Fasola, Moniya and Ibadan.</w:t>
      </w:r>
    </w:p>
    <w:p w14:paraId="5B98324D" w14:textId="77777777" w:rsidR="00E444FF" w:rsidRPr="00FB0B82" w:rsidRDefault="00E444FF" w:rsidP="00E444FF">
      <w:pPr>
        <w:spacing w:after="200" w:line="276" w:lineRule="auto"/>
        <w:jc w:val="both"/>
        <w:rPr>
          <w:rFonts w:asciiTheme="minorHAnsi" w:hAnsiTheme="minorHAnsi"/>
          <w:sz w:val="24"/>
          <w:szCs w:val="24"/>
        </w:rPr>
      </w:pPr>
      <w:r w:rsidRPr="00FB0B82">
        <w:rPr>
          <w:rFonts w:asciiTheme="minorHAnsi" w:hAnsiTheme="minorHAnsi"/>
          <w:sz w:val="24"/>
          <w:szCs w:val="24"/>
        </w:rPr>
        <w:t>The State economy, which predominantly relies on agriculture, is among the top five economies in Nigeria as well as the second in terms of agricultural sector contribution to the National GDP.  Furthermore, Oyo enjoys a strategic location within the national setting which guarantees accessibility to the nation’s seaport and efficient transportation for both imports and exports. Oyo State has</w:t>
      </w:r>
      <w:r w:rsidR="005E7D1C">
        <w:rPr>
          <w:rFonts w:asciiTheme="minorHAnsi" w:hAnsiTheme="minorHAnsi"/>
          <w:sz w:val="24"/>
          <w:szCs w:val="24"/>
        </w:rPr>
        <w:t xml:space="preserve"> two seasons, wet and dry and </w:t>
      </w:r>
      <w:r w:rsidRPr="00FB0B82">
        <w:rPr>
          <w:rFonts w:asciiTheme="minorHAnsi" w:hAnsiTheme="minorHAnsi"/>
          <w:sz w:val="24"/>
          <w:szCs w:val="24"/>
        </w:rPr>
        <w:t>unique vegetation including rainforest, guinea and derived savannah. This suggests that whatever crop or food grown in any part of Nigeria can be successfully grown in the State.</w:t>
      </w:r>
    </w:p>
    <w:p w14:paraId="78CE899D" w14:textId="77777777" w:rsidR="00E444FF" w:rsidRPr="00FB0B82" w:rsidRDefault="00E444FF" w:rsidP="00E444FF">
      <w:pPr>
        <w:spacing w:after="200" w:line="276" w:lineRule="auto"/>
        <w:jc w:val="both"/>
        <w:rPr>
          <w:rFonts w:asciiTheme="minorHAnsi" w:hAnsiTheme="minorHAnsi"/>
          <w:sz w:val="24"/>
          <w:szCs w:val="24"/>
        </w:rPr>
      </w:pPr>
      <w:r w:rsidRPr="00FB0B82">
        <w:rPr>
          <w:rFonts w:asciiTheme="minorHAnsi" w:hAnsiTheme="minorHAnsi"/>
          <w:sz w:val="24"/>
          <w:szCs w:val="24"/>
        </w:rPr>
        <w:t xml:space="preserve">There are 644 secondary schools as well as 2,409 public primary schools in the State. Other noteworthy institutions in the State include the University of Ibadan, University College Hospital (the first teaching hospital in Nigeria), Ladoke Akintola University of technology, Ogbomoso, the internationally acclaimed International Institute of Tropical Agriculture (IITA), Nigeria Horticultural Research Institute, Federal College of Agriculture, National Cereals Research Institute, Cocoa Research Institute, Forest Research Institute, Institute of Agriculture Research and Training, Nigeria Institute of Social And Economic Research, Oyo State College of Agriculture, among others. The State has three Tertiary Health facilities, four State Hospitals, 29 General Hospitals, 10 dental centres, 124 </w:t>
      </w:r>
      <w:r w:rsidR="005E7D1C">
        <w:rPr>
          <w:rFonts w:asciiTheme="minorHAnsi" w:hAnsiTheme="minorHAnsi"/>
          <w:sz w:val="24"/>
          <w:szCs w:val="24"/>
        </w:rPr>
        <w:t xml:space="preserve">health clinic, 44 health posts and </w:t>
      </w:r>
      <w:r w:rsidRPr="00FB0B82">
        <w:rPr>
          <w:rFonts w:asciiTheme="minorHAnsi" w:hAnsiTheme="minorHAnsi"/>
          <w:sz w:val="24"/>
          <w:szCs w:val="24"/>
        </w:rPr>
        <w:t>544 Primary Health Care facilities.</w:t>
      </w:r>
    </w:p>
    <w:p w14:paraId="26823D7A" w14:textId="77777777" w:rsidR="00E444FF" w:rsidRPr="00FB0B82" w:rsidRDefault="00E444FF" w:rsidP="00E444FF">
      <w:pPr>
        <w:spacing w:after="200" w:line="276" w:lineRule="auto"/>
        <w:jc w:val="both"/>
        <w:rPr>
          <w:rFonts w:asciiTheme="minorHAnsi" w:hAnsiTheme="minorHAnsi"/>
          <w:sz w:val="24"/>
          <w:szCs w:val="24"/>
        </w:rPr>
      </w:pPr>
      <w:r w:rsidRPr="00FB0B82">
        <w:rPr>
          <w:rFonts w:asciiTheme="minorHAnsi" w:hAnsiTheme="minorHAnsi"/>
          <w:sz w:val="24"/>
          <w:szCs w:val="24"/>
        </w:rPr>
        <w:t>Another prominent landmark in Oyo State is the Cocoa House, the first skyscraper built in Africa. The State is also home to NTA Ibadan, the first television station in Africa and Liberty Stadium the first stadium built in Africa.</w:t>
      </w:r>
    </w:p>
    <w:p w14:paraId="6D7D4B75" w14:textId="77777777" w:rsidR="00E444FF" w:rsidRPr="00FB0B82" w:rsidRDefault="00E444FF" w:rsidP="00E444FF">
      <w:pPr>
        <w:spacing w:after="200" w:line="276" w:lineRule="auto"/>
        <w:jc w:val="both"/>
        <w:rPr>
          <w:rFonts w:asciiTheme="minorHAnsi" w:hAnsiTheme="minorHAnsi"/>
          <w:sz w:val="24"/>
          <w:szCs w:val="24"/>
        </w:rPr>
      </w:pPr>
      <w:r w:rsidRPr="00FB0B82">
        <w:rPr>
          <w:rFonts w:asciiTheme="minorHAnsi" w:hAnsiTheme="minorHAnsi"/>
          <w:sz w:val="24"/>
          <w:szCs w:val="24"/>
        </w:rPr>
        <w:t>Major tourist attractions in the State include: Agodi Gardens, Ado-Awaye Suspended Lake, Mapo Hall, University of lbadan Zoological Garden, Ido Cenotaph, Trans-Amusement Park, Oke-Ogun National Park in Old Oyo-Ile, Iyamopo and Agbele Hill in Igbeti, Bowers Tower and the Cultural Centre, Mokola.</w:t>
      </w:r>
    </w:p>
    <w:p w14:paraId="7AC4B50C" w14:textId="77777777" w:rsidR="00E444FF" w:rsidRPr="00FB0B82" w:rsidRDefault="00E444FF" w:rsidP="00E444FF"/>
    <w:p w14:paraId="67627CC7" w14:textId="77777777" w:rsidR="00E444FF" w:rsidRPr="00FB0B82" w:rsidRDefault="00E444FF" w:rsidP="00E444FF"/>
    <w:p w14:paraId="4859BC07" w14:textId="77777777" w:rsidR="00E444FF" w:rsidRPr="00FB0B82" w:rsidRDefault="00E444FF" w:rsidP="00E444FF"/>
    <w:p w14:paraId="358F3B4D" w14:textId="77777777" w:rsidR="00E444FF" w:rsidRPr="00FB0B82" w:rsidRDefault="00E444FF" w:rsidP="00E444FF"/>
    <w:p w14:paraId="52E2BBE2" w14:textId="77777777" w:rsidR="00E444FF" w:rsidRPr="00FB0B82" w:rsidRDefault="00E444FF" w:rsidP="00E444FF"/>
    <w:p w14:paraId="5F4EAECE" w14:textId="77777777" w:rsidR="00E444FF" w:rsidRPr="00FB0B82" w:rsidRDefault="00E444FF" w:rsidP="00E444FF"/>
    <w:p w14:paraId="68950FA4" w14:textId="77777777" w:rsidR="00E444FF" w:rsidRPr="00FB0B82" w:rsidRDefault="00E444FF" w:rsidP="00E444FF"/>
    <w:p w14:paraId="3985FB9E" w14:textId="77777777" w:rsidR="00E444FF" w:rsidRPr="00FB0B82" w:rsidRDefault="00E444FF" w:rsidP="00E444FF"/>
    <w:p w14:paraId="6412AB99" w14:textId="77777777" w:rsidR="00E444FF" w:rsidRPr="00FB0B82" w:rsidRDefault="00E444FF" w:rsidP="00E444FF"/>
    <w:p w14:paraId="3B4DE632" w14:textId="77777777" w:rsidR="00E444FF" w:rsidRPr="00FB0B82" w:rsidRDefault="00E444FF" w:rsidP="00E444FF"/>
    <w:p w14:paraId="3684EF4C" w14:textId="77777777" w:rsidR="00E444FF" w:rsidRPr="00FB0B82" w:rsidRDefault="00E444FF" w:rsidP="00E444FF"/>
    <w:p w14:paraId="24DCF600" w14:textId="77777777" w:rsidR="00E444FF" w:rsidRPr="00FB0B82" w:rsidRDefault="00E444FF" w:rsidP="00E444FF"/>
    <w:p w14:paraId="4BD62B1A" w14:textId="77777777" w:rsidR="00E444FF" w:rsidRPr="00FB0B82" w:rsidRDefault="00E444FF">
      <w:pPr>
        <w:pStyle w:val="Heading1"/>
        <w:spacing w:before="120" w:after="120"/>
        <w:jc w:val="center"/>
        <w:rPr>
          <w:rFonts w:asciiTheme="minorHAnsi" w:hAnsiTheme="minorHAnsi"/>
          <w:color w:val="auto"/>
          <w:sz w:val="24"/>
          <w:szCs w:val="24"/>
        </w:rPr>
      </w:pPr>
    </w:p>
    <w:p w14:paraId="72405AC3" w14:textId="77777777" w:rsidR="00E444FF" w:rsidRDefault="00E444FF">
      <w:pPr>
        <w:pStyle w:val="Heading1"/>
        <w:spacing w:before="120" w:after="120"/>
        <w:jc w:val="center"/>
        <w:rPr>
          <w:rFonts w:asciiTheme="minorHAnsi" w:hAnsiTheme="minorHAnsi"/>
          <w:color w:val="auto"/>
          <w:sz w:val="24"/>
          <w:szCs w:val="24"/>
        </w:rPr>
      </w:pPr>
    </w:p>
    <w:p w14:paraId="29E6CE45" w14:textId="77777777" w:rsidR="00640E81" w:rsidRDefault="00640E81" w:rsidP="00640E81"/>
    <w:p w14:paraId="16840868" w14:textId="77777777" w:rsidR="00640E81" w:rsidRDefault="00640E81" w:rsidP="00640E81"/>
    <w:p w14:paraId="6243415D" w14:textId="77777777" w:rsidR="00640E81" w:rsidRDefault="00640E81" w:rsidP="00640E81"/>
    <w:p w14:paraId="492F86D8" w14:textId="77777777" w:rsidR="00640E81" w:rsidRDefault="00640E81" w:rsidP="00640E81"/>
    <w:p w14:paraId="3F54E230" w14:textId="77777777" w:rsidR="00640E81" w:rsidRDefault="00640E81" w:rsidP="00640E81"/>
    <w:p w14:paraId="36761D7C" w14:textId="77777777" w:rsidR="00640E81" w:rsidRDefault="00640E81" w:rsidP="00640E81"/>
    <w:p w14:paraId="6C55F3EA" w14:textId="77777777" w:rsidR="00F22AFA" w:rsidRDefault="00F22AFA" w:rsidP="00640E81"/>
    <w:p w14:paraId="387B37FE" w14:textId="77777777" w:rsidR="00F22AFA" w:rsidRPr="00640E81" w:rsidRDefault="00F22AFA" w:rsidP="00640E81"/>
    <w:p w14:paraId="6A1FD8F9" w14:textId="77777777" w:rsidR="00F20139" w:rsidRDefault="00F20139" w:rsidP="00F82152">
      <w:pPr>
        <w:jc w:val="center"/>
        <w:sectPr w:rsidR="00F20139" w:rsidSect="00F82152">
          <w:footerReference w:type="default" r:id="rId10"/>
          <w:footerReference w:type="first" r:id="rId11"/>
          <w:pgSz w:w="11906" w:h="16838"/>
          <w:pgMar w:top="1440" w:right="1440" w:bottom="1440" w:left="1440" w:header="720" w:footer="720" w:gutter="0"/>
          <w:pgNumType w:fmt="lowerRoman"/>
          <w:cols w:space="720"/>
          <w:titlePg/>
          <w:docGrid w:linePitch="360"/>
        </w:sectPr>
      </w:pPr>
    </w:p>
    <w:p w14:paraId="62D3B028" w14:textId="77777777" w:rsidR="00363625" w:rsidRDefault="00363625" w:rsidP="00F82152">
      <w:pPr>
        <w:jc w:val="center"/>
        <w:rPr>
          <w:rFonts w:asciiTheme="minorHAnsi" w:hAnsiTheme="minorHAnsi"/>
          <w:b/>
          <w:sz w:val="24"/>
          <w:szCs w:val="24"/>
        </w:rPr>
      </w:pPr>
      <w:bookmarkStart w:id="34" w:name="_Toc532934393"/>
      <w:bookmarkEnd w:id="32"/>
    </w:p>
    <w:p w14:paraId="6E19D75A" w14:textId="77777777" w:rsidR="00363625" w:rsidRDefault="00363625" w:rsidP="00F82152">
      <w:pPr>
        <w:jc w:val="center"/>
        <w:rPr>
          <w:rFonts w:asciiTheme="minorHAnsi" w:hAnsiTheme="minorHAnsi"/>
          <w:b/>
          <w:sz w:val="24"/>
          <w:szCs w:val="24"/>
        </w:rPr>
      </w:pPr>
    </w:p>
    <w:p w14:paraId="70679C51" w14:textId="1BFA3206" w:rsidR="00363625" w:rsidRDefault="001B0EF7" w:rsidP="00F82152">
      <w:pPr>
        <w:jc w:val="center"/>
        <w:rPr>
          <w:rFonts w:asciiTheme="minorHAnsi" w:hAnsiTheme="minorHAnsi"/>
          <w:b/>
          <w:sz w:val="24"/>
          <w:szCs w:val="24"/>
        </w:rPr>
      </w:pPr>
      <w:r>
        <w:rPr>
          <w:noProof/>
        </w:rPr>
        <w:drawing>
          <wp:anchor distT="0" distB="0" distL="114300" distR="114300" simplePos="0" relativeHeight="251671040" behindDoc="1" locked="0" layoutInCell="1" allowOverlap="1" wp14:anchorId="45AD603E" wp14:editId="2752124D">
            <wp:simplePos x="0" y="0"/>
            <wp:positionH relativeFrom="column">
              <wp:posOffset>-400050</wp:posOffset>
            </wp:positionH>
            <wp:positionV relativeFrom="paragraph">
              <wp:posOffset>340360</wp:posOffset>
            </wp:positionV>
            <wp:extent cx="6551295" cy="6591300"/>
            <wp:effectExtent l="0" t="0" r="1905" b="0"/>
            <wp:wrapThrough wrapText="bothSides">
              <wp:wrapPolygon edited="0">
                <wp:start x="0" y="0"/>
                <wp:lineTo x="0" y="21538"/>
                <wp:lineTo x="21543" y="21538"/>
                <wp:lineTo x="21543"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51295" cy="6591300"/>
                    </a:xfrm>
                    <a:prstGeom prst="rect">
                      <a:avLst/>
                    </a:prstGeom>
                    <a:noFill/>
                    <a:ln>
                      <a:noFill/>
                    </a:ln>
                  </pic:spPr>
                </pic:pic>
              </a:graphicData>
            </a:graphic>
          </wp:anchor>
        </w:drawing>
      </w:r>
      <w:r w:rsidR="00764C4B">
        <w:rPr>
          <w:rFonts w:asciiTheme="minorHAnsi" w:hAnsiTheme="minorHAnsi"/>
          <w:b/>
          <w:noProof/>
          <w:sz w:val="24"/>
          <w:szCs w:val="24"/>
        </w:rPr>
        <mc:AlternateContent>
          <mc:Choice Requires="wps">
            <w:drawing>
              <wp:anchor distT="0" distB="0" distL="114300" distR="114300" simplePos="0" relativeHeight="251674112" behindDoc="0" locked="0" layoutInCell="1" allowOverlap="1" wp14:anchorId="1294DD68" wp14:editId="67C21706">
                <wp:simplePos x="0" y="0"/>
                <wp:positionH relativeFrom="column">
                  <wp:posOffset>-189230</wp:posOffset>
                </wp:positionH>
                <wp:positionV relativeFrom="paragraph">
                  <wp:posOffset>871220</wp:posOffset>
                </wp:positionV>
                <wp:extent cx="1036955" cy="545465"/>
                <wp:effectExtent l="0" t="0" r="0" b="698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955" cy="545465"/>
                        </a:xfrm>
                        <a:prstGeom prst="rect">
                          <a:avLst/>
                        </a:prstGeom>
                        <a:solidFill>
                          <a:srgbClr val="FFFFFF"/>
                        </a:solidFill>
                        <a:ln w="9525">
                          <a:solidFill>
                            <a:srgbClr val="000000"/>
                          </a:solidFill>
                          <a:miter lim="800000"/>
                          <a:headEnd/>
                          <a:tailEnd/>
                        </a:ln>
                      </wps:spPr>
                      <wps:txbx>
                        <w:txbxContent>
                          <w:p w14:paraId="3EB69D49" w14:textId="77777777" w:rsidR="00762B6B" w:rsidRPr="00484F72" w:rsidRDefault="00762B6B" w:rsidP="00363625">
                            <w:pPr>
                              <w:autoSpaceDE w:val="0"/>
                              <w:autoSpaceDN w:val="0"/>
                              <w:adjustRightInd w:val="0"/>
                              <w:rPr>
                                <w:rFonts w:ascii="ArialMT,Bold" w:hAnsi="ArialMT,Bold" w:cs="ArialMT,Bold"/>
                                <w:b/>
                                <w:bCs/>
                                <w:sz w:val="24"/>
                                <w:szCs w:val="24"/>
                              </w:rPr>
                            </w:pPr>
                            <w:r w:rsidRPr="00484F72">
                              <w:rPr>
                                <w:rFonts w:ascii="ArialMT,Bold" w:hAnsi="ArialMT,Bold" w:cs="ArialMT,Bold"/>
                                <w:b/>
                                <w:bCs/>
                                <w:sz w:val="24"/>
                                <w:szCs w:val="24"/>
                              </w:rPr>
                              <w:t>Fruit and</w:t>
                            </w:r>
                          </w:p>
                          <w:p w14:paraId="7EBCDFDE" w14:textId="77777777" w:rsidR="00762B6B" w:rsidRPr="00484F72" w:rsidRDefault="00762B6B" w:rsidP="00363625">
                            <w:pPr>
                              <w:rPr>
                                <w:sz w:val="24"/>
                                <w:szCs w:val="24"/>
                              </w:rPr>
                            </w:pPr>
                            <w:r w:rsidRPr="00484F72">
                              <w:rPr>
                                <w:rFonts w:ascii="ArialMT,Bold" w:hAnsi="ArialMT,Bold" w:cs="ArialMT,Bold"/>
                                <w:b/>
                                <w:bCs/>
                                <w:sz w:val="24"/>
                                <w:szCs w:val="24"/>
                              </w:rPr>
                              <w:t>vegetables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94DD68" id="_x0000_t202" coordsize="21600,21600" o:spt="202" path="m,l,21600r21600,l21600,xe">
                <v:stroke joinstyle="miter"/>
                <v:path gradientshapeok="t" o:connecttype="rect"/>
              </v:shapetype>
              <v:shape id="Text Box 5" o:spid="_x0000_s1026" type="#_x0000_t202" style="position:absolute;left:0;text-align:left;margin-left:-14.9pt;margin-top:68.6pt;width:81.65pt;height:42.9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">
                <v:textbox>
                  <w:txbxContent>
                    <w:p w14:paraId="3EB69D49" w14:textId="77777777" w:rsidR="00762B6B" w:rsidRPr="00484F72" w:rsidRDefault="00762B6B" w:rsidP="00363625">
                      <w:pPr>
                        <w:autoSpaceDE w:val="0"/>
                        <w:autoSpaceDN w:val="0"/>
                        <w:adjustRightInd w:val="0"/>
                        <w:rPr>
                          <w:rFonts w:ascii="ArialMT,Bold" w:hAnsi="ArialMT,Bold" w:cs="ArialMT,Bold"/>
                          <w:b/>
                          <w:bCs/>
                          <w:sz w:val="24"/>
                          <w:szCs w:val="24"/>
                        </w:rPr>
                      </w:pPr>
                      <w:r w:rsidRPr="00484F72">
                        <w:rPr>
                          <w:rFonts w:ascii="ArialMT,Bold" w:hAnsi="ArialMT,Bold" w:cs="ArialMT,Bold"/>
                          <w:b/>
                          <w:bCs/>
                          <w:sz w:val="24"/>
                          <w:szCs w:val="24"/>
                        </w:rPr>
                        <w:t>Fruit and</w:t>
                      </w:r>
                    </w:p>
                    <w:p w14:paraId="7EBCDFDE" w14:textId="77777777" w:rsidR="00762B6B" w:rsidRPr="00484F72" w:rsidRDefault="00762B6B" w:rsidP="00363625">
                      <w:pPr>
                        <w:rPr>
                          <w:sz w:val="24"/>
                          <w:szCs w:val="24"/>
                        </w:rPr>
                      </w:pPr>
                      <w:r w:rsidRPr="00484F72">
                        <w:rPr>
                          <w:rFonts w:ascii="ArialMT,Bold" w:hAnsi="ArialMT,Bold" w:cs="ArialMT,Bold"/>
                          <w:b/>
                          <w:bCs/>
                          <w:sz w:val="24"/>
                          <w:szCs w:val="24"/>
                        </w:rPr>
                        <w:t>vegetables</w:t>
                      </w:r>
                    </w:p>
                  </w:txbxContent>
                </v:textbox>
              </v:shape>
            </w:pict>
          </mc:Fallback>
        </mc:AlternateContent>
      </w:r>
      <w:r w:rsidR="00764C4B">
        <w:rPr>
          <w:rFonts w:asciiTheme="minorHAnsi" w:hAnsiTheme="minorHAnsi"/>
          <w:b/>
          <w:noProof/>
          <w:sz w:val="24"/>
          <w:szCs w:val="24"/>
        </w:rPr>
        <mc:AlternateContent>
          <mc:Choice Requires="wps">
            <w:drawing>
              <wp:anchor distT="0" distB="0" distL="114300" distR="114300" simplePos="0" relativeHeight="251673088" behindDoc="0" locked="0" layoutInCell="1" allowOverlap="1" wp14:anchorId="73FE928E" wp14:editId="67FACB58">
                <wp:simplePos x="0" y="0"/>
                <wp:positionH relativeFrom="column">
                  <wp:posOffset>4805680</wp:posOffset>
                </wp:positionH>
                <wp:positionV relativeFrom="paragraph">
                  <wp:posOffset>871855</wp:posOffset>
                </wp:positionV>
                <wp:extent cx="1268730" cy="641350"/>
                <wp:effectExtent l="0" t="0" r="7620" b="63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730" cy="641350"/>
                        </a:xfrm>
                        <a:prstGeom prst="rect">
                          <a:avLst/>
                        </a:prstGeom>
                        <a:solidFill>
                          <a:srgbClr val="FFFFFF"/>
                        </a:solidFill>
                        <a:ln w="9525">
                          <a:solidFill>
                            <a:srgbClr val="000000"/>
                          </a:solidFill>
                          <a:miter lim="800000"/>
                          <a:headEnd/>
                          <a:tailEnd/>
                        </a:ln>
                      </wps:spPr>
                      <wps:txbx>
                        <w:txbxContent>
                          <w:p w14:paraId="2DB47FED" w14:textId="77777777" w:rsidR="00762B6B" w:rsidRPr="00484F72" w:rsidRDefault="00762B6B" w:rsidP="00363625">
                            <w:pPr>
                              <w:autoSpaceDE w:val="0"/>
                              <w:autoSpaceDN w:val="0"/>
                              <w:adjustRightInd w:val="0"/>
                              <w:rPr>
                                <w:rFonts w:ascii="ArialMT,Bold" w:hAnsi="ArialMT,Bold" w:cs="ArialMT,Bold"/>
                                <w:b/>
                                <w:bCs/>
                                <w:sz w:val="24"/>
                                <w:szCs w:val="24"/>
                              </w:rPr>
                            </w:pPr>
                            <w:r w:rsidRPr="00484F72">
                              <w:rPr>
                                <w:rFonts w:ascii="ArialMT,Bold" w:hAnsi="ArialMT,Bold" w:cs="ArialMT,Bold"/>
                                <w:b/>
                                <w:bCs/>
                                <w:sz w:val="24"/>
                                <w:szCs w:val="24"/>
                              </w:rPr>
                              <w:t>Bread,</w:t>
                            </w:r>
                          </w:p>
                          <w:p w14:paraId="009C6E22" w14:textId="77777777" w:rsidR="00762B6B" w:rsidRPr="00484F72" w:rsidRDefault="00762B6B" w:rsidP="00363625">
                            <w:pPr>
                              <w:autoSpaceDE w:val="0"/>
                              <w:autoSpaceDN w:val="0"/>
                              <w:adjustRightInd w:val="0"/>
                              <w:rPr>
                                <w:rFonts w:ascii="ArialMT,Bold" w:hAnsi="ArialMT,Bold" w:cs="ArialMT,Bold"/>
                                <w:b/>
                                <w:bCs/>
                                <w:sz w:val="24"/>
                                <w:szCs w:val="24"/>
                              </w:rPr>
                            </w:pPr>
                            <w:r w:rsidRPr="00484F72">
                              <w:rPr>
                                <w:rFonts w:ascii="ArialMT,Bold" w:hAnsi="ArialMT,Bold" w:cs="ArialMT,Bold"/>
                                <w:b/>
                                <w:bCs/>
                                <w:sz w:val="24"/>
                                <w:szCs w:val="24"/>
                              </w:rPr>
                              <w:t>other cereals,</w:t>
                            </w:r>
                          </w:p>
                          <w:p w14:paraId="0C39C953" w14:textId="77777777" w:rsidR="00762B6B" w:rsidRPr="00484F72" w:rsidRDefault="00762B6B" w:rsidP="00363625">
                            <w:pPr>
                              <w:rPr>
                                <w:sz w:val="24"/>
                                <w:szCs w:val="24"/>
                              </w:rPr>
                            </w:pPr>
                            <w:r w:rsidRPr="00484F72">
                              <w:rPr>
                                <w:rFonts w:ascii="ArialMT,Bold" w:hAnsi="ArialMT,Bold" w:cs="ArialMT,Bold"/>
                                <w:b/>
                                <w:bCs/>
                                <w:sz w:val="24"/>
                                <w:szCs w:val="24"/>
                              </w:rPr>
                              <w:t>and potatoes</w:t>
                            </w:r>
                          </w:p>
                          <w:p w14:paraId="1FED26C2" w14:textId="77777777" w:rsidR="00762B6B" w:rsidRDefault="00762B6B" w:rsidP="003636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FE928E" id="Text Box 2" o:spid="_x0000_s1027" type="#_x0000_t202" style="position:absolute;left:0;text-align:left;margin-left:378.4pt;margin-top:68.65pt;width:99.9pt;height:50.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">
                <v:textbox>
                  <w:txbxContent>
                    <w:p w14:paraId="2DB47FED" w14:textId="77777777" w:rsidR="00762B6B" w:rsidRPr="00484F72" w:rsidRDefault="00762B6B" w:rsidP="00363625">
                      <w:pPr>
                        <w:autoSpaceDE w:val="0"/>
                        <w:autoSpaceDN w:val="0"/>
                        <w:adjustRightInd w:val="0"/>
                        <w:rPr>
                          <w:rFonts w:ascii="ArialMT,Bold" w:hAnsi="ArialMT,Bold" w:cs="ArialMT,Bold"/>
                          <w:b/>
                          <w:bCs/>
                          <w:sz w:val="24"/>
                          <w:szCs w:val="24"/>
                        </w:rPr>
                      </w:pPr>
                      <w:r w:rsidRPr="00484F72">
                        <w:rPr>
                          <w:rFonts w:ascii="ArialMT,Bold" w:hAnsi="ArialMT,Bold" w:cs="ArialMT,Bold"/>
                          <w:b/>
                          <w:bCs/>
                          <w:sz w:val="24"/>
                          <w:szCs w:val="24"/>
                        </w:rPr>
                        <w:t>Bread,</w:t>
                      </w:r>
                    </w:p>
                    <w:p w14:paraId="009C6E22" w14:textId="77777777" w:rsidR="00762B6B" w:rsidRPr="00484F72" w:rsidRDefault="00762B6B" w:rsidP="00363625">
                      <w:pPr>
                        <w:autoSpaceDE w:val="0"/>
                        <w:autoSpaceDN w:val="0"/>
                        <w:adjustRightInd w:val="0"/>
                        <w:rPr>
                          <w:rFonts w:ascii="ArialMT,Bold" w:hAnsi="ArialMT,Bold" w:cs="ArialMT,Bold"/>
                          <w:b/>
                          <w:bCs/>
                          <w:sz w:val="24"/>
                          <w:szCs w:val="24"/>
                        </w:rPr>
                      </w:pPr>
                      <w:r w:rsidRPr="00484F72">
                        <w:rPr>
                          <w:rFonts w:ascii="ArialMT,Bold" w:hAnsi="ArialMT,Bold" w:cs="ArialMT,Bold"/>
                          <w:b/>
                          <w:bCs/>
                          <w:sz w:val="24"/>
                          <w:szCs w:val="24"/>
                        </w:rPr>
                        <w:t>other cereals,</w:t>
                      </w:r>
                    </w:p>
                    <w:p w14:paraId="0C39C953" w14:textId="77777777" w:rsidR="00762B6B" w:rsidRPr="00484F72" w:rsidRDefault="00762B6B" w:rsidP="00363625">
                      <w:pPr>
                        <w:rPr>
                          <w:sz w:val="24"/>
                          <w:szCs w:val="24"/>
                        </w:rPr>
                      </w:pPr>
                      <w:r w:rsidRPr="00484F72">
                        <w:rPr>
                          <w:rFonts w:ascii="ArialMT,Bold" w:hAnsi="ArialMT,Bold" w:cs="ArialMT,Bold"/>
                          <w:b/>
                          <w:bCs/>
                          <w:sz w:val="24"/>
                          <w:szCs w:val="24"/>
                        </w:rPr>
                        <w:t>and potatoes</w:t>
                      </w:r>
                    </w:p>
                    <w:p w14:paraId="1FED26C2" w14:textId="77777777" w:rsidR="00762B6B" w:rsidRDefault="00762B6B" w:rsidP="00363625"/>
                  </w:txbxContent>
                </v:textbox>
              </v:shape>
            </w:pict>
          </mc:Fallback>
        </mc:AlternateContent>
      </w:r>
    </w:p>
    <w:p w14:paraId="51E4BCBF" w14:textId="4628F1DC" w:rsidR="00363625" w:rsidRDefault="00764C4B" w:rsidP="00F82152">
      <w:pPr>
        <w:jc w:val="center"/>
        <w:rPr>
          <w:rFonts w:asciiTheme="minorHAnsi" w:hAnsiTheme="minorHAnsi"/>
          <w:b/>
          <w:sz w:val="24"/>
          <w:szCs w:val="24"/>
        </w:rPr>
      </w:pPr>
      <w:r>
        <w:rPr>
          <w:rFonts w:asciiTheme="minorHAnsi" w:hAnsiTheme="minorHAnsi"/>
          <w:b/>
          <w:noProof/>
          <w:sz w:val="24"/>
          <w:szCs w:val="24"/>
        </w:rPr>
        <mc:AlternateContent>
          <mc:Choice Requires="wps">
            <w:drawing>
              <wp:anchor distT="0" distB="0" distL="114300" distR="114300" simplePos="0" relativeHeight="251675136" behindDoc="0" locked="0" layoutInCell="1" allowOverlap="1" wp14:anchorId="08493F23" wp14:editId="2359C6B6">
                <wp:simplePos x="0" y="0"/>
                <wp:positionH relativeFrom="column">
                  <wp:posOffset>-229870</wp:posOffset>
                </wp:positionH>
                <wp:positionV relativeFrom="paragraph">
                  <wp:posOffset>-946785</wp:posOffset>
                </wp:positionV>
                <wp:extent cx="1255395" cy="572135"/>
                <wp:effectExtent l="0" t="0" r="1905"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5395" cy="572135"/>
                        </a:xfrm>
                        <a:prstGeom prst="rect">
                          <a:avLst/>
                        </a:prstGeom>
                        <a:solidFill>
                          <a:srgbClr val="FFFFFF"/>
                        </a:solidFill>
                        <a:ln w="9525">
                          <a:solidFill>
                            <a:srgbClr val="000000"/>
                          </a:solidFill>
                          <a:miter lim="800000"/>
                          <a:headEnd/>
                          <a:tailEnd/>
                        </a:ln>
                      </wps:spPr>
                      <wps:txbx>
                        <w:txbxContent>
                          <w:p w14:paraId="3000352B" w14:textId="77777777" w:rsidR="00762B6B" w:rsidRPr="00484F72" w:rsidRDefault="00762B6B" w:rsidP="00363625">
                            <w:pPr>
                              <w:autoSpaceDE w:val="0"/>
                              <w:autoSpaceDN w:val="0"/>
                              <w:adjustRightInd w:val="0"/>
                              <w:rPr>
                                <w:rFonts w:ascii="ArialMT,Bold" w:hAnsi="ArialMT,Bold" w:cs="ArialMT,Bold"/>
                                <w:b/>
                                <w:bCs/>
                                <w:sz w:val="24"/>
                                <w:szCs w:val="24"/>
                              </w:rPr>
                            </w:pPr>
                            <w:r w:rsidRPr="00484F72">
                              <w:rPr>
                                <w:rFonts w:ascii="ArialMT,Bold" w:hAnsi="ArialMT,Bold" w:cs="ArialMT,Bold"/>
                                <w:b/>
                                <w:bCs/>
                                <w:sz w:val="24"/>
                                <w:szCs w:val="24"/>
                              </w:rPr>
                              <w:t>Meat, fish and</w:t>
                            </w:r>
                          </w:p>
                          <w:p w14:paraId="130477DC" w14:textId="77777777" w:rsidR="00762B6B" w:rsidRPr="00484F72" w:rsidRDefault="00762B6B" w:rsidP="00363625">
                            <w:pPr>
                              <w:rPr>
                                <w:sz w:val="24"/>
                                <w:szCs w:val="24"/>
                              </w:rPr>
                            </w:pPr>
                            <w:r w:rsidRPr="00484F72">
                              <w:rPr>
                                <w:rFonts w:ascii="ArialMT,Bold" w:hAnsi="ArialMT,Bold" w:cs="ArialMT,Bold"/>
                                <w:b/>
                                <w:bCs/>
                                <w:sz w:val="24"/>
                                <w:szCs w:val="24"/>
                              </w:rPr>
                              <w:t>alternatives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93F23" id="_x0000_s1028" type="#_x0000_t202" style="position:absolute;left:0;text-align:left;margin-left:-18.1pt;margin-top:-74.55pt;width:98.85pt;height:45.0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">
                <v:textbox>
                  <w:txbxContent>
                    <w:p w14:paraId="3000352B" w14:textId="77777777" w:rsidR="00762B6B" w:rsidRPr="00484F72" w:rsidRDefault="00762B6B" w:rsidP="00363625">
                      <w:pPr>
                        <w:autoSpaceDE w:val="0"/>
                        <w:autoSpaceDN w:val="0"/>
                        <w:adjustRightInd w:val="0"/>
                        <w:rPr>
                          <w:rFonts w:ascii="ArialMT,Bold" w:hAnsi="ArialMT,Bold" w:cs="ArialMT,Bold"/>
                          <w:b/>
                          <w:bCs/>
                          <w:sz w:val="24"/>
                          <w:szCs w:val="24"/>
                        </w:rPr>
                      </w:pPr>
                      <w:r w:rsidRPr="00484F72">
                        <w:rPr>
                          <w:rFonts w:ascii="ArialMT,Bold" w:hAnsi="ArialMT,Bold" w:cs="ArialMT,Bold"/>
                          <w:b/>
                          <w:bCs/>
                          <w:sz w:val="24"/>
                          <w:szCs w:val="24"/>
                        </w:rPr>
                        <w:t>Meat, fish and</w:t>
                      </w:r>
                    </w:p>
                    <w:p w14:paraId="130477DC" w14:textId="77777777" w:rsidR="00762B6B" w:rsidRPr="00484F72" w:rsidRDefault="00762B6B" w:rsidP="00363625">
                      <w:pPr>
                        <w:rPr>
                          <w:sz w:val="24"/>
                          <w:szCs w:val="24"/>
                        </w:rPr>
                      </w:pPr>
                      <w:r w:rsidRPr="00484F72">
                        <w:rPr>
                          <w:rFonts w:ascii="ArialMT,Bold" w:hAnsi="ArialMT,Bold" w:cs="ArialMT,Bold"/>
                          <w:b/>
                          <w:bCs/>
                          <w:sz w:val="24"/>
                          <w:szCs w:val="24"/>
                        </w:rPr>
                        <w:t>alternatives</w:t>
                      </w:r>
                    </w:p>
                  </w:txbxContent>
                </v:textbox>
              </v:shape>
            </w:pict>
          </mc:Fallback>
        </mc:AlternateContent>
      </w:r>
      <w:r>
        <w:rPr>
          <w:rFonts w:asciiTheme="minorHAnsi" w:hAnsiTheme="minorHAnsi"/>
          <w:b/>
          <w:noProof/>
          <w:sz w:val="24"/>
          <w:szCs w:val="24"/>
        </w:rPr>
        <mc:AlternateContent>
          <mc:Choice Requires="wps">
            <w:drawing>
              <wp:anchor distT="0" distB="0" distL="114300" distR="114300" simplePos="0" relativeHeight="251677184" behindDoc="0" locked="0" layoutInCell="1" allowOverlap="1" wp14:anchorId="7D07C467" wp14:editId="3B3E9EAB">
                <wp:simplePos x="0" y="0"/>
                <wp:positionH relativeFrom="column">
                  <wp:posOffset>4573905</wp:posOffset>
                </wp:positionH>
                <wp:positionV relativeFrom="paragraph">
                  <wp:posOffset>-1099185</wp:posOffset>
                </wp:positionV>
                <wp:extent cx="1323340" cy="490855"/>
                <wp:effectExtent l="0" t="0" r="0" b="444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340" cy="490855"/>
                        </a:xfrm>
                        <a:prstGeom prst="rect">
                          <a:avLst/>
                        </a:prstGeom>
                        <a:solidFill>
                          <a:srgbClr val="FFFFFF"/>
                        </a:solidFill>
                        <a:ln w="9525">
                          <a:solidFill>
                            <a:srgbClr val="000000"/>
                          </a:solidFill>
                          <a:miter lim="800000"/>
                          <a:headEnd/>
                          <a:tailEnd/>
                        </a:ln>
                      </wps:spPr>
                      <wps:txbx>
                        <w:txbxContent>
                          <w:p w14:paraId="44803397" w14:textId="77777777" w:rsidR="00762B6B" w:rsidRPr="00484F72" w:rsidRDefault="00762B6B" w:rsidP="00363625">
                            <w:pPr>
                              <w:autoSpaceDE w:val="0"/>
                              <w:autoSpaceDN w:val="0"/>
                              <w:adjustRightInd w:val="0"/>
                              <w:rPr>
                                <w:rFonts w:ascii="ArialMT,Bold" w:hAnsi="ArialMT,Bold" w:cs="ArialMT,Bold"/>
                                <w:b/>
                                <w:bCs/>
                                <w:sz w:val="24"/>
                                <w:szCs w:val="24"/>
                              </w:rPr>
                            </w:pPr>
                            <w:r w:rsidRPr="00484F72">
                              <w:rPr>
                                <w:rFonts w:ascii="ArialMT,Bold" w:hAnsi="ArialMT,Bold" w:cs="ArialMT,Bold"/>
                                <w:b/>
                                <w:bCs/>
                                <w:sz w:val="24"/>
                                <w:szCs w:val="24"/>
                              </w:rPr>
                              <w:t>Milk and dairy</w:t>
                            </w:r>
                          </w:p>
                          <w:p w14:paraId="05480226" w14:textId="77777777" w:rsidR="00762B6B" w:rsidRPr="00484F72" w:rsidRDefault="00762B6B" w:rsidP="00363625">
                            <w:pPr>
                              <w:rPr>
                                <w:sz w:val="24"/>
                                <w:szCs w:val="24"/>
                              </w:rPr>
                            </w:pPr>
                            <w:r w:rsidRPr="00484F72">
                              <w:rPr>
                                <w:rFonts w:ascii="ArialMT,Bold" w:hAnsi="ArialMT,Bold" w:cs="ArialMT,Bold"/>
                                <w:b/>
                                <w:bCs/>
                                <w:sz w:val="24"/>
                                <w:szCs w:val="24"/>
                              </w:rPr>
                              <w:t>products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7C467" id="_x0000_s1029" type="#_x0000_t202" style="position:absolute;left:0;text-align:left;margin-left:360.15pt;margin-top:-86.55pt;width:104.2pt;height:38.6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">
                <v:textbox>
                  <w:txbxContent>
                    <w:p w14:paraId="44803397" w14:textId="77777777" w:rsidR="00762B6B" w:rsidRPr="00484F72" w:rsidRDefault="00762B6B" w:rsidP="00363625">
                      <w:pPr>
                        <w:autoSpaceDE w:val="0"/>
                        <w:autoSpaceDN w:val="0"/>
                        <w:adjustRightInd w:val="0"/>
                        <w:rPr>
                          <w:rFonts w:ascii="ArialMT,Bold" w:hAnsi="ArialMT,Bold" w:cs="ArialMT,Bold"/>
                          <w:b/>
                          <w:bCs/>
                          <w:sz w:val="24"/>
                          <w:szCs w:val="24"/>
                        </w:rPr>
                      </w:pPr>
                      <w:r w:rsidRPr="00484F72">
                        <w:rPr>
                          <w:rFonts w:ascii="ArialMT,Bold" w:hAnsi="ArialMT,Bold" w:cs="ArialMT,Bold"/>
                          <w:b/>
                          <w:bCs/>
                          <w:sz w:val="24"/>
                          <w:szCs w:val="24"/>
                        </w:rPr>
                        <w:t>Milk and dairy</w:t>
                      </w:r>
                    </w:p>
                    <w:p w14:paraId="05480226" w14:textId="77777777" w:rsidR="00762B6B" w:rsidRPr="00484F72" w:rsidRDefault="00762B6B" w:rsidP="00363625">
                      <w:pPr>
                        <w:rPr>
                          <w:sz w:val="24"/>
                          <w:szCs w:val="24"/>
                        </w:rPr>
                      </w:pPr>
                      <w:r w:rsidRPr="00484F72">
                        <w:rPr>
                          <w:rFonts w:ascii="ArialMT,Bold" w:hAnsi="ArialMT,Bold" w:cs="ArialMT,Bold"/>
                          <w:b/>
                          <w:bCs/>
                          <w:sz w:val="24"/>
                          <w:szCs w:val="24"/>
                        </w:rPr>
                        <w:t>products</w:t>
                      </w:r>
                    </w:p>
                  </w:txbxContent>
                </v:textbox>
              </v:shape>
            </w:pict>
          </mc:Fallback>
        </mc:AlternateContent>
      </w:r>
      <w:r>
        <w:rPr>
          <w:rFonts w:asciiTheme="minorHAnsi" w:hAnsiTheme="minorHAnsi"/>
          <w:b/>
          <w:noProof/>
          <w:sz w:val="24"/>
          <w:szCs w:val="24"/>
        </w:rPr>
        <mc:AlternateContent>
          <mc:Choice Requires="wps">
            <w:drawing>
              <wp:anchor distT="0" distB="0" distL="114300" distR="114300" simplePos="0" relativeHeight="251676160" behindDoc="0" locked="0" layoutInCell="1" allowOverlap="1" wp14:anchorId="2E06A771" wp14:editId="40B77B00">
                <wp:simplePos x="0" y="0"/>
                <wp:positionH relativeFrom="column">
                  <wp:posOffset>1910080</wp:posOffset>
                </wp:positionH>
                <wp:positionV relativeFrom="paragraph">
                  <wp:posOffset>-377190</wp:posOffset>
                </wp:positionV>
                <wp:extent cx="1377950" cy="1403985"/>
                <wp:effectExtent l="0" t="0" r="0" b="825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3985"/>
                        </a:xfrm>
                        <a:prstGeom prst="rect">
                          <a:avLst/>
                        </a:prstGeom>
                        <a:solidFill>
                          <a:srgbClr val="FFFFFF"/>
                        </a:solidFill>
                        <a:ln w="9525">
                          <a:solidFill>
                            <a:srgbClr val="000000"/>
                          </a:solidFill>
                          <a:miter lim="800000"/>
                          <a:headEnd/>
                          <a:tailEnd/>
                        </a:ln>
                      </wps:spPr>
                      <wps:txbx>
                        <w:txbxContent>
                          <w:p w14:paraId="7812C6F9" w14:textId="77777777" w:rsidR="00762B6B" w:rsidRPr="001B0EF7" w:rsidRDefault="00762B6B" w:rsidP="00363625">
                            <w:pPr>
                              <w:rPr>
                                <w:b/>
                                <w:sz w:val="24"/>
                                <w:szCs w:val="24"/>
                              </w:rPr>
                            </w:pPr>
                            <w:r w:rsidRPr="001B0EF7">
                              <w:rPr>
                                <w:b/>
                                <w:sz w:val="24"/>
                                <w:szCs w:val="24"/>
                              </w:rPr>
                              <w:t>Food containing</w:t>
                            </w:r>
                          </w:p>
                          <w:p w14:paraId="0368354C" w14:textId="77777777" w:rsidR="00762B6B" w:rsidRPr="001B0EF7" w:rsidRDefault="00762B6B" w:rsidP="00363625">
                            <w:pPr>
                              <w:rPr>
                                <w:b/>
                                <w:sz w:val="24"/>
                                <w:szCs w:val="24"/>
                              </w:rPr>
                            </w:pPr>
                            <w:r w:rsidRPr="001B0EF7">
                              <w:rPr>
                                <w:b/>
                                <w:sz w:val="24"/>
                                <w:szCs w:val="24"/>
                              </w:rPr>
                              <w:t>fat and foods</w:t>
                            </w:r>
                          </w:p>
                          <w:p w14:paraId="4FD15B62" w14:textId="77777777" w:rsidR="00762B6B" w:rsidRPr="001B0EF7" w:rsidRDefault="00762B6B" w:rsidP="00363625">
                            <w:pPr>
                              <w:rPr>
                                <w:b/>
                                <w:sz w:val="24"/>
                                <w:szCs w:val="24"/>
                              </w:rPr>
                            </w:pPr>
                            <w:r w:rsidRPr="001B0EF7">
                              <w:rPr>
                                <w:b/>
                                <w:sz w:val="24"/>
                                <w:szCs w:val="24"/>
                              </w:rPr>
                              <w:t>containing sugar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06A771" id="_x0000_s1030" type="#_x0000_t202" style="position:absolute;left:0;text-align:left;margin-left:150.4pt;margin-top:-29.7pt;width:108.5pt;height:110.55pt;z-index:251676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">
                <v:textbox style="mso-fit-shape-to-text:t">
                  <w:txbxContent>
                    <w:p w14:paraId="7812C6F9" w14:textId="77777777" w:rsidR="00762B6B" w:rsidRPr="001B0EF7" w:rsidRDefault="00762B6B" w:rsidP="00363625">
                      <w:pPr>
                        <w:rPr>
                          <w:b/>
                          <w:sz w:val="24"/>
                          <w:szCs w:val="24"/>
                        </w:rPr>
                      </w:pPr>
                      <w:r w:rsidRPr="001B0EF7">
                        <w:rPr>
                          <w:b/>
                          <w:sz w:val="24"/>
                          <w:szCs w:val="24"/>
                        </w:rPr>
                        <w:t>Food containing</w:t>
                      </w:r>
                    </w:p>
                    <w:p w14:paraId="0368354C" w14:textId="77777777" w:rsidR="00762B6B" w:rsidRPr="001B0EF7" w:rsidRDefault="00762B6B" w:rsidP="00363625">
                      <w:pPr>
                        <w:rPr>
                          <w:b/>
                          <w:sz w:val="24"/>
                          <w:szCs w:val="24"/>
                        </w:rPr>
                      </w:pPr>
                      <w:r w:rsidRPr="001B0EF7">
                        <w:rPr>
                          <w:b/>
                          <w:sz w:val="24"/>
                          <w:szCs w:val="24"/>
                        </w:rPr>
                        <w:t>fat and foods</w:t>
                      </w:r>
                    </w:p>
                    <w:p w14:paraId="4FD15B62" w14:textId="77777777" w:rsidR="00762B6B" w:rsidRPr="001B0EF7" w:rsidRDefault="00762B6B" w:rsidP="00363625">
                      <w:pPr>
                        <w:rPr>
                          <w:b/>
                          <w:sz w:val="24"/>
                          <w:szCs w:val="24"/>
                        </w:rPr>
                      </w:pPr>
                      <w:r w:rsidRPr="001B0EF7">
                        <w:rPr>
                          <w:b/>
                          <w:sz w:val="24"/>
                          <w:szCs w:val="24"/>
                        </w:rPr>
                        <w:t>containing sugar</w:t>
                      </w:r>
                    </w:p>
                  </w:txbxContent>
                </v:textbox>
              </v:shape>
            </w:pict>
          </mc:Fallback>
        </mc:AlternateContent>
      </w:r>
    </w:p>
    <w:p w14:paraId="4F29C5D3" w14:textId="77777777" w:rsidR="00363625" w:rsidRDefault="00363625" w:rsidP="00F82152">
      <w:pPr>
        <w:jc w:val="center"/>
        <w:rPr>
          <w:rFonts w:asciiTheme="minorHAnsi" w:hAnsiTheme="minorHAnsi"/>
          <w:b/>
          <w:sz w:val="24"/>
          <w:szCs w:val="24"/>
        </w:rPr>
      </w:pPr>
    </w:p>
    <w:p w14:paraId="109712B6" w14:textId="77777777" w:rsidR="00363625" w:rsidRDefault="00363625" w:rsidP="00F82152">
      <w:pPr>
        <w:jc w:val="center"/>
        <w:rPr>
          <w:rFonts w:asciiTheme="minorHAnsi" w:hAnsiTheme="minorHAnsi"/>
          <w:b/>
          <w:sz w:val="24"/>
          <w:szCs w:val="24"/>
        </w:rPr>
      </w:pPr>
    </w:p>
    <w:p w14:paraId="0EB5888B" w14:textId="77777777" w:rsidR="00363625" w:rsidRDefault="00363625" w:rsidP="00F82152">
      <w:pPr>
        <w:jc w:val="center"/>
        <w:rPr>
          <w:rFonts w:asciiTheme="minorHAnsi" w:hAnsiTheme="minorHAnsi"/>
          <w:b/>
          <w:sz w:val="24"/>
          <w:szCs w:val="24"/>
        </w:rPr>
      </w:pPr>
    </w:p>
    <w:p w14:paraId="6543E75A" w14:textId="77777777" w:rsidR="00363625" w:rsidRDefault="00363625" w:rsidP="00F82152">
      <w:pPr>
        <w:jc w:val="center"/>
        <w:rPr>
          <w:rFonts w:asciiTheme="minorHAnsi" w:hAnsiTheme="minorHAnsi"/>
          <w:b/>
          <w:sz w:val="24"/>
          <w:szCs w:val="24"/>
        </w:rPr>
      </w:pPr>
    </w:p>
    <w:p w14:paraId="790F6400" w14:textId="77777777" w:rsidR="00363625" w:rsidRDefault="00363625" w:rsidP="00F82152">
      <w:pPr>
        <w:jc w:val="center"/>
        <w:rPr>
          <w:rFonts w:asciiTheme="minorHAnsi" w:hAnsiTheme="minorHAnsi"/>
          <w:b/>
          <w:sz w:val="24"/>
          <w:szCs w:val="24"/>
        </w:rPr>
      </w:pPr>
    </w:p>
    <w:p w14:paraId="5E7C3AF3" w14:textId="77777777" w:rsidR="00363625" w:rsidRDefault="00363625" w:rsidP="00F82152">
      <w:pPr>
        <w:jc w:val="center"/>
        <w:rPr>
          <w:rFonts w:asciiTheme="minorHAnsi" w:hAnsiTheme="minorHAnsi"/>
          <w:b/>
          <w:sz w:val="24"/>
          <w:szCs w:val="24"/>
        </w:rPr>
      </w:pPr>
    </w:p>
    <w:p w14:paraId="5EEE6C4B" w14:textId="77777777" w:rsidR="00363625" w:rsidRDefault="00363625" w:rsidP="00F82152">
      <w:pPr>
        <w:jc w:val="center"/>
        <w:rPr>
          <w:rFonts w:asciiTheme="minorHAnsi" w:hAnsiTheme="minorHAnsi"/>
          <w:b/>
          <w:sz w:val="24"/>
          <w:szCs w:val="24"/>
        </w:rPr>
      </w:pPr>
    </w:p>
    <w:p w14:paraId="7BBD6849" w14:textId="77777777" w:rsidR="00363625" w:rsidRDefault="00363625" w:rsidP="00F82152">
      <w:pPr>
        <w:jc w:val="center"/>
        <w:rPr>
          <w:rFonts w:asciiTheme="minorHAnsi" w:hAnsiTheme="minorHAnsi"/>
          <w:b/>
          <w:sz w:val="24"/>
          <w:szCs w:val="24"/>
        </w:rPr>
      </w:pPr>
      <w:r>
        <w:rPr>
          <w:rFonts w:asciiTheme="minorHAnsi" w:hAnsiTheme="minorHAnsi"/>
          <w:b/>
          <w:sz w:val="24"/>
          <w:szCs w:val="24"/>
        </w:rPr>
        <w:t>CHAPTER ONE</w:t>
      </w:r>
    </w:p>
    <w:p w14:paraId="2C56C011" w14:textId="77777777" w:rsidR="00363625" w:rsidRDefault="00363625" w:rsidP="00F82152">
      <w:pPr>
        <w:jc w:val="center"/>
        <w:rPr>
          <w:rFonts w:asciiTheme="minorHAnsi" w:hAnsiTheme="minorHAnsi"/>
          <w:b/>
          <w:sz w:val="24"/>
          <w:szCs w:val="24"/>
        </w:rPr>
      </w:pPr>
    </w:p>
    <w:p w14:paraId="17131648" w14:textId="77777777" w:rsidR="00E444FF" w:rsidRPr="00F82152" w:rsidRDefault="00E444FF" w:rsidP="00F82152">
      <w:pPr>
        <w:jc w:val="center"/>
        <w:rPr>
          <w:rFonts w:asciiTheme="minorHAnsi" w:hAnsiTheme="minorHAnsi"/>
          <w:b/>
          <w:sz w:val="24"/>
          <w:szCs w:val="24"/>
        </w:rPr>
      </w:pPr>
      <w:r w:rsidRPr="00F82152">
        <w:rPr>
          <w:rFonts w:asciiTheme="minorHAnsi" w:hAnsiTheme="minorHAnsi"/>
          <w:b/>
          <w:sz w:val="24"/>
          <w:szCs w:val="24"/>
        </w:rPr>
        <w:t>SITUATION ANALYSIS OF NUTRITION</w:t>
      </w:r>
      <w:bookmarkEnd w:id="34"/>
    </w:p>
    <w:p w14:paraId="524A9448" w14:textId="77777777" w:rsidR="00E444FF" w:rsidRPr="00FB0B82" w:rsidRDefault="00E444FF" w:rsidP="00E444FF">
      <w:pPr>
        <w:pStyle w:val="Heading2"/>
        <w:rPr>
          <w:rFonts w:asciiTheme="minorHAnsi" w:hAnsiTheme="minorHAnsi"/>
          <w:color w:val="auto"/>
          <w:sz w:val="24"/>
          <w:szCs w:val="24"/>
        </w:rPr>
      </w:pPr>
      <w:bookmarkStart w:id="35" w:name="_Toc532144420"/>
    </w:p>
    <w:p w14:paraId="12277CFA" w14:textId="77777777" w:rsidR="00A37D63" w:rsidRPr="00FB0B82" w:rsidRDefault="00417DFE" w:rsidP="00E444FF">
      <w:pPr>
        <w:pStyle w:val="Heading2"/>
        <w:rPr>
          <w:rFonts w:asciiTheme="minorHAnsi" w:hAnsiTheme="minorHAnsi"/>
          <w:color w:val="auto"/>
          <w:sz w:val="24"/>
          <w:szCs w:val="24"/>
        </w:rPr>
      </w:pPr>
      <w:bookmarkStart w:id="36" w:name="_Toc532934394"/>
      <w:bookmarkStart w:id="37" w:name="_Toc20412449"/>
      <w:r w:rsidRPr="00FB0B82">
        <w:rPr>
          <w:rFonts w:asciiTheme="minorHAnsi" w:hAnsiTheme="minorHAnsi"/>
          <w:color w:val="auto"/>
          <w:sz w:val="24"/>
          <w:szCs w:val="24"/>
        </w:rPr>
        <w:t>1.0</w:t>
      </w:r>
      <w:r w:rsidRPr="00FB0B82">
        <w:rPr>
          <w:rFonts w:asciiTheme="minorHAnsi" w:hAnsiTheme="minorHAnsi"/>
          <w:color w:val="auto"/>
          <w:sz w:val="24"/>
          <w:szCs w:val="24"/>
        </w:rPr>
        <w:tab/>
      </w:r>
      <w:r w:rsidR="00E444FF" w:rsidRPr="00FB0B82">
        <w:rPr>
          <w:rFonts w:asciiTheme="minorHAnsi" w:hAnsiTheme="minorHAnsi"/>
          <w:color w:val="auto"/>
          <w:sz w:val="24"/>
          <w:szCs w:val="24"/>
        </w:rPr>
        <w:t>Introduction</w:t>
      </w:r>
      <w:bookmarkEnd w:id="35"/>
      <w:bookmarkEnd w:id="36"/>
      <w:bookmarkEnd w:id="37"/>
    </w:p>
    <w:p w14:paraId="0FF24F1A" w14:textId="77777777" w:rsidR="00E444FF" w:rsidRPr="00FB0B82" w:rsidRDefault="00E444FF">
      <w:pPr>
        <w:spacing w:after="200" w:line="276" w:lineRule="auto"/>
        <w:jc w:val="both"/>
        <w:rPr>
          <w:rFonts w:asciiTheme="minorHAnsi" w:eastAsia="Times New Roman" w:hAnsiTheme="minorHAnsi"/>
          <w:sz w:val="4"/>
          <w:szCs w:val="24"/>
        </w:rPr>
      </w:pPr>
    </w:p>
    <w:p w14:paraId="5DD14879" w14:textId="77777777" w:rsidR="00A37D63" w:rsidRPr="00FB0B82" w:rsidRDefault="00417DFE">
      <w:p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The importance of nutrition to health, well-being and development is well known. Good nutrition is the bedrock for progress in health, education, </w:t>
      </w:r>
      <w:r w:rsidR="00F97282" w:rsidRPr="00FB0B82">
        <w:rPr>
          <w:rFonts w:asciiTheme="minorHAnsi" w:eastAsia="Times New Roman" w:hAnsiTheme="minorHAnsi"/>
          <w:sz w:val="24"/>
          <w:szCs w:val="24"/>
        </w:rPr>
        <w:t xml:space="preserve">employment, female empowerment, </w:t>
      </w:r>
      <w:r w:rsidRPr="00FB0B82">
        <w:rPr>
          <w:rFonts w:asciiTheme="minorHAnsi" w:eastAsia="Times New Roman" w:hAnsiTheme="minorHAnsi"/>
          <w:sz w:val="24"/>
          <w:szCs w:val="24"/>
        </w:rPr>
        <w:t xml:space="preserve">poverty and inequality reduction. On the other hand, poverty and inequality, water, sanitation and hygiene, education, food systems, climate change, social protection, and agriculture all have important impact on nutrition outcomes. Nutrition is critical to the attainment of Nigeria’s Economic Recovery and Growth Plan (ERGP), and several other commitments to promote health, productivity and development globally.  At least 12 of the 17 Sustainable Development Goals (SDGs), contain indicators that are highly relevant for nutrition, reflecting the central role of nutrition in the attainment of the SDGs. Many nations failed to meet the defunct Millennium Development Goals following high burden of malnutrition and low investment on improving nutrition. There is a renewed global commitment to scale up nutrition activities to ensure attainment of the SDGs. The UN General Assembly declared the period 2016–2025 the UN Decade of Action on Nutrition to reaffirm the call to end all forms of malnutrition and provide a unique avenue for a sustained global push on ending of malnutrition. Good nutrition promotes a win-win situation for all including individuals, households, communities, Local Government Areas, States and Federal Government. The economic consequences represent losses of 11 percent of Gross Domestic Product (GDP) every year in Africa and Asia, whereas preventing malnutrition delivers a 1:16 returns on investment which means that for every </w:t>
      </w:r>
      <w:r w:rsidRPr="00FB0B82">
        <w:rPr>
          <w:rFonts w:asciiTheme="minorHAnsi" w:eastAsia="Times New Roman" w:hAnsiTheme="minorHAnsi"/>
          <w:dstrike/>
          <w:sz w:val="24"/>
          <w:szCs w:val="24"/>
        </w:rPr>
        <w:t>N</w:t>
      </w:r>
      <w:r w:rsidRPr="00FB0B82">
        <w:rPr>
          <w:rFonts w:asciiTheme="minorHAnsi" w:eastAsia="Times New Roman" w:hAnsiTheme="minorHAnsi"/>
          <w:sz w:val="24"/>
          <w:szCs w:val="24"/>
        </w:rPr>
        <w:t>1 spent in preventing malnutrition yields 16 times in economic gains.</w:t>
      </w:r>
    </w:p>
    <w:p w14:paraId="40D6345B" w14:textId="77777777" w:rsidR="00A37D63" w:rsidRDefault="00417DFE">
      <w:p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 It is therefore imperative to prioritize promoting good nutrition in Nigeria at large and Oyo state in particular. The Federal Government of Nigeria is showing a new commitment to the reduction of hunger and malnutrition in the country and to this end, the reviewed National Policy on Food and Nutrition was launched in October, 2016. The policy recognizes the need for public and private sector involvement in addition to strengthening the synergy between Government and Partners as well as all the sectors in their collective responsibilities to address the nutrition situation in Nigeria. In addition to the efforts at the national level, Oyo State Government, with support of the various Development Partners and Nutrition Stakeholders is also committed to promoting good nutrition in the State. The Oyo State Food and Nutrition Strategic Plan is therefore developed in line with the National Policy on Food and Nutrition (2016), the National Health Strategic Plan of Action for Nutrition (NHSPAN), Agricultural Sector for Food Security and Nutrition Strategy (AFSNS, 2017) and other relevant documents as part of efforts towards the elimination of all forms of malnutrition in the State. </w:t>
      </w:r>
    </w:p>
    <w:p w14:paraId="74A35E33" w14:textId="77777777" w:rsidR="00F82152" w:rsidRPr="00FB0B82" w:rsidRDefault="00F82152">
      <w:pPr>
        <w:spacing w:after="200" w:line="276" w:lineRule="auto"/>
        <w:jc w:val="both"/>
        <w:rPr>
          <w:rFonts w:asciiTheme="minorHAnsi" w:eastAsia="Times New Roman" w:hAnsiTheme="minorHAnsi"/>
          <w:sz w:val="24"/>
          <w:szCs w:val="24"/>
        </w:rPr>
      </w:pPr>
    </w:p>
    <w:p w14:paraId="3A61ADE2" w14:textId="77777777" w:rsidR="00A37D63" w:rsidRPr="00FB0B82" w:rsidRDefault="00417DFE">
      <w:p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This Strategic Plan of Action for Nutrition is guided by the following principles:</w:t>
      </w:r>
    </w:p>
    <w:p w14:paraId="50588B8C" w14:textId="77777777" w:rsidR="00A37D63" w:rsidRPr="00FB0B82" w:rsidRDefault="00417DFE" w:rsidP="00B36A84">
      <w:pPr>
        <w:pStyle w:val="ListParagraph"/>
        <w:numPr>
          <w:ilvl w:val="0"/>
          <w:numId w:val="30"/>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Lifecycle approach to nutrition that recognizes the varied nutrition problems among the vulnerable groups (Infants, children, adolescents, women of reproductive age and the elderly).  </w:t>
      </w:r>
    </w:p>
    <w:p w14:paraId="6FEE4888" w14:textId="77777777" w:rsidR="00A37D63" w:rsidRPr="00FB0B82" w:rsidRDefault="00417DFE" w:rsidP="00B36A84">
      <w:pPr>
        <w:pStyle w:val="ListParagraph"/>
        <w:numPr>
          <w:ilvl w:val="0"/>
          <w:numId w:val="30"/>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High impact and cost-effective nutrition specific and sensitive interventions.</w:t>
      </w:r>
    </w:p>
    <w:p w14:paraId="23617EF9" w14:textId="77777777" w:rsidR="00A37D63" w:rsidRPr="00FB0B82" w:rsidRDefault="00417DFE" w:rsidP="00B36A84">
      <w:pPr>
        <w:pStyle w:val="ListParagraph"/>
        <w:numPr>
          <w:ilvl w:val="0"/>
          <w:numId w:val="30"/>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Political will and commitment of Government at all levels in the State.</w:t>
      </w:r>
    </w:p>
    <w:p w14:paraId="6E50C9C8" w14:textId="77777777" w:rsidR="00A37D63" w:rsidRPr="00FB0B82" w:rsidRDefault="00417DFE" w:rsidP="00B36A84">
      <w:pPr>
        <w:pStyle w:val="ListParagraph"/>
        <w:numPr>
          <w:ilvl w:val="0"/>
          <w:numId w:val="30"/>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Partnership and collaboration of stakeholders across all relevant sectors.</w:t>
      </w:r>
    </w:p>
    <w:p w14:paraId="2C59E7C2" w14:textId="77777777" w:rsidR="00A37D63" w:rsidRPr="00FB0B82" w:rsidRDefault="00417DFE" w:rsidP="00B36A84">
      <w:pPr>
        <w:pStyle w:val="ListParagraph"/>
        <w:numPr>
          <w:ilvl w:val="0"/>
          <w:numId w:val="30"/>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Community engagement and participation.</w:t>
      </w:r>
    </w:p>
    <w:p w14:paraId="101CB8C0" w14:textId="77777777" w:rsidR="00A37D63" w:rsidRPr="00FB0B82" w:rsidRDefault="00417DFE" w:rsidP="00B36A84">
      <w:pPr>
        <w:pStyle w:val="ListParagraph"/>
        <w:numPr>
          <w:ilvl w:val="0"/>
          <w:numId w:val="30"/>
        </w:numPr>
        <w:spacing w:after="200" w:line="276" w:lineRule="auto"/>
        <w:contextualSpacing/>
        <w:jc w:val="both"/>
        <w:rPr>
          <w:rFonts w:asciiTheme="minorHAnsi" w:hAnsiTheme="minorHAnsi"/>
          <w:b/>
          <w:sz w:val="24"/>
          <w:szCs w:val="24"/>
        </w:rPr>
      </w:pPr>
      <w:r w:rsidRPr="00FB0B82">
        <w:rPr>
          <w:rFonts w:asciiTheme="minorHAnsi" w:hAnsiTheme="minorHAnsi"/>
          <w:sz w:val="24"/>
          <w:szCs w:val="24"/>
        </w:rPr>
        <w:t>Commitment to national, regional and global goals and targets as they relate to food and nutrition such as National Food and Nutrition Policy, National Strategic Plan of Action for Nutrition in Nigeria, Agricultural Transformation Agenda, African Regional Nutrition Strategy, Scaling Up Nutrition (SUN) Initiative, Accelerating Nutrition Results in Nigeria (ANRiN) and Sustainable Development Goals (SDGs).</w:t>
      </w:r>
    </w:p>
    <w:p w14:paraId="38E844DD" w14:textId="77777777" w:rsidR="00A37D63" w:rsidRPr="00FB0B82" w:rsidRDefault="00E444FF" w:rsidP="00E444FF">
      <w:pPr>
        <w:pStyle w:val="Heading2"/>
        <w:rPr>
          <w:rFonts w:asciiTheme="minorHAnsi" w:hAnsiTheme="minorHAnsi"/>
          <w:color w:val="auto"/>
          <w:sz w:val="24"/>
          <w:szCs w:val="24"/>
        </w:rPr>
      </w:pPr>
      <w:bookmarkStart w:id="38" w:name="_Toc532934395"/>
      <w:bookmarkStart w:id="39" w:name="_Toc20412450"/>
      <w:r w:rsidRPr="00FB0B82">
        <w:rPr>
          <w:rFonts w:asciiTheme="minorHAnsi" w:hAnsiTheme="minorHAnsi"/>
          <w:color w:val="auto"/>
          <w:sz w:val="24"/>
          <w:szCs w:val="24"/>
        </w:rPr>
        <w:t>1.1</w:t>
      </w:r>
      <w:r w:rsidRPr="00FB0B82">
        <w:rPr>
          <w:rFonts w:asciiTheme="minorHAnsi" w:hAnsiTheme="minorHAnsi"/>
          <w:color w:val="auto"/>
          <w:sz w:val="24"/>
          <w:szCs w:val="24"/>
        </w:rPr>
        <w:tab/>
      </w:r>
      <w:r w:rsidR="00417DFE" w:rsidRPr="00FB0B82">
        <w:rPr>
          <w:rFonts w:asciiTheme="minorHAnsi" w:hAnsiTheme="minorHAnsi"/>
          <w:color w:val="auto"/>
          <w:sz w:val="24"/>
          <w:szCs w:val="24"/>
        </w:rPr>
        <w:t>Rationale</w:t>
      </w:r>
      <w:bookmarkEnd w:id="38"/>
      <w:bookmarkEnd w:id="39"/>
    </w:p>
    <w:p w14:paraId="41A6A515" w14:textId="77777777" w:rsidR="00F97282" w:rsidRPr="00FB0B82" w:rsidRDefault="00F97282" w:rsidP="00F97282">
      <w:pPr>
        <w:pStyle w:val="ListParagraph"/>
      </w:pPr>
    </w:p>
    <w:p w14:paraId="3117E574" w14:textId="77777777" w:rsidR="00A37D63" w:rsidRPr="00FB0B82" w:rsidRDefault="00417DFE">
      <w:p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The multi-sectoral and multi-disciplinary nature of nutrition is well known. Consequently, the Oyo State Costed Strategic Plan of Action for Nutrition integrates Ministries, Departments and Agencies in the various sectors with nutrition objectives or inputs including Health, Agriculture, Education, Science and Technology, </w:t>
      </w:r>
      <w:r w:rsidR="00834414">
        <w:rPr>
          <w:rFonts w:asciiTheme="minorHAnsi" w:eastAsia="Times New Roman" w:hAnsiTheme="minorHAnsi"/>
          <w:sz w:val="24"/>
          <w:szCs w:val="24"/>
        </w:rPr>
        <w:t>Ministry of Budget and Planning</w:t>
      </w:r>
      <w:r w:rsidRPr="00FB0B82">
        <w:rPr>
          <w:rFonts w:asciiTheme="minorHAnsi" w:eastAsia="Times New Roman" w:hAnsiTheme="minorHAnsi"/>
          <w:sz w:val="24"/>
          <w:szCs w:val="24"/>
        </w:rPr>
        <w:t xml:space="preserve">, Women Affairs, Community Development, Social Welfare and Poverty Alleviation, Academia, and Industry. This approach addresses the immediate, underlying and basic determinants of malnutrition and contributes to improving nutrition using interventions across various sectors. </w:t>
      </w:r>
    </w:p>
    <w:p w14:paraId="7CCA7046" w14:textId="77777777" w:rsidR="00A37D63" w:rsidRPr="00FB0B82" w:rsidRDefault="00417DFE">
      <w:p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Nigeria suffers from triple burden of malnutrition, as all three forms of malnutrition exist side by side in Nigeria, manifesting as undernutrition, over-nutrition and micronutrient deficiencies. Undernutrition compromises the immune defense system of an individual especially children making them susceptible to common infectious diseases, such as diarrhoea and pneumonia. Evidence shows that about 50% of deaths among under-five children in Nigeria occur as a result of undernutrition. Undernutrition does not only contribute to the death of children but also threatens the futures of millions of children by undermining the healthy development of their bodies and their brains, and by affecting their ability to learn and to earn later as adults. </w:t>
      </w:r>
    </w:p>
    <w:p w14:paraId="7D422529" w14:textId="77777777" w:rsidR="00A37D63" w:rsidRPr="00FB0B82" w:rsidRDefault="00417DFE">
      <w:p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Over-nutrition, on the other hand, which results from excessive intake of energy-dense food, coupled with reduced physical activity, has led to increase in overweight, and other Diet-Related Non-Communicable Diseases (DRNCDs) such as hypertension, diabetes, and cardiovascular diseases. Micronutrient deficiency (hidden hunger) is very common affecting about one-third of the global population usually due to inadequate intake or malabsorption of vitamins and minerals to sustain good health and development in children and normal physical and mental function in adults. </w:t>
      </w:r>
    </w:p>
    <w:p w14:paraId="6D98A049" w14:textId="77777777" w:rsidR="00A37D63" w:rsidRPr="00FB0B82" w:rsidRDefault="00417DFE">
      <w:p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Nutrition, in addition to its impact on growth and development is also essential for increasing the efficacy of medications, such as antiretroviral drugs, malarial drugs and vaccines. </w:t>
      </w:r>
    </w:p>
    <w:p w14:paraId="1349FD3E" w14:textId="77777777" w:rsidR="00A37D63" w:rsidRPr="00FB0B82" w:rsidRDefault="00417DFE">
      <w:p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There is evidence of the impact of undernutrition on infant and child mortality and its largely irreversible long-term effects on health, cognition and physical development. There are also evidence-based, high–impact, low-cost interventions that could address these problems and save millions of lives. There is the need to focus on the first 1000 days of life as a crucial window of opportunity (from conception to a child’s second birthday) based on the facts that any nutritional insult suffered by an infant during this period will be irreversible.</w:t>
      </w:r>
    </w:p>
    <w:p w14:paraId="1884FC95" w14:textId="77777777" w:rsidR="00A37D63" w:rsidRPr="00FB0B82" w:rsidRDefault="00417DFE">
      <w:p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Due to the multisectoral nature of nutrition, there is need for stronger integration and proper coordination among relevant MDAs of governments, international agencies, donors, academia, civil society, and the private sector. Without nutrition, no meaningful economic development will be achieved. Thus, the need to scale-up high impact and cost-effective nutrition interventions. It is on this basis that the Oyo State Committee on Food and Nutrition in collaboration with UNICEF and other Partners and Stakeholders developed State Strategic Plan of Action for Nutrition (SSPAN) as a practical tool that will guide the implementation of interventions to improve the nutrition situation in the State. The Oyo State Strategic Plan of Action for Nutrition will also be used as a resource mobilization tool by nutrition stakeholders and a guide to investment in nutrition.</w:t>
      </w:r>
    </w:p>
    <w:p w14:paraId="40DA976D" w14:textId="77777777" w:rsidR="00A37D63" w:rsidRPr="00FB0B82" w:rsidRDefault="00E444FF" w:rsidP="00E444FF">
      <w:pPr>
        <w:pStyle w:val="Heading2"/>
        <w:rPr>
          <w:rFonts w:asciiTheme="minorHAnsi" w:hAnsiTheme="minorHAnsi"/>
          <w:color w:val="auto"/>
          <w:sz w:val="24"/>
          <w:szCs w:val="24"/>
        </w:rPr>
      </w:pPr>
      <w:bookmarkStart w:id="40" w:name="_Toc532934396"/>
      <w:bookmarkStart w:id="41" w:name="_Toc20412451"/>
      <w:r w:rsidRPr="00FB0B82">
        <w:rPr>
          <w:rFonts w:asciiTheme="minorHAnsi" w:eastAsia="Times New Roman" w:hAnsiTheme="minorHAnsi"/>
          <w:color w:val="auto"/>
          <w:sz w:val="24"/>
          <w:szCs w:val="24"/>
        </w:rPr>
        <w:t>1.2</w:t>
      </w:r>
      <w:r w:rsidRPr="00FB0B82">
        <w:rPr>
          <w:rFonts w:asciiTheme="minorHAnsi" w:eastAsia="Times New Roman" w:hAnsiTheme="minorHAnsi"/>
          <w:color w:val="auto"/>
          <w:sz w:val="24"/>
          <w:szCs w:val="24"/>
        </w:rPr>
        <w:tab/>
      </w:r>
      <w:r w:rsidR="00417DFE" w:rsidRPr="00FB0B82">
        <w:rPr>
          <w:rFonts w:asciiTheme="minorHAnsi" w:hAnsiTheme="minorHAnsi"/>
          <w:color w:val="auto"/>
          <w:sz w:val="24"/>
          <w:szCs w:val="24"/>
        </w:rPr>
        <w:t>Nutrition Situation in Nigeria</w:t>
      </w:r>
      <w:bookmarkEnd w:id="40"/>
      <w:bookmarkEnd w:id="41"/>
    </w:p>
    <w:p w14:paraId="1CF00C63" w14:textId="77777777" w:rsidR="00E444FF" w:rsidRPr="00FB0B82" w:rsidRDefault="00E444FF" w:rsidP="00E444FF"/>
    <w:p w14:paraId="4017F8FF" w14:textId="77777777" w:rsidR="00A37D63" w:rsidRPr="00FB0B82" w:rsidRDefault="00417DFE">
      <w:pPr>
        <w:spacing w:line="276" w:lineRule="auto"/>
        <w:ind w:left="-57"/>
        <w:jc w:val="both"/>
        <w:rPr>
          <w:rFonts w:asciiTheme="minorHAnsi" w:hAnsiTheme="minorHAnsi"/>
          <w:sz w:val="24"/>
          <w:szCs w:val="24"/>
        </w:rPr>
      </w:pPr>
      <w:r w:rsidRPr="00FB0B82">
        <w:rPr>
          <w:rFonts w:asciiTheme="minorHAnsi" w:hAnsiTheme="minorHAnsi"/>
          <w:sz w:val="24"/>
          <w:szCs w:val="24"/>
        </w:rPr>
        <w:t xml:space="preserve">Malnutrition causes enormous human and economic drain in Nigeria. Evidence shows that Nigeria loses about 2,300 under-five children and 145 women of child bearing age daily as a result of malnutrition. This makes Nigeria the second largest contributor to the under-five and maternal mortality globally. Nigeria contributed seven percent of the global burden of stunting in 2012, making it the second highest globally (UNICEF Global Nutrition Database, 2012). </w:t>
      </w:r>
    </w:p>
    <w:p w14:paraId="72B82FF7" w14:textId="77777777" w:rsidR="00A37D63" w:rsidRPr="00FB0B82" w:rsidRDefault="00417DFE">
      <w:pPr>
        <w:spacing w:line="276" w:lineRule="auto"/>
        <w:ind w:left="-57"/>
        <w:jc w:val="both"/>
        <w:rPr>
          <w:rFonts w:asciiTheme="minorHAnsi" w:hAnsiTheme="minorHAnsi"/>
          <w:sz w:val="24"/>
          <w:szCs w:val="24"/>
        </w:rPr>
      </w:pPr>
      <w:r w:rsidRPr="00FB0B82">
        <w:rPr>
          <w:rFonts w:asciiTheme="minorHAnsi" w:hAnsiTheme="minorHAnsi"/>
          <w:sz w:val="24"/>
          <w:szCs w:val="24"/>
        </w:rPr>
        <w:t>The Nutrition situation of Nigeria has not shown significant improvement in the past 28 years according to NNHS 2018 report. However, malnutrition in Nigeria has zonal variations and manifests in multiple forms. It is important to note that the number of children stunted, underweight and wasted today are more than they were ten years ago. During this period, stunting moved from 34.5% to 32.0%; wasting reduced from 10.8% to 7.0%, and underweight reduced from 25.0% to 19.9% (MICS 2007; NNHS 2018). Actions at all levels are required to lower these malnutrition rates to globally acceptable levels, considering that the effects of malnutrition in early childhood may be irreversible and contribute to high level of infant morbidity and mortality, and adult onset of DRNCDs.</w:t>
      </w:r>
    </w:p>
    <w:p w14:paraId="1F151510" w14:textId="77777777" w:rsidR="00A37D63" w:rsidRPr="00FB0B82" w:rsidRDefault="00A37D63">
      <w:pPr>
        <w:spacing w:line="276" w:lineRule="auto"/>
        <w:ind w:left="-57"/>
        <w:jc w:val="both"/>
        <w:rPr>
          <w:rFonts w:asciiTheme="minorHAnsi" w:eastAsia="Times New Roman" w:hAnsiTheme="minorHAnsi"/>
          <w:sz w:val="24"/>
          <w:szCs w:val="24"/>
        </w:rPr>
      </w:pPr>
    </w:p>
    <w:p w14:paraId="06D5C3E2" w14:textId="77777777" w:rsidR="00A37D63" w:rsidRPr="00FB0B82" w:rsidRDefault="00A37D63">
      <w:pPr>
        <w:spacing w:line="276" w:lineRule="auto"/>
        <w:ind w:left="-57"/>
        <w:jc w:val="both"/>
        <w:rPr>
          <w:rFonts w:asciiTheme="minorHAnsi" w:eastAsia="Times New Roman" w:hAnsiTheme="minorHAnsi"/>
          <w:sz w:val="24"/>
          <w:szCs w:val="24"/>
        </w:rPr>
      </w:pPr>
    </w:p>
    <w:p w14:paraId="51C86A00" w14:textId="77777777" w:rsidR="00A37D63" w:rsidRPr="00FB0B82" w:rsidRDefault="00417DFE">
      <w:pPr>
        <w:spacing w:line="276" w:lineRule="auto"/>
        <w:ind w:left="-57"/>
        <w:jc w:val="both"/>
        <w:rPr>
          <w:rFonts w:asciiTheme="minorHAnsi" w:eastAsia="Times New Roman" w:hAnsiTheme="minorHAnsi"/>
          <w:sz w:val="24"/>
          <w:szCs w:val="24"/>
        </w:rPr>
      </w:pPr>
      <w:r w:rsidRPr="00FB0B82">
        <w:rPr>
          <w:rFonts w:asciiTheme="minorHAnsi" w:hAnsiTheme="minorHAnsi"/>
          <w:noProof/>
          <w:sz w:val="18"/>
        </w:rPr>
        <w:drawing>
          <wp:inline distT="0" distB="0" distL="0" distR="0" wp14:anchorId="505275FD" wp14:editId="06853FE2">
            <wp:extent cx="4933950" cy="3505200"/>
            <wp:effectExtent l="0" t="0" r="0" b="0"/>
            <wp:docPr id="442"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09764FC" w14:textId="77777777" w:rsidR="00A37D63" w:rsidRPr="00FB0B82" w:rsidRDefault="00A37D63">
      <w:pPr>
        <w:spacing w:line="276" w:lineRule="auto"/>
        <w:ind w:left="-57"/>
        <w:jc w:val="both"/>
        <w:rPr>
          <w:rFonts w:asciiTheme="minorHAnsi" w:eastAsia="Times New Roman" w:hAnsiTheme="minorHAnsi"/>
          <w:sz w:val="24"/>
          <w:szCs w:val="24"/>
        </w:rPr>
      </w:pPr>
    </w:p>
    <w:p w14:paraId="1B09C901"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 xml:space="preserve">Also, despite global evidence on benefits of culturally acceptable, easy and inexpensive child care practices such as exclusive breastfeeding, optimal complementary feeding, minimum dietary diversity, minimum meal frequency, minimum acceptable diet, complete immunization, water, sanitation and hygiene, effective waste disposal among others, the adoption of these practices in Nigeria remain very low. These factors contribute to the worsening burden of malnutrition especially among infants and young children.  </w:t>
      </w:r>
    </w:p>
    <w:p w14:paraId="6170DA57" w14:textId="77777777" w:rsidR="00A37D63" w:rsidRPr="00FB0B82" w:rsidRDefault="00417DFE" w:rsidP="00E444FF">
      <w:pPr>
        <w:pStyle w:val="Heading2"/>
        <w:rPr>
          <w:rFonts w:asciiTheme="minorHAnsi" w:hAnsiTheme="minorHAnsi"/>
          <w:color w:val="auto"/>
          <w:sz w:val="24"/>
          <w:szCs w:val="24"/>
        </w:rPr>
      </w:pPr>
      <w:bookmarkStart w:id="42" w:name="_Toc438605148"/>
      <w:r w:rsidRPr="00FB0B82">
        <w:rPr>
          <w:color w:val="auto"/>
        </w:rPr>
        <w:br w:type="page"/>
      </w:r>
      <w:bookmarkStart w:id="43" w:name="_Toc532934397"/>
      <w:bookmarkStart w:id="44" w:name="_Toc20412452"/>
      <w:bookmarkEnd w:id="42"/>
      <w:r w:rsidR="00E444FF" w:rsidRPr="00FB0B82">
        <w:rPr>
          <w:rFonts w:asciiTheme="minorHAnsi" w:hAnsiTheme="minorHAnsi"/>
          <w:color w:val="auto"/>
          <w:sz w:val="24"/>
          <w:szCs w:val="24"/>
        </w:rPr>
        <w:t>1.3</w:t>
      </w:r>
      <w:r w:rsidR="00E444FF" w:rsidRPr="00FB0B82">
        <w:rPr>
          <w:rFonts w:asciiTheme="minorHAnsi" w:hAnsiTheme="minorHAnsi"/>
          <w:color w:val="auto"/>
          <w:sz w:val="24"/>
          <w:szCs w:val="24"/>
        </w:rPr>
        <w:tab/>
      </w:r>
      <w:r w:rsidRPr="00FB0B82">
        <w:rPr>
          <w:rFonts w:asciiTheme="minorHAnsi" w:hAnsiTheme="minorHAnsi"/>
          <w:color w:val="auto"/>
          <w:sz w:val="24"/>
          <w:szCs w:val="24"/>
        </w:rPr>
        <w:t>Nutrition Situation in Oyo State</w:t>
      </w:r>
      <w:bookmarkEnd w:id="43"/>
      <w:bookmarkEnd w:id="44"/>
    </w:p>
    <w:p w14:paraId="41753789" w14:textId="77777777" w:rsidR="00A37D63" w:rsidRPr="00FB0B82" w:rsidRDefault="00A37D63">
      <w:pPr>
        <w:spacing w:line="276" w:lineRule="auto"/>
        <w:jc w:val="both"/>
        <w:rPr>
          <w:rFonts w:asciiTheme="minorHAnsi" w:hAnsiTheme="minorHAnsi"/>
          <w:b/>
          <w:sz w:val="8"/>
          <w:szCs w:val="8"/>
        </w:rPr>
      </w:pPr>
    </w:p>
    <w:p w14:paraId="48E06D3E" w14:textId="164AFC85" w:rsidR="00A37D63" w:rsidRPr="00FB0B82" w:rsidRDefault="00764C4B">
      <w:pPr>
        <w:spacing w:line="276" w:lineRule="auto"/>
        <w:jc w:val="both"/>
        <w:rPr>
          <w:rFonts w:asciiTheme="minorHAnsi" w:hAnsiTheme="minorHAnsi"/>
          <w:sz w:val="24"/>
          <w:szCs w:val="24"/>
        </w:rPr>
      </w:pPr>
      <w:r>
        <w:rPr>
          <w:rFonts w:asciiTheme="minorHAnsi" w:hAnsiTheme="minorHAnsi"/>
          <w:noProof/>
          <w:sz w:val="20"/>
        </w:rPr>
        <mc:AlternateContent>
          <mc:Choice Requires="wps">
            <w:drawing>
              <wp:anchor distT="0" distB="0" distL="114300" distR="114300" simplePos="0" relativeHeight="251645440" behindDoc="0" locked="0" layoutInCell="1" allowOverlap="1" wp14:anchorId="40F073D4" wp14:editId="7FF287A7">
                <wp:simplePos x="0" y="0"/>
                <wp:positionH relativeFrom="column">
                  <wp:posOffset>-142875</wp:posOffset>
                </wp:positionH>
                <wp:positionV relativeFrom="paragraph">
                  <wp:posOffset>54610</wp:posOffset>
                </wp:positionV>
                <wp:extent cx="2821305" cy="6105525"/>
                <wp:effectExtent l="0" t="0" r="0" b="9525"/>
                <wp:wrapNone/>
                <wp:docPr id="44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1305" cy="6105525"/>
                        </a:xfrm>
                        <a:prstGeom prst="rect">
                          <a:avLst/>
                        </a:prstGeom>
                        <a:solidFill>
                          <a:prstClr val="white"/>
                        </a:solidFill>
                        <a:ln w="9525" cap="flat" cmpd="sng">
                          <a:solidFill>
                            <a:prstClr val="white"/>
                          </a:solidFill>
                          <a:prstDash val="solid"/>
                          <a:miter lim="800000"/>
                        </a:ln>
                      </wps:spPr>
                      <wps:txbx>
                        <w:txbxContent>
                          <w:p w14:paraId="29BF2757" w14:textId="77777777" w:rsidR="00762B6B" w:rsidRDefault="00762B6B">
                            <w:pPr>
                              <w:spacing w:line="276"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nutrition situation in Oyo state is worrisome. All the indirect measures of nutritional status are particularly low with Oyo State showing higher burden than the Southwest average. Infant mortality rate decreased from 70 per 1000 live births in 2011 to 59 per 1000 live births in 2017; however, this value is higher than the South West average of 50 per 1000 live births in 2017 (Figure 3). Likewise, under-five mortality rate declined from 110 per thousand in 2011 to 73 per thousand in 2017. Under-five mortality rate is also higher than the South West average of 67 per 1000 in 2017 (Figure 3). This is an indication that Oyo State remains one of the States in South West Nigeria with high burden of infant and under-five mortality. </w:t>
                            </w:r>
                          </w:p>
                          <w:p w14:paraId="2554ECF4" w14:textId="77777777" w:rsidR="00762B6B" w:rsidRDefault="00762B6B">
                            <w:pPr>
                              <w:spacing w:line="276" w:lineRule="auto"/>
                              <w:jc w:val="both"/>
                              <w:rPr>
                                <w:rFonts w:ascii="Times New Roman" w:eastAsia="Times New Roman" w:hAnsi="Times New Roman"/>
                                <w:sz w:val="24"/>
                                <w:szCs w:val="24"/>
                              </w:rPr>
                            </w:pPr>
                            <w:r w:rsidRPr="00D0048E">
                              <w:rPr>
                                <w:rFonts w:ascii="Times New Roman" w:eastAsia="Times New Roman" w:hAnsi="Times New Roman"/>
                                <w:sz w:val="24"/>
                                <w:szCs w:val="24"/>
                              </w:rPr>
                              <w:t>Direct measures of nutrition show similar trend with marginal decline in the prevalence of underweight from 20.0% in 2011 to 17.4% in 2017; stunting from 27.3% in 2011 to 24,4% in 2017, and wasting from 11.1% in 2011 to 7.6% in 2017. Also, overweight is increasing and accounted for in the latest Multiple Indicator Cluster Survey with a prevalence of 1.4% in Oyo state, higher than the South West average of 0.8% (Figure 4).</w:t>
                            </w:r>
                          </w:p>
                          <w:p w14:paraId="461316E5" w14:textId="77777777" w:rsidR="00762B6B" w:rsidRDefault="00762B6B">
                            <w:pPr>
                              <w:spacing w:after="200" w:line="276" w:lineRule="auto"/>
                            </w:pPr>
                          </w:p>
                        </w:txbxContent>
                      </wps:txbx>
                      <wps:bodyPr rot="0" spcFirstLastPara="0" vertOverflow="overflow" horzOverflow="overflow" vert="horz" wrap="square" lIns="91440" tIns="45720" rIns="91440" bIns="45720" numCol="1" spcCol="0" rtlCol="0" fromWordArt="0" anchor="t" anchorCtr="0" forceAA="0" upright="1" compatLnSpc="0">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0F073D4" id="Text Box 17" o:spid="_x0000_s1031" type="#_x0000_t202" style="position:absolute;left:0;text-align:left;margin-left:-11.25pt;margin-top:4.3pt;width:222.15pt;height:480.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" strokecolor="white">
                <v:path arrowok="t"/>
                <v:textbox>
                  <w:txbxContent>
                    <w:p w14:paraId="29BF2757" w14:textId="77777777" w:rsidR="00762B6B" w:rsidRDefault="00762B6B">
                      <w:pPr>
                        <w:spacing w:line="276"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nutrition situation in Oyo state is worrisome. All the indirect measures of nutritional status are particularly low with Oyo State showing higher burden than the Southwest average. Infant mortality rate decreased from 70 per 1000 live births in 2011 to 59 per 1000 live births in 2017; however, this value is higher than the South West average of 50 per 1000 live births in 2017 (Figure 3). Likewise, under-five mortality rate declined from 110 per thousand in 2011 to 73 per thousand in 2017. Under-five mortality rate is also higher than the South West average of 67 per 1000 in 2017 (Figure 3). This is an indication that Oyo State remains one of the States in South West Nigeria with high burden of infant and under-five mortality. </w:t>
                      </w:r>
                    </w:p>
                    <w:p w14:paraId="2554ECF4" w14:textId="77777777" w:rsidR="00762B6B" w:rsidRDefault="00762B6B">
                      <w:pPr>
                        <w:spacing w:line="276" w:lineRule="auto"/>
                        <w:jc w:val="both"/>
                        <w:rPr>
                          <w:rFonts w:ascii="Times New Roman" w:eastAsia="Times New Roman" w:hAnsi="Times New Roman"/>
                          <w:sz w:val="24"/>
                          <w:szCs w:val="24"/>
                        </w:rPr>
                      </w:pPr>
                      <w:r w:rsidRPr="00D0048E">
                        <w:rPr>
                          <w:rFonts w:ascii="Times New Roman" w:eastAsia="Times New Roman" w:hAnsi="Times New Roman"/>
                          <w:sz w:val="24"/>
                          <w:szCs w:val="24"/>
                        </w:rPr>
                        <w:t>Direct measures of nutrition show similar trend with marginal decline in the prevalence of underweight from 20.0% in 2011 to 17.4% in 2017; stunting from 27.3% in 2011 to 24,4% in 2017, and wasting from 11.1% in 2011 to 7.6% in 2017. Also, overweight is increasing and accounted for in the latest Multiple Indicator Cluster Survey with a prevalence of 1.4% in Oyo state, higher than the South West average of 0.8% (Figure 4).</w:t>
                      </w:r>
                    </w:p>
                    <w:p w14:paraId="461316E5" w14:textId="77777777" w:rsidR="00762B6B" w:rsidRDefault="00762B6B">
                      <w:pPr>
                        <w:spacing w:after="200" w:line="276" w:lineRule="auto"/>
                      </w:pPr>
                    </w:p>
                  </w:txbxContent>
                </v:textbox>
              </v:shape>
            </w:pict>
          </mc:Fallback>
        </mc:AlternateContent>
      </w:r>
      <w:r>
        <w:rPr>
          <w:rFonts w:asciiTheme="minorHAnsi" w:hAnsiTheme="minorHAnsi"/>
          <w:noProof/>
          <w:sz w:val="20"/>
        </w:rPr>
        <mc:AlternateContent>
          <mc:Choice Requires="wps">
            <w:drawing>
              <wp:anchor distT="0" distB="0" distL="114300" distR="114300" simplePos="0" relativeHeight="251643392" behindDoc="0" locked="0" layoutInCell="1" allowOverlap="1" wp14:anchorId="639864BB" wp14:editId="59974339">
                <wp:simplePos x="0" y="0"/>
                <wp:positionH relativeFrom="column">
                  <wp:posOffset>2677160</wp:posOffset>
                </wp:positionH>
                <wp:positionV relativeFrom="paragraph">
                  <wp:posOffset>85090</wp:posOffset>
                </wp:positionV>
                <wp:extent cx="3646805" cy="2810510"/>
                <wp:effectExtent l="0" t="0" r="0" b="8890"/>
                <wp:wrapNone/>
                <wp:docPr id="44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6805" cy="2810510"/>
                        </a:xfrm>
                        <a:prstGeom prst="rect">
                          <a:avLst/>
                        </a:prstGeom>
                        <a:solidFill>
                          <a:prstClr val="white"/>
                        </a:solidFill>
                        <a:ln w="9525" cap="flat" cmpd="sng">
                          <a:solidFill>
                            <a:prstClr val="white"/>
                          </a:solidFill>
                          <a:prstDash val="solid"/>
                          <a:miter lim="800000"/>
                        </a:ln>
                      </wps:spPr>
                      <wps:txbx>
                        <w:txbxContent>
                          <w:p w14:paraId="01D58932" w14:textId="77777777" w:rsidR="00762B6B" w:rsidRDefault="00762B6B">
                            <w:pPr>
                              <w:jc w:val="both"/>
                              <w:rPr>
                                <w:rFonts w:ascii="Cambria" w:eastAsia="Cambria" w:hAnsi="Cambria"/>
                                <w:b/>
                                <w:sz w:val="20"/>
                                <w:szCs w:val="20"/>
                              </w:rPr>
                            </w:pPr>
                            <w:r>
                              <w:rPr>
                                <w:rFonts w:ascii="Cambria" w:eastAsia="Cambria" w:hAnsi="Cambria"/>
                                <w:b/>
                                <w:sz w:val="20"/>
                                <w:szCs w:val="20"/>
                              </w:rPr>
                              <w:t>Fig. 2   Infant Mortality rate between 2011 and 2017</w:t>
                            </w:r>
                          </w:p>
                          <w:p w14:paraId="77FCE9D3" w14:textId="77777777" w:rsidR="00762B6B" w:rsidRDefault="00762B6B">
                            <w:pPr>
                              <w:spacing w:after="200"/>
                            </w:pPr>
                            <w:r>
                              <w:rPr>
                                <w:noProof/>
                              </w:rPr>
                              <w:drawing>
                                <wp:inline distT="0" distB="0" distL="0" distR="0" wp14:anchorId="66C7A471" wp14:editId="13FC624A">
                                  <wp:extent cx="3455035" cy="2073275"/>
                                  <wp:effectExtent l="0" t="0" r="12065" b="317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xbxContent>
                      </wps:txbx>
                      <wps:bodyPr rot="0" spcFirstLastPara="0" vertOverflow="overflow" horzOverflow="overflow" vert="horz" wrap="square" lIns="91440" tIns="45720" rIns="91440" bIns="45720" numCol="1" spcCol="0" rtlCol="0" fromWordArt="0" anchor="t" anchorCtr="0" forceAA="0" upright="1" compatLnSpc="0">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639864BB" id="Text Box 16" o:spid="_x0000_s1032" type="#_x0000_t202" style="position:absolute;left:0;text-align:left;margin-left:210.8pt;margin-top:6.7pt;width:287.15pt;height:221.3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" strokecolor="white">
                <v:path arrowok="t"/>
                <v:textbox>
                  <w:txbxContent>
                    <w:p w14:paraId="01D58932" w14:textId="77777777" w:rsidR="00762B6B" w:rsidRDefault="00762B6B">
                      <w:pPr>
                        <w:jc w:val="both"/>
                        <w:rPr>
                          <w:rFonts w:ascii="Cambria" w:eastAsia="Cambria" w:hAnsi="Cambria"/>
                          <w:b/>
                          <w:sz w:val="20"/>
                          <w:szCs w:val="20"/>
                        </w:rPr>
                      </w:pPr>
                      <w:r>
                        <w:rPr>
                          <w:rFonts w:ascii="Cambria" w:eastAsia="Cambria" w:hAnsi="Cambria"/>
                          <w:b/>
                          <w:sz w:val="20"/>
                          <w:szCs w:val="20"/>
                        </w:rPr>
                        <w:t>Fig. 2   Infant Mortality rate between 2011 and 2017</w:t>
                      </w:r>
                    </w:p>
                    <w:p w14:paraId="77FCE9D3" w14:textId="77777777" w:rsidR="00762B6B" w:rsidRDefault="00762B6B">
                      <w:pPr>
                        <w:spacing w:after="200"/>
                      </w:pPr>
                      <w:r>
                        <w:rPr>
                          <w:noProof/>
                        </w:rPr>
                        <w:drawing>
                          <wp:inline distT="0" distB="0" distL="0" distR="0" wp14:anchorId="66C7A471" wp14:editId="13FC624A">
                            <wp:extent cx="3455035" cy="2073275"/>
                            <wp:effectExtent l="0" t="0" r="12065" b="317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xbxContent>
                </v:textbox>
              </v:shape>
            </w:pict>
          </mc:Fallback>
        </mc:AlternateContent>
      </w:r>
    </w:p>
    <w:p w14:paraId="64CBC1A2" w14:textId="77777777" w:rsidR="00A37D63" w:rsidRPr="00FB0B82" w:rsidRDefault="00A37D63">
      <w:pPr>
        <w:spacing w:line="276" w:lineRule="auto"/>
        <w:jc w:val="both"/>
        <w:rPr>
          <w:rFonts w:asciiTheme="minorHAnsi" w:hAnsiTheme="minorHAnsi"/>
          <w:b/>
          <w:sz w:val="24"/>
          <w:szCs w:val="24"/>
        </w:rPr>
      </w:pPr>
    </w:p>
    <w:p w14:paraId="77D04315" w14:textId="77777777" w:rsidR="00A37D63" w:rsidRPr="00FB0B82" w:rsidRDefault="00A37D63">
      <w:pPr>
        <w:spacing w:line="276" w:lineRule="auto"/>
        <w:jc w:val="both"/>
        <w:rPr>
          <w:rFonts w:asciiTheme="minorHAnsi" w:hAnsiTheme="minorHAnsi"/>
          <w:b/>
          <w:sz w:val="24"/>
          <w:szCs w:val="24"/>
        </w:rPr>
      </w:pPr>
    </w:p>
    <w:p w14:paraId="0BAA77AA" w14:textId="77777777" w:rsidR="00A37D63" w:rsidRPr="00FB0B82" w:rsidRDefault="00A37D63">
      <w:pPr>
        <w:spacing w:line="276" w:lineRule="auto"/>
        <w:jc w:val="both"/>
        <w:rPr>
          <w:rFonts w:asciiTheme="minorHAnsi" w:hAnsiTheme="minorHAnsi"/>
          <w:b/>
          <w:sz w:val="24"/>
          <w:szCs w:val="24"/>
        </w:rPr>
      </w:pPr>
    </w:p>
    <w:p w14:paraId="25BD7220" w14:textId="77777777" w:rsidR="00A37D63" w:rsidRPr="00FB0B82" w:rsidRDefault="00A37D63">
      <w:pPr>
        <w:spacing w:line="276" w:lineRule="auto"/>
        <w:jc w:val="both"/>
        <w:rPr>
          <w:rFonts w:asciiTheme="minorHAnsi" w:hAnsiTheme="minorHAnsi"/>
          <w:b/>
          <w:sz w:val="24"/>
          <w:szCs w:val="24"/>
        </w:rPr>
      </w:pPr>
    </w:p>
    <w:p w14:paraId="6FD00665" w14:textId="77777777" w:rsidR="00A37D63" w:rsidRPr="00FB0B82" w:rsidRDefault="00A37D63">
      <w:pPr>
        <w:spacing w:line="276" w:lineRule="auto"/>
        <w:jc w:val="both"/>
        <w:rPr>
          <w:rFonts w:asciiTheme="minorHAnsi" w:hAnsiTheme="minorHAnsi"/>
          <w:b/>
          <w:sz w:val="24"/>
          <w:szCs w:val="24"/>
        </w:rPr>
      </w:pPr>
    </w:p>
    <w:p w14:paraId="1A92498E" w14:textId="77777777" w:rsidR="00A37D63" w:rsidRPr="00FB0B82" w:rsidRDefault="00A37D63">
      <w:pPr>
        <w:spacing w:line="276" w:lineRule="auto"/>
        <w:jc w:val="both"/>
        <w:rPr>
          <w:rFonts w:asciiTheme="minorHAnsi" w:hAnsiTheme="minorHAnsi"/>
          <w:b/>
          <w:sz w:val="24"/>
          <w:szCs w:val="24"/>
        </w:rPr>
      </w:pPr>
    </w:p>
    <w:p w14:paraId="791C7F9C" w14:textId="77777777" w:rsidR="00A37D63" w:rsidRPr="00FB0B82" w:rsidRDefault="00A37D63">
      <w:pPr>
        <w:spacing w:line="276" w:lineRule="auto"/>
        <w:jc w:val="both"/>
        <w:rPr>
          <w:rFonts w:asciiTheme="minorHAnsi" w:hAnsiTheme="minorHAnsi"/>
          <w:b/>
          <w:sz w:val="24"/>
          <w:szCs w:val="24"/>
        </w:rPr>
      </w:pPr>
    </w:p>
    <w:p w14:paraId="55587842" w14:textId="77777777" w:rsidR="00A37D63" w:rsidRPr="00FB0B82" w:rsidRDefault="00A37D63">
      <w:pPr>
        <w:spacing w:line="276" w:lineRule="auto"/>
        <w:jc w:val="both"/>
        <w:rPr>
          <w:rFonts w:asciiTheme="minorHAnsi" w:hAnsiTheme="minorHAnsi"/>
          <w:b/>
          <w:sz w:val="24"/>
          <w:szCs w:val="24"/>
        </w:rPr>
      </w:pPr>
    </w:p>
    <w:p w14:paraId="3E0A6E18" w14:textId="77777777" w:rsidR="00A37D63" w:rsidRPr="00FB0B82" w:rsidRDefault="00A37D63">
      <w:pPr>
        <w:spacing w:line="276" w:lineRule="auto"/>
        <w:jc w:val="both"/>
        <w:rPr>
          <w:rFonts w:asciiTheme="minorHAnsi" w:hAnsiTheme="minorHAnsi"/>
          <w:b/>
          <w:sz w:val="24"/>
          <w:szCs w:val="24"/>
        </w:rPr>
      </w:pPr>
    </w:p>
    <w:p w14:paraId="312E5AB3" w14:textId="77777777" w:rsidR="00A37D63" w:rsidRPr="00FB0B82" w:rsidRDefault="00A37D63">
      <w:pPr>
        <w:spacing w:line="276" w:lineRule="auto"/>
        <w:jc w:val="both"/>
        <w:rPr>
          <w:rFonts w:asciiTheme="minorHAnsi" w:hAnsiTheme="minorHAnsi"/>
          <w:b/>
          <w:sz w:val="24"/>
          <w:szCs w:val="24"/>
        </w:rPr>
      </w:pPr>
    </w:p>
    <w:p w14:paraId="5A5A3F8C" w14:textId="77777777" w:rsidR="00A37D63" w:rsidRPr="00FB0B82" w:rsidRDefault="00A37D63">
      <w:pPr>
        <w:spacing w:line="276" w:lineRule="auto"/>
        <w:jc w:val="both"/>
        <w:rPr>
          <w:rFonts w:asciiTheme="minorHAnsi" w:hAnsiTheme="minorHAnsi"/>
          <w:b/>
          <w:sz w:val="24"/>
          <w:szCs w:val="24"/>
        </w:rPr>
      </w:pPr>
    </w:p>
    <w:p w14:paraId="5344B261" w14:textId="47E5CEAF" w:rsidR="00A37D63" w:rsidRPr="00FB0B82" w:rsidRDefault="00764C4B">
      <w:pPr>
        <w:spacing w:line="276" w:lineRule="auto"/>
        <w:jc w:val="both"/>
        <w:rPr>
          <w:rFonts w:asciiTheme="minorHAnsi" w:hAnsiTheme="minorHAnsi"/>
          <w:b/>
          <w:sz w:val="24"/>
          <w:szCs w:val="24"/>
        </w:rPr>
      </w:pPr>
      <w:r>
        <w:rPr>
          <w:rFonts w:asciiTheme="minorHAnsi" w:hAnsiTheme="minorHAnsi"/>
          <w:noProof/>
          <w:sz w:val="20"/>
        </w:rPr>
        <mc:AlternateContent>
          <mc:Choice Requires="wps">
            <w:drawing>
              <wp:anchor distT="0" distB="0" distL="114300" distR="114300" simplePos="0" relativeHeight="251647488" behindDoc="0" locked="0" layoutInCell="1" allowOverlap="1" wp14:anchorId="685D362B" wp14:editId="62789B2C">
                <wp:simplePos x="0" y="0"/>
                <wp:positionH relativeFrom="column">
                  <wp:posOffset>2757170</wp:posOffset>
                </wp:positionH>
                <wp:positionV relativeFrom="paragraph">
                  <wp:posOffset>93980</wp:posOffset>
                </wp:positionV>
                <wp:extent cx="635" cy="635"/>
                <wp:effectExtent l="0" t="0" r="0" b="0"/>
                <wp:wrapNone/>
                <wp:docPr id="45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 cy="635"/>
                        </a:xfrm>
                        <a:prstGeom prst="rect">
                          <a:avLst/>
                        </a:prstGeom>
                        <a:solidFill>
                          <a:prstClr val="white"/>
                        </a:solidFill>
                        <a:ln w="9525" cap="flat" cmpd="sng">
                          <a:solidFill>
                            <a:prstClr val="white"/>
                          </a:solidFill>
                          <a:prstDash val="solid"/>
                          <a:miter lim="800000"/>
                        </a:ln>
                      </wps:spPr>
                      <wps:txbx>
                        <w:txbxContent>
                          <w:p w14:paraId="5CDCA356" w14:textId="77777777" w:rsidR="00762B6B" w:rsidRDefault="00762B6B">
                            <w:pPr>
                              <w:spacing w:after="200" w:line="276" w:lineRule="auto"/>
                            </w:pPr>
                          </w:p>
                        </w:txbxContent>
                      </wps:txbx>
                      <wps:bodyPr rot="0" spcFirstLastPara="0" vertOverflow="overflow" horzOverflow="overflow" vert="horz" wrap="none" lIns="91440" tIns="45720" rIns="91440" bIns="45720" numCol="1" spcCol="0" rtlCol="0" fromWordArt="0" anchor="t" anchorCtr="0" forceAA="0" upright="1" compatLnSpc="0">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85D362B" id="Text Box 14" o:spid="_x0000_s1033" type="#_x0000_t202" style="position:absolute;left:0;text-align:left;margin-left:217.1pt;margin-top:7.4pt;width:.05pt;height:.05pt;z-index:25164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" strokecolor="white">
                <v:path arrowok="t"/>
                <v:textbox style="mso-fit-shape-to-text:t">
                  <w:txbxContent>
                    <w:p w14:paraId="5CDCA356" w14:textId="77777777" w:rsidR="00762B6B" w:rsidRDefault="00762B6B">
                      <w:pPr>
                        <w:spacing w:after="200" w:line="276" w:lineRule="auto"/>
                      </w:pPr>
                    </w:p>
                  </w:txbxContent>
                </v:textbox>
              </v:shape>
            </w:pict>
          </mc:Fallback>
        </mc:AlternateContent>
      </w:r>
    </w:p>
    <w:p w14:paraId="0D7C08E2" w14:textId="77777777" w:rsidR="00A37D63" w:rsidRPr="00FB0B82" w:rsidRDefault="008D7D19">
      <w:pPr>
        <w:spacing w:line="276" w:lineRule="auto"/>
        <w:jc w:val="both"/>
        <w:rPr>
          <w:rFonts w:asciiTheme="minorHAnsi" w:hAnsiTheme="minorHAnsi"/>
          <w:b/>
          <w:sz w:val="24"/>
          <w:szCs w:val="24"/>
        </w:rPr>
      </w:pPr>
      <w:r w:rsidRPr="00FB0B82">
        <w:rPr>
          <w:rFonts w:asciiTheme="minorHAnsi" w:hAnsiTheme="minorHAnsi"/>
          <w:noProof/>
        </w:rPr>
        <w:drawing>
          <wp:anchor distT="0" distB="0" distL="114300" distR="114300" simplePos="0" relativeHeight="251650560" behindDoc="1" locked="0" layoutInCell="1" allowOverlap="1" wp14:anchorId="5AF40076" wp14:editId="5DC29DD6">
            <wp:simplePos x="0" y="0"/>
            <wp:positionH relativeFrom="column">
              <wp:posOffset>3133725</wp:posOffset>
            </wp:positionH>
            <wp:positionV relativeFrom="paragraph">
              <wp:posOffset>114300</wp:posOffset>
            </wp:positionV>
            <wp:extent cx="3133725" cy="2695575"/>
            <wp:effectExtent l="0" t="0" r="9525" b="9525"/>
            <wp:wrapThrough wrapText="bothSides">
              <wp:wrapPolygon edited="0">
                <wp:start x="0" y="0"/>
                <wp:lineTo x="0" y="21524"/>
                <wp:lineTo x="21534" y="21524"/>
                <wp:lineTo x="21534" y="0"/>
                <wp:lineTo x="0" y="0"/>
              </wp:wrapPolygon>
            </wp:wrapThrough>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6A6D912D" w14:textId="77777777" w:rsidR="00A37D63" w:rsidRPr="00FB0B82" w:rsidRDefault="00A37D63">
      <w:pPr>
        <w:spacing w:line="276" w:lineRule="auto"/>
        <w:jc w:val="both"/>
        <w:rPr>
          <w:rFonts w:asciiTheme="minorHAnsi" w:hAnsiTheme="minorHAnsi"/>
          <w:b/>
          <w:sz w:val="24"/>
          <w:szCs w:val="24"/>
        </w:rPr>
      </w:pPr>
    </w:p>
    <w:p w14:paraId="08676BB4" w14:textId="77777777" w:rsidR="00A37D63" w:rsidRPr="00FB0B82" w:rsidRDefault="00A37D63">
      <w:pPr>
        <w:spacing w:line="276" w:lineRule="auto"/>
        <w:jc w:val="both"/>
        <w:rPr>
          <w:rFonts w:asciiTheme="minorHAnsi" w:hAnsiTheme="minorHAnsi"/>
          <w:b/>
          <w:sz w:val="24"/>
          <w:szCs w:val="24"/>
        </w:rPr>
      </w:pPr>
    </w:p>
    <w:p w14:paraId="029B91A4" w14:textId="77777777" w:rsidR="00A37D63" w:rsidRPr="00FB0B82" w:rsidRDefault="00A37D63">
      <w:pPr>
        <w:spacing w:line="276" w:lineRule="auto"/>
        <w:jc w:val="both"/>
        <w:rPr>
          <w:rFonts w:asciiTheme="minorHAnsi" w:hAnsiTheme="minorHAnsi"/>
          <w:b/>
          <w:sz w:val="24"/>
          <w:szCs w:val="24"/>
        </w:rPr>
      </w:pPr>
    </w:p>
    <w:p w14:paraId="252EEB5D" w14:textId="77777777" w:rsidR="00A37D63" w:rsidRPr="00FB0B82" w:rsidRDefault="00A37D63">
      <w:pPr>
        <w:spacing w:line="276" w:lineRule="auto"/>
        <w:jc w:val="both"/>
        <w:rPr>
          <w:rFonts w:asciiTheme="minorHAnsi" w:hAnsiTheme="minorHAnsi"/>
          <w:b/>
          <w:sz w:val="24"/>
          <w:szCs w:val="24"/>
        </w:rPr>
      </w:pPr>
    </w:p>
    <w:p w14:paraId="14081DC4" w14:textId="77777777" w:rsidR="00A37D63" w:rsidRPr="00FB0B82" w:rsidRDefault="00A37D63">
      <w:pPr>
        <w:spacing w:line="276" w:lineRule="auto"/>
        <w:jc w:val="both"/>
        <w:rPr>
          <w:rFonts w:asciiTheme="minorHAnsi" w:hAnsiTheme="minorHAnsi"/>
          <w:b/>
          <w:sz w:val="24"/>
          <w:szCs w:val="24"/>
        </w:rPr>
      </w:pPr>
    </w:p>
    <w:p w14:paraId="166A9D8E" w14:textId="77777777" w:rsidR="00A37D63" w:rsidRPr="00FB0B82" w:rsidRDefault="00A37D63">
      <w:pPr>
        <w:spacing w:line="276" w:lineRule="auto"/>
        <w:jc w:val="both"/>
        <w:rPr>
          <w:rFonts w:asciiTheme="minorHAnsi" w:hAnsiTheme="minorHAnsi"/>
          <w:b/>
          <w:sz w:val="24"/>
          <w:szCs w:val="24"/>
        </w:rPr>
      </w:pPr>
    </w:p>
    <w:p w14:paraId="132B10A7" w14:textId="77777777" w:rsidR="00A37D63" w:rsidRPr="00FB0B82" w:rsidRDefault="00A37D63">
      <w:pPr>
        <w:spacing w:line="276" w:lineRule="auto"/>
        <w:jc w:val="both"/>
        <w:rPr>
          <w:rFonts w:asciiTheme="minorHAnsi" w:hAnsiTheme="minorHAnsi"/>
          <w:b/>
          <w:sz w:val="24"/>
          <w:szCs w:val="24"/>
        </w:rPr>
      </w:pPr>
    </w:p>
    <w:p w14:paraId="762A95C1" w14:textId="77777777" w:rsidR="00A37D63" w:rsidRPr="00FB0B82" w:rsidRDefault="00A37D63">
      <w:pPr>
        <w:spacing w:line="276" w:lineRule="auto"/>
        <w:jc w:val="both"/>
        <w:rPr>
          <w:rFonts w:asciiTheme="minorHAnsi" w:hAnsiTheme="minorHAnsi"/>
          <w:b/>
          <w:sz w:val="24"/>
          <w:szCs w:val="24"/>
        </w:rPr>
      </w:pPr>
    </w:p>
    <w:p w14:paraId="5AC00B11" w14:textId="77777777" w:rsidR="00A37D63" w:rsidRPr="00FB0B82" w:rsidRDefault="00A37D63">
      <w:pPr>
        <w:spacing w:line="276" w:lineRule="auto"/>
        <w:jc w:val="both"/>
        <w:rPr>
          <w:rFonts w:asciiTheme="minorHAnsi" w:hAnsiTheme="minorHAnsi"/>
          <w:b/>
          <w:sz w:val="24"/>
          <w:szCs w:val="24"/>
        </w:rPr>
      </w:pPr>
    </w:p>
    <w:p w14:paraId="1475720E" w14:textId="77777777" w:rsidR="00A37D63" w:rsidRPr="00FB0B82" w:rsidRDefault="00A37D63">
      <w:pPr>
        <w:spacing w:line="276" w:lineRule="auto"/>
        <w:jc w:val="both"/>
        <w:rPr>
          <w:rFonts w:asciiTheme="minorHAnsi" w:hAnsiTheme="minorHAnsi"/>
          <w:b/>
          <w:sz w:val="24"/>
          <w:szCs w:val="24"/>
        </w:rPr>
      </w:pPr>
    </w:p>
    <w:p w14:paraId="78A5459E" w14:textId="77777777" w:rsidR="00A37D63" w:rsidRPr="00FB0B82" w:rsidRDefault="00A37D63">
      <w:pPr>
        <w:spacing w:line="276" w:lineRule="auto"/>
        <w:jc w:val="both"/>
        <w:rPr>
          <w:rFonts w:asciiTheme="minorHAnsi" w:hAnsiTheme="minorHAnsi"/>
          <w:b/>
          <w:sz w:val="24"/>
          <w:szCs w:val="24"/>
        </w:rPr>
      </w:pPr>
    </w:p>
    <w:p w14:paraId="776CC9FD" w14:textId="77777777" w:rsidR="00A37D63" w:rsidRPr="00FB0B82" w:rsidRDefault="00A37D63">
      <w:pPr>
        <w:spacing w:line="276" w:lineRule="auto"/>
        <w:jc w:val="both"/>
        <w:rPr>
          <w:rFonts w:asciiTheme="minorHAnsi" w:hAnsiTheme="minorHAnsi"/>
          <w:b/>
          <w:sz w:val="24"/>
          <w:szCs w:val="24"/>
        </w:rPr>
      </w:pPr>
    </w:p>
    <w:p w14:paraId="238DD809" w14:textId="77777777" w:rsidR="00A37D63" w:rsidRPr="00FB0B82" w:rsidRDefault="00A37D63">
      <w:pPr>
        <w:spacing w:line="276" w:lineRule="auto"/>
        <w:jc w:val="both"/>
        <w:rPr>
          <w:rFonts w:asciiTheme="minorHAnsi" w:hAnsiTheme="minorHAnsi"/>
          <w:b/>
          <w:sz w:val="6"/>
          <w:szCs w:val="6"/>
        </w:rPr>
      </w:pPr>
    </w:p>
    <w:p w14:paraId="13A5A51E" w14:textId="77777777" w:rsidR="00A37D63" w:rsidRPr="00FB0B82" w:rsidRDefault="00A37D63">
      <w:pPr>
        <w:spacing w:line="276" w:lineRule="auto"/>
        <w:jc w:val="both"/>
        <w:rPr>
          <w:rFonts w:asciiTheme="minorHAnsi" w:eastAsia="Times New Roman" w:hAnsiTheme="minorHAnsi"/>
          <w:sz w:val="24"/>
          <w:szCs w:val="24"/>
        </w:rPr>
      </w:pPr>
    </w:p>
    <w:p w14:paraId="54BC2D30" w14:textId="77777777" w:rsidR="00A37D63" w:rsidRPr="00FB0B82" w:rsidRDefault="00A37D63">
      <w:pPr>
        <w:spacing w:line="276" w:lineRule="auto"/>
        <w:jc w:val="both"/>
        <w:rPr>
          <w:rFonts w:asciiTheme="minorHAnsi" w:eastAsia="Times New Roman" w:hAnsiTheme="minorHAnsi"/>
          <w:sz w:val="24"/>
          <w:szCs w:val="24"/>
        </w:rPr>
      </w:pPr>
    </w:p>
    <w:p w14:paraId="521E7A9B" w14:textId="77777777" w:rsidR="00A37D63" w:rsidRPr="00FB0B82" w:rsidRDefault="00E444FF">
      <w:pPr>
        <w:spacing w:line="276" w:lineRule="auto"/>
        <w:jc w:val="both"/>
        <w:rPr>
          <w:rFonts w:asciiTheme="minorHAnsi" w:eastAsia="Times New Roman" w:hAnsiTheme="minorHAnsi"/>
          <w:sz w:val="24"/>
          <w:szCs w:val="24"/>
        </w:rPr>
      </w:pPr>
      <w:r w:rsidRPr="00FB0B82">
        <w:rPr>
          <w:rFonts w:asciiTheme="minorHAnsi" w:hAnsiTheme="minorHAnsi"/>
          <w:noProof/>
        </w:rPr>
        <w:drawing>
          <wp:anchor distT="0" distB="0" distL="114300" distR="114300" simplePos="0" relativeHeight="251652608" behindDoc="1" locked="0" layoutInCell="1" allowOverlap="1" wp14:anchorId="0E2DF4F6" wp14:editId="141B2928">
            <wp:simplePos x="0" y="0"/>
            <wp:positionH relativeFrom="column">
              <wp:posOffset>447675</wp:posOffset>
            </wp:positionH>
            <wp:positionV relativeFrom="paragraph">
              <wp:posOffset>114300</wp:posOffset>
            </wp:positionV>
            <wp:extent cx="4981575" cy="2505075"/>
            <wp:effectExtent l="0" t="0" r="9525" b="9525"/>
            <wp:wrapThrough wrapText="bothSides">
              <wp:wrapPolygon edited="0">
                <wp:start x="0" y="0"/>
                <wp:lineTo x="0" y="21518"/>
                <wp:lineTo x="21559" y="21518"/>
                <wp:lineTo x="21559" y="0"/>
                <wp:lineTo x="0" y="0"/>
              </wp:wrapPolygon>
            </wp:wrapThrough>
            <wp:docPr id="451"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14:paraId="765262EC" w14:textId="77777777" w:rsidR="00A37D63" w:rsidRPr="00FB0B82" w:rsidRDefault="00A37D63">
      <w:pPr>
        <w:spacing w:line="276" w:lineRule="auto"/>
        <w:jc w:val="both"/>
        <w:rPr>
          <w:rFonts w:asciiTheme="minorHAnsi" w:eastAsia="Times New Roman" w:hAnsiTheme="minorHAnsi"/>
          <w:sz w:val="24"/>
          <w:szCs w:val="24"/>
        </w:rPr>
      </w:pPr>
    </w:p>
    <w:p w14:paraId="51A9F709" w14:textId="77777777" w:rsidR="00A37D63" w:rsidRPr="00FB0B82" w:rsidRDefault="00A37D63">
      <w:pPr>
        <w:spacing w:line="276" w:lineRule="auto"/>
        <w:jc w:val="both"/>
        <w:rPr>
          <w:rFonts w:asciiTheme="minorHAnsi" w:eastAsia="Times New Roman" w:hAnsiTheme="minorHAnsi"/>
          <w:sz w:val="24"/>
          <w:szCs w:val="24"/>
        </w:rPr>
      </w:pPr>
    </w:p>
    <w:p w14:paraId="0077057E" w14:textId="77777777" w:rsidR="008D7D19" w:rsidRPr="00FB0B82" w:rsidRDefault="008D7D19">
      <w:pPr>
        <w:spacing w:line="276" w:lineRule="auto"/>
        <w:jc w:val="both"/>
        <w:rPr>
          <w:rFonts w:asciiTheme="minorHAnsi" w:eastAsia="Times New Roman" w:hAnsiTheme="minorHAnsi"/>
          <w:sz w:val="24"/>
          <w:szCs w:val="24"/>
        </w:rPr>
      </w:pPr>
    </w:p>
    <w:p w14:paraId="711A517E" w14:textId="77777777" w:rsidR="008D7D19" w:rsidRPr="00FB0B82" w:rsidRDefault="008D7D19">
      <w:pPr>
        <w:spacing w:line="276" w:lineRule="auto"/>
        <w:jc w:val="both"/>
        <w:rPr>
          <w:rFonts w:asciiTheme="minorHAnsi" w:eastAsia="Times New Roman" w:hAnsiTheme="minorHAnsi"/>
          <w:sz w:val="24"/>
          <w:szCs w:val="24"/>
        </w:rPr>
      </w:pPr>
    </w:p>
    <w:p w14:paraId="19B53AC0" w14:textId="77777777" w:rsidR="008D7D19" w:rsidRPr="00FB0B82" w:rsidRDefault="008D7D19">
      <w:pPr>
        <w:spacing w:line="276" w:lineRule="auto"/>
        <w:jc w:val="both"/>
        <w:rPr>
          <w:rFonts w:asciiTheme="minorHAnsi" w:eastAsia="Times New Roman" w:hAnsiTheme="minorHAnsi"/>
          <w:sz w:val="24"/>
          <w:szCs w:val="24"/>
        </w:rPr>
      </w:pPr>
    </w:p>
    <w:p w14:paraId="589B8D06" w14:textId="77777777" w:rsidR="008D7D19" w:rsidRPr="00FB0B82" w:rsidRDefault="008D7D19">
      <w:pPr>
        <w:spacing w:line="276" w:lineRule="auto"/>
        <w:jc w:val="both"/>
        <w:rPr>
          <w:rFonts w:asciiTheme="minorHAnsi" w:eastAsia="Times New Roman" w:hAnsiTheme="minorHAnsi"/>
          <w:sz w:val="24"/>
          <w:szCs w:val="24"/>
        </w:rPr>
      </w:pPr>
    </w:p>
    <w:p w14:paraId="627DFEA3" w14:textId="77777777" w:rsidR="008D7D19" w:rsidRPr="00FB0B82" w:rsidRDefault="008D7D19">
      <w:pPr>
        <w:spacing w:line="276" w:lineRule="auto"/>
        <w:jc w:val="both"/>
        <w:rPr>
          <w:rFonts w:asciiTheme="minorHAnsi" w:eastAsia="Times New Roman" w:hAnsiTheme="minorHAnsi"/>
          <w:sz w:val="24"/>
          <w:szCs w:val="24"/>
        </w:rPr>
      </w:pPr>
    </w:p>
    <w:p w14:paraId="169E9CCB" w14:textId="77777777" w:rsidR="008D7D19" w:rsidRPr="00FB0B82" w:rsidRDefault="008D7D19">
      <w:pPr>
        <w:spacing w:line="276" w:lineRule="auto"/>
        <w:jc w:val="both"/>
        <w:rPr>
          <w:rFonts w:asciiTheme="minorHAnsi" w:eastAsia="Times New Roman" w:hAnsiTheme="minorHAnsi"/>
          <w:sz w:val="24"/>
          <w:szCs w:val="24"/>
        </w:rPr>
      </w:pPr>
    </w:p>
    <w:p w14:paraId="5DF1C899" w14:textId="77777777" w:rsidR="008D7D19" w:rsidRPr="00FB0B82" w:rsidRDefault="008D7D19">
      <w:pPr>
        <w:spacing w:line="276" w:lineRule="auto"/>
        <w:jc w:val="both"/>
        <w:rPr>
          <w:rFonts w:asciiTheme="minorHAnsi" w:eastAsia="Times New Roman" w:hAnsiTheme="minorHAnsi"/>
          <w:sz w:val="24"/>
          <w:szCs w:val="24"/>
        </w:rPr>
      </w:pPr>
    </w:p>
    <w:p w14:paraId="1FA97FE8" w14:textId="77777777" w:rsidR="008D7D19" w:rsidRPr="00FB0B82" w:rsidRDefault="008D7D19">
      <w:pPr>
        <w:spacing w:line="276" w:lineRule="auto"/>
        <w:jc w:val="both"/>
        <w:rPr>
          <w:rFonts w:asciiTheme="minorHAnsi" w:eastAsia="Times New Roman" w:hAnsiTheme="minorHAnsi"/>
          <w:sz w:val="24"/>
          <w:szCs w:val="24"/>
        </w:rPr>
      </w:pPr>
    </w:p>
    <w:p w14:paraId="449CB774" w14:textId="77777777" w:rsidR="008D7D19" w:rsidRPr="00FB0B82" w:rsidRDefault="008D7D19">
      <w:pPr>
        <w:spacing w:line="276" w:lineRule="auto"/>
        <w:jc w:val="both"/>
        <w:rPr>
          <w:rFonts w:asciiTheme="minorHAnsi" w:eastAsia="Times New Roman" w:hAnsiTheme="minorHAnsi"/>
          <w:sz w:val="24"/>
          <w:szCs w:val="24"/>
        </w:rPr>
      </w:pPr>
    </w:p>
    <w:p w14:paraId="4B36C49E" w14:textId="77777777" w:rsidR="008D7D19" w:rsidRPr="00FB0B82" w:rsidRDefault="008D7D19">
      <w:pPr>
        <w:spacing w:line="276" w:lineRule="auto"/>
        <w:jc w:val="both"/>
        <w:rPr>
          <w:rFonts w:asciiTheme="minorHAnsi" w:eastAsia="Times New Roman" w:hAnsiTheme="minorHAnsi"/>
          <w:sz w:val="24"/>
          <w:szCs w:val="24"/>
        </w:rPr>
      </w:pPr>
    </w:p>
    <w:p w14:paraId="0F21B552"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Currently</w:t>
      </w:r>
    </w:p>
    <w:p w14:paraId="1B35CF0D" w14:textId="77777777" w:rsidR="00A37D63" w:rsidRPr="00FB0B82" w:rsidRDefault="00417DFE" w:rsidP="003E50ED">
      <w:pPr>
        <w:pStyle w:val="ListParagraph"/>
        <w:numPr>
          <w:ilvl w:val="0"/>
          <w:numId w:val="50"/>
        </w:numPr>
        <w:kinsoku w:val="0"/>
        <w:overflowPunct w:val="0"/>
        <w:contextualSpacing/>
        <w:rPr>
          <w:rFonts w:asciiTheme="minorHAnsi" w:hAnsiTheme="minorHAnsi"/>
          <w:sz w:val="24"/>
          <w:szCs w:val="24"/>
        </w:rPr>
      </w:pPr>
      <w:r w:rsidRPr="00FB0B82">
        <w:rPr>
          <w:rFonts w:asciiTheme="minorHAnsi" w:hAnsiTheme="minorHAnsi"/>
          <w:sz w:val="24"/>
          <w:szCs w:val="24"/>
        </w:rPr>
        <w:t xml:space="preserve">About 1 in 4 U5 children in Oyo State are stunted, </w:t>
      </w:r>
    </w:p>
    <w:p w14:paraId="7A54EB67" w14:textId="77777777" w:rsidR="00A37D63" w:rsidRPr="00FB0B82" w:rsidRDefault="00417DFE" w:rsidP="003E50ED">
      <w:pPr>
        <w:pStyle w:val="ListParagraph"/>
        <w:numPr>
          <w:ilvl w:val="0"/>
          <w:numId w:val="50"/>
        </w:numPr>
        <w:kinsoku w:val="0"/>
        <w:overflowPunct w:val="0"/>
        <w:contextualSpacing/>
        <w:rPr>
          <w:rFonts w:asciiTheme="minorHAnsi" w:hAnsiTheme="minorHAnsi"/>
          <w:sz w:val="24"/>
          <w:szCs w:val="24"/>
        </w:rPr>
      </w:pPr>
      <w:r w:rsidRPr="00FB0B82">
        <w:rPr>
          <w:rFonts w:asciiTheme="minorHAnsi" w:hAnsiTheme="minorHAnsi"/>
          <w:sz w:val="24"/>
          <w:szCs w:val="24"/>
        </w:rPr>
        <w:t xml:space="preserve">About 1 in 9 U5 children  in Oyo are underweight  </w:t>
      </w:r>
    </w:p>
    <w:p w14:paraId="26D7CBC6" w14:textId="77777777" w:rsidR="00A37D63" w:rsidRPr="00FB0B82" w:rsidRDefault="00417DFE" w:rsidP="003E50ED">
      <w:pPr>
        <w:pStyle w:val="ListParagraph"/>
        <w:numPr>
          <w:ilvl w:val="0"/>
          <w:numId w:val="50"/>
        </w:numPr>
        <w:kinsoku w:val="0"/>
        <w:overflowPunct w:val="0"/>
        <w:contextualSpacing/>
        <w:rPr>
          <w:rFonts w:asciiTheme="minorHAnsi" w:hAnsiTheme="minorHAnsi"/>
          <w:sz w:val="24"/>
          <w:szCs w:val="24"/>
        </w:rPr>
      </w:pPr>
      <w:r w:rsidRPr="00FB0B82">
        <w:rPr>
          <w:rFonts w:asciiTheme="minorHAnsi" w:hAnsiTheme="minorHAnsi"/>
          <w:sz w:val="24"/>
          <w:szCs w:val="24"/>
        </w:rPr>
        <w:t xml:space="preserve">About 1in 18 U5 children are too thin for their height </w:t>
      </w:r>
    </w:p>
    <w:p w14:paraId="3FB1406C" w14:textId="77777777" w:rsidR="00A37D63" w:rsidRDefault="00A37D63">
      <w:pPr>
        <w:spacing w:line="276" w:lineRule="auto"/>
        <w:jc w:val="both"/>
        <w:rPr>
          <w:rFonts w:asciiTheme="minorHAnsi" w:eastAsia="Times New Roman" w:hAnsiTheme="minorHAnsi"/>
          <w:sz w:val="24"/>
          <w:szCs w:val="24"/>
        </w:rPr>
      </w:pPr>
    </w:p>
    <w:p w14:paraId="0E0152BE" w14:textId="554B51D5" w:rsidR="00A026F2" w:rsidRDefault="00764C4B">
      <w:pPr>
        <w:spacing w:line="276" w:lineRule="auto"/>
        <w:jc w:val="both"/>
        <w:rPr>
          <w:rFonts w:asciiTheme="minorHAnsi" w:eastAsia="Times New Roman" w:hAnsiTheme="minorHAnsi"/>
          <w:sz w:val="24"/>
          <w:szCs w:val="24"/>
        </w:rPr>
      </w:pPr>
      <w:r>
        <w:rPr>
          <w:rFonts w:asciiTheme="minorHAnsi" w:hAnsiTheme="minorHAnsi"/>
          <w:b/>
          <w:noProof/>
          <w:sz w:val="24"/>
          <w:szCs w:val="24"/>
        </w:rPr>
        <mc:AlternateContent>
          <mc:Choice Requires="wpg">
            <w:drawing>
              <wp:anchor distT="0" distB="0" distL="114300" distR="114300" simplePos="0" relativeHeight="251690496" behindDoc="0" locked="0" layoutInCell="1" allowOverlap="1" wp14:anchorId="7106A850" wp14:editId="5404C01F">
                <wp:simplePos x="0" y="0"/>
                <wp:positionH relativeFrom="column">
                  <wp:posOffset>882650</wp:posOffset>
                </wp:positionH>
                <wp:positionV relativeFrom="paragraph">
                  <wp:posOffset>130810</wp:posOffset>
                </wp:positionV>
                <wp:extent cx="4493260" cy="338963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3260" cy="3389630"/>
                          <a:chOff x="0" y="0"/>
                          <a:chExt cx="4918709" cy="3720662"/>
                        </a:xfrm>
                      </wpg:grpSpPr>
                      <pic:pic xmlns:pic="http://schemas.openxmlformats.org/drawingml/2006/picture">
                        <pic:nvPicPr>
                          <pic:cNvPr id="24" name="Picture 2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15766"/>
                            <a:ext cx="2695904" cy="3704896"/>
                          </a:xfrm>
                          <a:prstGeom prst="rect">
                            <a:avLst/>
                          </a:prstGeom>
                        </pic:spPr>
                      </pic:pic>
                      <pic:pic xmlns:pic="http://schemas.openxmlformats.org/drawingml/2006/picture">
                        <pic:nvPicPr>
                          <pic:cNvPr id="25" name="Picture 25"/>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rot="5400000">
                            <a:off x="1852448" y="685800"/>
                            <a:ext cx="3720662" cy="2349062"/>
                          </a:xfrm>
                          <a:prstGeom prst="rect">
                            <a:avLst/>
                          </a:prstGeom>
                        </pic:spPr>
                      </pic:pic>
                      <wps:wsp>
                        <wps:cNvPr id="26" name="Text Box 2"/>
                        <wps:cNvSpPr txBox="1">
                          <a:spLocks noChangeArrowheads="1"/>
                        </wps:cNvSpPr>
                        <wps:spPr bwMode="auto">
                          <a:xfrm>
                            <a:off x="0" y="3373757"/>
                            <a:ext cx="4918709" cy="271779"/>
                          </a:xfrm>
                          <a:prstGeom prst="rect">
                            <a:avLst/>
                          </a:prstGeom>
                          <a:solidFill>
                            <a:srgbClr val="FFFFFF"/>
                          </a:solidFill>
                          <a:ln w="9525">
                            <a:noFill/>
                            <a:miter lim="800000"/>
                            <a:headEnd/>
                            <a:tailEnd/>
                          </a:ln>
                        </wps:spPr>
                        <wps:txbx>
                          <w:txbxContent>
                            <w:p w14:paraId="3496C6ED" w14:textId="77777777" w:rsidR="00762B6B" w:rsidRDefault="00762B6B" w:rsidP="00A026F2">
                              <w:pPr>
                                <w:jc w:val="center"/>
                              </w:pPr>
                              <w:r>
                                <w:t>SAM Child (1yr 2wks) Pre – Intervention and 6 weeks Post Intervention)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06A850" id="Group 23" o:spid="_x0000_s1034" style="position:absolute;left:0;text-align:left;margin-left:69.5pt;margin-top:10.3pt;width:353.8pt;height:266.9pt;z-index:251690496;mso-width-relative:margin;mso-height-relative:margin" coordsize="49187,37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35" type="#_x0000_t75" style="position:absolute;top:157;width:26959;height:3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">
                  <v:imagedata r:id="rId19" o:title=""/>
                </v:shape>
                <v:shape id="Picture 25" o:spid="_x0000_s1036" type="#_x0000_t75" style="position:absolute;left:18525;top:6857;width:37206;height:234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">
                  <v:imagedata r:id="rId20" o:title=""/>
                </v:shape>
                <v:shape id="_x0000_s1037" type="#_x0000_t202" style="position:absolute;top:33737;width:49187;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3496C6ED" w14:textId="77777777" w:rsidR="00762B6B" w:rsidRDefault="00762B6B" w:rsidP="00A026F2">
                        <w:pPr>
                          <w:jc w:val="center"/>
                        </w:pPr>
                        <w:r>
                          <w:t>SAM Child (1yr 2wks) Pre – Intervention and 6 weeks Post Intervention)</w:t>
                        </w:r>
                      </w:p>
                    </w:txbxContent>
                  </v:textbox>
                </v:shape>
              </v:group>
            </w:pict>
          </mc:Fallback>
        </mc:AlternateContent>
      </w:r>
    </w:p>
    <w:p w14:paraId="63CFFEE4" w14:textId="77777777" w:rsidR="00A026F2" w:rsidRDefault="00A026F2">
      <w:pPr>
        <w:spacing w:line="276" w:lineRule="auto"/>
        <w:jc w:val="both"/>
        <w:rPr>
          <w:rFonts w:asciiTheme="minorHAnsi" w:eastAsia="Times New Roman" w:hAnsiTheme="minorHAnsi"/>
          <w:sz w:val="24"/>
          <w:szCs w:val="24"/>
        </w:rPr>
      </w:pPr>
    </w:p>
    <w:p w14:paraId="3D724FB0" w14:textId="77777777" w:rsidR="00A026F2" w:rsidRDefault="00A026F2">
      <w:pPr>
        <w:spacing w:line="276" w:lineRule="auto"/>
        <w:jc w:val="both"/>
        <w:rPr>
          <w:rFonts w:asciiTheme="minorHAnsi" w:eastAsia="Times New Roman" w:hAnsiTheme="minorHAnsi"/>
          <w:sz w:val="24"/>
          <w:szCs w:val="24"/>
        </w:rPr>
      </w:pPr>
    </w:p>
    <w:p w14:paraId="6567EB20" w14:textId="77777777" w:rsidR="00A026F2" w:rsidRDefault="00A026F2">
      <w:pPr>
        <w:spacing w:line="276" w:lineRule="auto"/>
        <w:jc w:val="both"/>
        <w:rPr>
          <w:rFonts w:asciiTheme="minorHAnsi" w:eastAsia="Times New Roman" w:hAnsiTheme="minorHAnsi"/>
          <w:sz w:val="24"/>
          <w:szCs w:val="24"/>
        </w:rPr>
      </w:pPr>
    </w:p>
    <w:p w14:paraId="5EB422CF" w14:textId="77777777" w:rsidR="00A026F2" w:rsidRDefault="00A026F2">
      <w:pPr>
        <w:spacing w:line="276" w:lineRule="auto"/>
        <w:jc w:val="both"/>
        <w:rPr>
          <w:rFonts w:asciiTheme="minorHAnsi" w:eastAsia="Times New Roman" w:hAnsiTheme="minorHAnsi"/>
          <w:sz w:val="24"/>
          <w:szCs w:val="24"/>
        </w:rPr>
      </w:pPr>
    </w:p>
    <w:p w14:paraId="3FA84687" w14:textId="77777777" w:rsidR="00A026F2" w:rsidRDefault="00A026F2">
      <w:pPr>
        <w:spacing w:line="276" w:lineRule="auto"/>
        <w:jc w:val="both"/>
        <w:rPr>
          <w:rFonts w:asciiTheme="minorHAnsi" w:eastAsia="Times New Roman" w:hAnsiTheme="minorHAnsi"/>
          <w:sz w:val="24"/>
          <w:szCs w:val="24"/>
        </w:rPr>
      </w:pPr>
    </w:p>
    <w:p w14:paraId="35A66F07" w14:textId="77777777" w:rsidR="00A026F2" w:rsidRDefault="00A026F2">
      <w:pPr>
        <w:spacing w:line="276" w:lineRule="auto"/>
        <w:jc w:val="both"/>
        <w:rPr>
          <w:rFonts w:asciiTheme="minorHAnsi" w:eastAsia="Times New Roman" w:hAnsiTheme="minorHAnsi"/>
          <w:sz w:val="24"/>
          <w:szCs w:val="24"/>
        </w:rPr>
      </w:pPr>
    </w:p>
    <w:p w14:paraId="4CFE2C0B" w14:textId="77777777" w:rsidR="00A026F2" w:rsidRDefault="00A026F2">
      <w:pPr>
        <w:spacing w:line="276" w:lineRule="auto"/>
        <w:jc w:val="both"/>
        <w:rPr>
          <w:rFonts w:asciiTheme="minorHAnsi" w:eastAsia="Times New Roman" w:hAnsiTheme="minorHAnsi"/>
          <w:sz w:val="24"/>
          <w:szCs w:val="24"/>
        </w:rPr>
      </w:pPr>
    </w:p>
    <w:p w14:paraId="4DEC8D4B" w14:textId="77777777" w:rsidR="00A026F2" w:rsidRDefault="00A026F2">
      <w:pPr>
        <w:spacing w:line="276" w:lineRule="auto"/>
        <w:jc w:val="both"/>
        <w:rPr>
          <w:rFonts w:asciiTheme="minorHAnsi" w:eastAsia="Times New Roman" w:hAnsiTheme="minorHAnsi"/>
          <w:sz w:val="24"/>
          <w:szCs w:val="24"/>
        </w:rPr>
      </w:pPr>
    </w:p>
    <w:p w14:paraId="06F55449" w14:textId="77777777" w:rsidR="00A026F2" w:rsidRDefault="00A026F2">
      <w:pPr>
        <w:spacing w:line="276" w:lineRule="auto"/>
        <w:jc w:val="both"/>
        <w:rPr>
          <w:rFonts w:asciiTheme="minorHAnsi" w:eastAsia="Times New Roman" w:hAnsiTheme="minorHAnsi"/>
          <w:sz w:val="24"/>
          <w:szCs w:val="24"/>
        </w:rPr>
      </w:pPr>
    </w:p>
    <w:p w14:paraId="0CAF266D" w14:textId="77777777" w:rsidR="00A026F2" w:rsidRDefault="00A026F2">
      <w:pPr>
        <w:spacing w:line="276" w:lineRule="auto"/>
        <w:jc w:val="both"/>
        <w:rPr>
          <w:rFonts w:asciiTheme="minorHAnsi" w:eastAsia="Times New Roman" w:hAnsiTheme="minorHAnsi"/>
          <w:sz w:val="24"/>
          <w:szCs w:val="24"/>
        </w:rPr>
      </w:pPr>
    </w:p>
    <w:p w14:paraId="3661D606" w14:textId="77777777" w:rsidR="00A026F2" w:rsidRDefault="00A026F2">
      <w:pPr>
        <w:spacing w:line="276" w:lineRule="auto"/>
        <w:jc w:val="both"/>
        <w:rPr>
          <w:rFonts w:asciiTheme="minorHAnsi" w:eastAsia="Times New Roman" w:hAnsiTheme="minorHAnsi"/>
          <w:sz w:val="24"/>
          <w:szCs w:val="24"/>
        </w:rPr>
      </w:pPr>
    </w:p>
    <w:p w14:paraId="625C8762" w14:textId="77777777" w:rsidR="00A026F2" w:rsidRDefault="00A026F2">
      <w:pPr>
        <w:spacing w:line="276" w:lineRule="auto"/>
        <w:jc w:val="both"/>
        <w:rPr>
          <w:rFonts w:asciiTheme="minorHAnsi" w:eastAsia="Times New Roman" w:hAnsiTheme="minorHAnsi"/>
          <w:sz w:val="24"/>
          <w:szCs w:val="24"/>
        </w:rPr>
      </w:pPr>
    </w:p>
    <w:p w14:paraId="12C2A753" w14:textId="77777777" w:rsidR="00A026F2" w:rsidRDefault="00A026F2">
      <w:pPr>
        <w:spacing w:line="276" w:lineRule="auto"/>
        <w:jc w:val="both"/>
        <w:rPr>
          <w:rFonts w:asciiTheme="minorHAnsi" w:eastAsia="Times New Roman" w:hAnsiTheme="minorHAnsi"/>
          <w:sz w:val="24"/>
          <w:szCs w:val="24"/>
        </w:rPr>
      </w:pPr>
    </w:p>
    <w:p w14:paraId="5099E422" w14:textId="77777777" w:rsidR="00A026F2" w:rsidRDefault="00A026F2">
      <w:pPr>
        <w:spacing w:line="276" w:lineRule="auto"/>
        <w:jc w:val="both"/>
        <w:rPr>
          <w:rFonts w:asciiTheme="minorHAnsi" w:eastAsia="Times New Roman" w:hAnsiTheme="minorHAnsi"/>
          <w:sz w:val="24"/>
          <w:szCs w:val="24"/>
        </w:rPr>
      </w:pPr>
    </w:p>
    <w:p w14:paraId="3AD1C30B" w14:textId="77777777" w:rsidR="00A026F2" w:rsidRDefault="00A026F2">
      <w:pPr>
        <w:spacing w:line="276" w:lineRule="auto"/>
        <w:jc w:val="both"/>
        <w:rPr>
          <w:rFonts w:asciiTheme="minorHAnsi" w:eastAsia="Times New Roman" w:hAnsiTheme="minorHAnsi"/>
          <w:sz w:val="24"/>
          <w:szCs w:val="24"/>
        </w:rPr>
      </w:pPr>
    </w:p>
    <w:p w14:paraId="1C345CE8" w14:textId="77777777" w:rsidR="00A026F2" w:rsidRDefault="00A026F2">
      <w:pPr>
        <w:spacing w:line="276" w:lineRule="auto"/>
        <w:jc w:val="both"/>
        <w:rPr>
          <w:rFonts w:asciiTheme="minorHAnsi" w:eastAsia="Times New Roman" w:hAnsiTheme="minorHAnsi"/>
          <w:sz w:val="24"/>
          <w:szCs w:val="24"/>
        </w:rPr>
      </w:pPr>
    </w:p>
    <w:p w14:paraId="1FDCF6F1" w14:textId="57493327" w:rsidR="00A026F2" w:rsidRDefault="00764C4B">
      <w:pPr>
        <w:spacing w:line="276" w:lineRule="auto"/>
        <w:jc w:val="both"/>
        <w:rPr>
          <w:rFonts w:asciiTheme="minorHAnsi" w:eastAsia="Times New Roman" w:hAnsiTheme="minorHAnsi"/>
          <w:sz w:val="24"/>
          <w:szCs w:val="24"/>
        </w:rPr>
      </w:pPr>
      <w:r>
        <w:rPr>
          <w:rFonts w:asciiTheme="minorHAnsi" w:hAnsiTheme="minorHAnsi"/>
          <w:b/>
          <w:noProof/>
          <w:sz w:val="24"/>
          <w:szCs w:val="24"/>
        </w:rPr>
        <mc:AlternateContent>
          <mc:Choice Requires="wpg">
            <w:drawing>
              <wp:anchor distT="0" distB="0" distL="114300" distR="114300" simplePos="0" relativeHeight="251689472" behindDoc="0" locked="0" layoutInCell="1" allowOverlap="1" wp14:anchorId="2773FB87" wp14:editId="6225981B">
                <wp:simplePos x="0" y="0"/>
                <wp:positionH relativeFrom="column">
                  <wp:posOffset>857885</wp:posOffset>
                </wp:positionH>
                <wp:positionV relativeFrom="paragraph">
                  <wp:posOffset>56515</wp:posOffset>
                </wp:positionV>
                <wp:extent cx="4652010" cy="3452495"/>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52010" cy="3452495"/>
                          <a:chOff x="0" y="0"/>
                          <a:chExt cx="4500748" cy="3532704"/>
                        </a:xfrm>
                      </wpg:grpSpPr>
                      <pic:pic xmlns:pic="http://schemas.openxmlformats.org/drawingml/2006/picture">
                        <pic:nvPicPr>
                          <pic:cNvPr id="20" name="Picture 2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11875" y="0"/>
                            <a:ext cx="2517569" cy="3301341"/>
                          </a:xfrm>
                          <a:prstGeom prst="rect">
                            <a:avLst/>
                          </a:prstGeom>
                        </pic:spPr>
                      </pic:pic>
                      <pic:pic xmlns:pic="http://schemas.openxmlformats.org/drawingml/2006/picture">
                        <pic:nvPicPr>
                          <pic:cNvPr id="21" name="Picture 2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rot="5400000">
                            <a:off x="1828800" y="605641"/>
                            <a:ext cx="3277590" cy="2066307"/>
                          </a:xfrm>
                          <a:prstGeom prst="rect">
                            <a:avLst/>
                          </a:prstGeom>
                        </pic:spPr>
                      </pic:pic>
                      <wps:wsp>
                        <wps:cNvPr id="22" name="Text Box 2"/>
                        <wps:cNvSpPr txBox="1">
                          <a:spLocks noChangeArrowheads="1"/>
                        </wps:cNvSpPr>
                        <wps:spPr bwMode="auto">
                          <a:xfrm>
                            <a:off x="0" y="3028208"/>
                            <a:ext cx="4461620" cy="504496"/>
                          </a:xfrm>
                          <a:prstGeom prst="rect">
                            <a:avLst/>
                          </a:prstGeom>
                          <a:solidFill>
                            <a:srgbClr val="FFFFFF"/>
                          </a:solidFill>
                          <a:ln w="9525">
                            <a:noFill/>
                            <a:miter lim="800000"/>
                            <a:headEnd/>
                            <a:tailEnd/>
                          </a:ln>
                        </wps:spPr>
                        <wps:txbx>
                          <w:txbxContent>
                            <w:p w14:paraId="7B264A21" w14:textId="77777777" w:rsidR="00762B6B" w:rsidRPr="00A026F2" w:rsidRDefault="00762B6B" w:rsidP="00A026F2">
                              <w:pPr>
                                <w:jc w:val="center"/>
                                <w:rPr>
                                  <w:b/>
                                </w:rPr>
                              </w:pPr>
                              <w:r>
                                <w:rPr>
                                  <w:b/>
                                </w:rPr>
                                <w:t>SAM Child (11mths) (Pre – Intervention and 6 Weeks Post Intervention</w:t>
                              </w:r>
                              <w:r w:rsidRPr="00A026F2">
                                <w:rPr>
                                  <w: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73FB87" id="Group 19" o:spid="_x0000_s1038" style="position:absolute;left:0;text-align:left;margin-left:67.55pt;margin-top:4.45pt;width:366.3pt;height:271.85pt;z-index:251689472;mso-width-relative:margin;mso-height-relative:margin" coordsize="45007,35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">
                <v:shape id="Picture 20" o:spid="_x0000_s1039" type="#_x0000_t75" style="position:absolute;left:118;width:25176;height:33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">
                  <v:imagedata r:id="rId23" o:title=""/>
                </v:shape>
                <v:shape id="Picture 21" o:spid="_x0000_s1040" type="#_x0000_t75" style="position:absolute;left:18288;top:6056;width:32775;height:206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">
                  <v:imagedata r:id="rId24" o:title=""/>
                </v:shape>
                <v:shape id="_x0000_s1041" type="#_x0000_t202" style="position:absolute;top:30282;width:44616;height:5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7B264A21" w14:textId="77777777" w:rsidR="00762B6B" w:rsidRPr="00A026F2" w:rsidRDefault="00762B6B" w:rsidP="00A026F2">
                        <w:pPr>
                          <w:jc w:val="center"/>
                          <w:rPr>
                            <w:b/>
                          </w:rPr>
                        </w:pPr>
                        <w:r>
                          <w:rPr>
                            <w:b/>
                          </w:rPr>
                          <w:t>SAM Child (11mths) (Pre – Intervention and 6 Weeks Post Intervention</w:t>
                        </w:r>
                        <w:r w:rsidRPr="00A026F2">
                          <w:rPr>
                            <w:b/>
                          </w:rPr>
                          <w:t>)</w:t>
                        </w:r>
                      </w:p>
                    </w:txbxContent>
                  </v:textbox>
                </v:shape>
              </v:group>
            </w:pict>
          </mc:Fallback>
        </mc:AlternateContent>
      </w:r>
    </w:p>
    <w:p w14:paraId="7AFA3A0A" w14:textId="77777777" w:rsidR="00A026F2" w:rsidRDefault="00A026F2">
      <w:pPr>
        <w:spacing w:line="276" w:lineRule="auto"/>
        <w:jc w:val="both"/>
        <w:rPr>
          <w:rFonts w:asciiTheme="minorHAnsi" w:eastAsia="Times New Roman" w:hAnsiTheme="minorHAnsi"/>
          <w:sz w:val="24"/>
          <w:szCs w:val="24"/>
        </w:rPr>
      </w:pPr>
    </w:p>
    <w:p w14:paraId="6C917E34" w14:textId="77777777" w:rsidR="00A026F2" w:rsidRDefault="00A026F2">
      <w:pPr>
        <w:spacing w:line="276" w:lineRule="auto"/>
        <w:jc w:val="both"/>
        <w:rPr>
          <w:rFonts w:asciiTheme="minorHAnsi" w:eastAsia="Times New Roman" w:hAnsiTheme="minorHAnsi"/>
          <w:sz w:val="24"/>
          <w:szCs w:val="24"/>
        </w:rPr>
      </w:pPr>
    </w:p>
    <w:p w14:paraId="24A37260" w14:textId="77777777" w:rsidR="00A026F2" w:rsidRDefault="00A026F2">
      <w:pPr>
        <w:spacing w:line="276" w:lineRule="auto"/>
        <w:jc w:val="both"/>
        <w:rPr>
          <w:rFonts w:asciiTheme="minorHAnsi" w:eastAsia="Times New Roman" w:hAnsiTheme="minorHAnsi"/>
          <w:sz w:val="24"/>
          <w:szCs w:val="24"/>
        </w:rPr>
      </w:pPr>
    </w:p>
    <w:p w14:paraId="2D678C7E" w14:textId="77777777" w:rsidR="00A026F2" w:rsidRDefault="00A026F2">
      <w:pPr>
        <w:spacing w:line="276" w:lineRule="auto"/>
        <w:jc w:val="both"/>
        <w:rPr>
          <w:rFonts w:asciiTheme="minorHAnsi" w:eastAsia="Times New Roman" w:hAnsiTheme="minorHAnsi"/>
          <w:sz w:val="24"/>
          <w:szCs w:val="24"/>
        </w:rPr>
      </w:pPr>
    </w:p>
    <w:p w14:paraId="7885796A" w14:textId="77777777" w:rsidR="00A026F2" w:rsidRDefault="00A026F2">
      <w:pPr>
        <w:spacing w:line="276" w:lineRule="auto"/>
        <w:jc w:val="both"/>
        <w:rPr>
          <w:rFonts w:asciiTheme="minorHAnsi" w:eastAsia="Times New Roman" w:hAnsiTheme="minorHAnsi"/>
          <w:sz w:val="24"/>
          <w:szCs w:val="24"/>
        </w:rPr>
      </w:pPr>
    </w:p>
    <w:p w14:paraId="338FC7D4" w14:textId="77777777" w:rsidR="00A026F2" w:rsidRDefault="00A026F2">
      <w:pPr>
        <w:spacing w:line="276" w:lineRule="auto"/>
        <w:jc w:val="both"/>
        <w:rPr>
          <w:rFonts w:asciiTheme="minorHAnsi" w:eastAsia="Times New Roman" w:hAnsiTheme="minorHAnsi"/>
          <w:sz w:val="24"/>
          <w:szCs w:val="24"/>
        </w:rPr>
      </w:pPr>
    </w:p>
    <w:p w14:paraId="2DF1CE48" w14:textId="77777777" w:rsidR="00A026F2" w:rsidRDefault="00A026F2">
      <w:pPr>
        <w:spacing w:line="276" w:lineRule="auto"/>
        <w:jc w:val="both"/>
        <w:rPr>
          <w:rFonts w:asciiTheme="minorHAnsi" w:eastAsia="Times New Roman" w:hAnsiTheme="minorHAnsi"/>
          <w:sz w:val="24"/>
          <w:szCs w:val="24"/>
        </w:rPr>
      </w:pPr>
    </w:p>
    <w:p w14:paraId="308377D3" w14:textId="77777777" w:rsidR="00A026F2" w:rsidRDefault="00A026F2">
      <w:pPr>
        <w:spacing w:line="276" w:lineRule="auto"/>
        <w:jc w:val="both"/>
        <w:rPr>
          <w:rFonts w:asciiTheme="minorHAnsi" w:eastAsia="Times New Roman" w:hAnsiTheme="minorHAnsi"/>
          <w:sz w:val="24"/>
          <w:szCs w:val="24"/>
        </w:rPr>
      </w:pPr>
    </w:p>
    <w:p w14:paraId="3E98A10F" w14:textId="77777777" w:rsidR="00A026F2" w:rsidRDefault="00A026F2">
      <w:pPr>
        <w:spacing w:line="276" w:lineRule="auto"/>
        <w:jc w:val="both"/>
        <w:rPr>
          <w:rFonts w:asciiTheme="minorHAnsi" w:eastAsia="Times New Roman" w:hAnsiTheme="minorHAnsi"/>
          <w:sz w:val="24"/>
          <w:szCs w:val="24"/>
        </w:rPr>
      </w:pPr>
    </w:p>
    <w:p w14:paraId="00679A43" w14:textId="77777777" w:rsidR="00A026F2" w:rsidRDefault="00A026F2">
      <w:pPr>
        <w:spacing w:line="276" w:lineRule="auto"/>
        <w:jc w:val="both"/>
        <w:rPr>
          <w:rFonts w:asciiTheme="minorHAnsi" w:eastAsia="Times New Roman" w:hAnsiTheme="minorHAnsi"/>
          <w:sz w:val="24"/>
          <w:szCs w:val="24"/>
        </w:rPr>
      </w:pPr>
    </w:p>
    <w:p w14:paraId="2195BFB4" w14:textId="77777777" w:rsidR="00A026F2" w:rsidRDefault="00A026F2">
      <w:pPr>
        <w:spacing w:line="276" w:lineRule="auto"/>
        <w:jc w:val="both"/>
        <w:rPr>
          <w:rFonts w:asciiTheme="minorHAnsi" w:eastAsia="Times New Roman" w:hAnsiTheme="minorHAnsi"/>
          <w:sz w:val="24"/>
          <w:szCs w:val="24"/>
        </w:rPr>
      </w:pPr>
    </w:p>
    <w:p w14:paraId="08E81B30" w14:textId="77777777" w:rsidR="00A026F2" w:rsidRDefault="00A026F2">
      <w:pPr>
        <w:spacing w:line="276" w:lineRule="auto"/>
        <w:jc w:val="both"/>
        <w:rPr>
          <w:rFonts w:asciiTheme="minorHAnsi" w:eastAsia="Times New Roman" w:hAnsiTheme="minorHAnsi"/>
          <w:sz w:val="24"/>
          <w:szCs w:val="24"/>
        </w:rPr>
      </w:pPr>
    </w:p>
    <w:p w14:paraId="4B67A42E" w14:textId="77777777" w:rsidR="00A026F2" w:rsidRDefault="00A026F2">
      <w:pPr>
        <w:spacing w:line="276" w:lineRule="auto"/>
        <w:jc w:val="both"/>
        <w:rPr>
          <w:rFonts w:asciiTheme="minorHAnsi" w:eastAsia="Times New Roman" w:hAnsiTheme="minorHAnsi"/>
          <w:sz w:val="24"/>
          <w:szCs w:val="24"/>
        </w:rPr>
      </w:pPr>
    </w:p>
    <w:p w14:paraId="621244D6" w14:textId="77777777" w:rsidR="00A026F2" w:rsidRDefault="00A026F2">
      <w:pPr>
        <w:spacing w:line="276" w:lineRule="auto"/>
        <w:jc w:val="both"/>
        <w:rPr>
          <w:rFonts w:asciiTheme="minorHAnsi" w:eastAsia="Times New Roman" w:hAnsiTheme="minorHAnsi"/>
          <w:sz w:val="24"/>
          <w:szCs w:val="24"/>
        </w:rPr>
      </w:pPr>
    </w:p>
    <w:p w14:paraId="71E7B48F" w14:textId="77777777" w:rsidR="00A026F2" w:rsidRDefault="00A026F2">
      <w:pPr>
        <w:spacing w:line="276" w:lineRule="auto"/>
        <w:jc w:val="both"/>
        <w:rPr>
          <w:rFonts w:asciiTheme="minorHAnsi" w:eastAsia="Times New Roman" w:hAnsiTheme="minorHAnsi"/>
          <w:sz w:val="24"/>
          <w:szCs w:val="24"/>
        </w:rPr>
      </w:pPr>
    </w:p>
    <w:p w14:paraId="6106C496" w14:textId="77777777" w:rsidR="00A026F2" w:rsidRDefault="00A026F2">
      <w:pPr>
        <w:spacing w:line="276" w:lineRule="auto"/>
        <w:jc w:val="both"/>
        <w:rPr>
          <w:rFonts w:asciiTheme="minorHAnsi" w:eastAsia="Times New Roman" w:hAnsiTheme="minorHAnsi"/>
          <w:sz w:val="24"/>
          <w:szCs w:val="24"/>
        </w:rPr>
      </w:pPr>
    </w:p>
    <w:p w14:paraId="5BB0AB65" w14:textId="77777777" w:rsidR="00A026F2" w:rsidRDefault="00A026F2">
      <w:pPr>
        <w:spacing w:line="276" w:lineRule="auto"/>
        <w:jc w:val="both"/>
        <w:rPr>
          <w:rFonts w:asciiTheme="minorHAnsi" w:eastAsia="Times New Roman" w:hAnsiTheme="minorHAnsi"/>
          <w:sz w:val="24"/>
          <w:szCs w:val="24"/>
        </w:rPr>
      </w:pPr>
    </w:p>
    <w:p w14:paraId="23AC3A07" w14:textId="77777777" w:rsidR="00A026F2" w:rsidRPr="00FB0B82" w:rsidRDefault="00A026F2">
      <w:pPr>
        <w:spacing w:line="276" w:lineRule="auto"/>
        <w:jc w:val="both"/>
        <w:rPr>
          <w:rFonts w:asciiTheme="minorHAnsi" w:eastAsia="Times New Roman" w:hAnsiTheme="minorHAnsi"/>
          <w:sz w:val="24"/>
          <w:szCs w:val="24"/>
        </w:rPr>
      </w:pPr>
    </w:p>
    <w:p w14:paraId="213AED72"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Although there has been steady improvements in the nutritional </w:t>
      </w:r>
      <w:r w:rsidR="00D0048E" w:rsidRPr="00FB0B82">
        <w:rPr>
          <w:rFonts w:asciiTheme="minorHAnsi" w:eastAsia="Times New Roman" w:hAnsiTheme="minorHAnsi"/>
          <w:sz w:val="24"/>
          <w:szCs w:val="24"/>
        </w:rPr>
        <w:t>status of children in Oyo State</w:t>
      </w:r>
      <w:r w:rsidRPr="00FB0B82">
        <w:rPr>
          <w:rFonts w:asciiTheme="minorHAnsi" w:eastAsia="Times New Roman" w:hAnsiTheme="minorHAnsi"/>
          <w:sz w:val="24"/>
          <w:szCs w:val="24"/>
        </w:rPr>
        <w:t xml:space="preserve">, there is need to accelerate the rate of improvement to ensure that the majority of children in the state achieve their full potential in life and contribute to the economic development of the State. </w:t>
      </w:r>
    </w:p>
    <w:p w14:paraId="6CB3EC27" w14:textId="77777777" w:rsidR="00A37D63" w:rsidRPr="00FB0B82" w:rsidRDefault="00A37D63">
      <w:pPr>
        <w:spacing w:line="276" w:lineRule="auto"/>
        <w:jc w:val="both"/>
        <w:rPr>
          <w:rFonts w:asciiTheme="minorHAnsi" w:eastAsia="Times New Roman" w:hAnsiTheme="minorHAnsi"/>
          <w:sz w:val="24"/>
          <w:szCs w:val="24"/>
        </w:rPr>
      </w:pPr>
    </w:p>
    <w:p w14:paraId="4D7787C8" w14:textId="77777777" w:rsidR="00A37D63" w:rsidRPr="00FB0B82" w:rsidRDefault="002E246D">
      <w:pPr>
        <w:spacing w:line="276" w:lineRule="auto"/>
        <w:jc w:val="both"/>
        <w:rPr>
          <w:rFonts w:asciiTheme="minorHAnsi" w:eastAsia="Times New Roman" w:hAnsiTheme="minorHAnsi"/>
          <w:b/>
          <w:sz w:val="24"/>
          <w:szCs w:val="24"/>
        </w:rPr>
      </w:pPr>
      <w:r w:rsidRPr="00FB0B82">
        <w:rPr>
          <w:rFonts w:asciiTheme="minorHAnsi" w:eastAsia="Times New Roman" w:hAnsiTheme="minorHAnsi"/>
          <w:b/>
          <w:sz w:val="24"/>
          <w:szCs w:val="24"/>
        </w:rPr>
        <w:t xml:space="preserve"> Fig 5.</w:t>
      </w:r>
      <w:r w:rsidRPr="00FB0B82">
        <w:rPr>
          <w:rFonts w:asciiTheme="minorHAnsi" w:eastAsia="Times New Roman" w:hAnsiTheme="minorHAnsi"/>
          <w:b/>
          <w:sz w:val="24"/>
          <w:szCs w:val="24"/>
        </w:rPr>
        <w:tab/>
      </w:r>
      <w:r w:rsidR="00417DFE" w:rsidRPr="00FB0B82">
        <w:rPr>
          <w:rFonts w:asciiTheme="minorHAnsi" w:eastAsia="Times New Roman" w:hAnsiTheme="minorHAnsi"/>
          <w:b/>
          <w:sz w:val="24"/>
          <w:szCs w:val="24"/>
        </w:rPr>
        <w:t xml:space="preserve">Breast feeding Practices </w:t>
      </w:r>
    </w:p>
    <w:p w14:paraId="7DA0E7FB" w14:textId="77777777" w:rsidR="002E246D" w:rsidRPr="00FB0B82" w:rsidRDefault="002E246D" w:rsidP="002E246D">
      <w:pPr>
        <w:spacing w:after="200" w:line="276" w:lineRule="auto"/>
        <w:ind w:left="360"/>
        <w:rPr>
          <w:rFonts w:asciiTheme="minorHAnsi" w:eastAsia="Times New Roman" w:hAnsiTheme="minorHAnsi"/>
          <w:sz w:val="24"/>
          <w:szCs w:val="24"/>
        </w:rPr>
      </w:pPr>
      <w:r w:rsidRPr="00FB0B82">
        <w:rPr>
          <w:rFonts w:asciiTheme="minorHAnsi" w:hAnsiTheme="minorHAnsi"/>
          <w:noProof/>
          <w:sz w:val="20"/>
        </w:rPr>
        <w:drawing>
          <wp:anchor distT="0" distB="0" distL="114300" distR="114300" simplePos="0" relativeHeight="251654656" behindDoc="1" locked="0" layoutInCell="1" allowOverlap="1" wp14:anchorId="27852444" wp14:editId="39CCFD5A">
            <wp:simplePos x="0" y="0"/>
            <wp:positionH relativeFrom="column">
              <wp:posOffset>361950</wp:posOffset>
            </wp:positionH>
            <wp:positionV relativeFrom="paragraph">
              <wp:posOffset>158750</wp:posOffset>
            </wp:positionV>
            <wp:extent cx="4686300" cy="2055495"/>
            <wp:effectExtent l="0" t="0" r="0" b="1905"/>
            <wp:wrapThrough wrapText="bothSides">
              <wp:wrapPolygon edited="0">
                <wp:start x="0" y="0"/>
                <wp:lineTo x="0" y="21420"/>
                <wp:lineTo x="21512" y="21420"/>
                <wp:lineTo x="21512" y="0"/>
                <wp:lineTo x="0" y="0"/>
              </wp:wrapPolygon>
            </wp:wrapThrough>
            <wp:docPr id="4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torage/emulated/0/.polaris_temp/image5.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686300" cy="2055495"/>
                    </a:xfrm>
                    <a:prstGeom prst="rect">
                      <a:avLst/>
                    </a:prstGeom>
                    <a:noFill/>
                    <a:ln cap="flat"/>
                  </pic:spPr>
                </pic:pic>
              </a:graphicData>
            </a:graphic>
          </wp:anchor>
        </w:drawing>
      </w:r>
    </w:p>
    <w:p w14:paraId="20F090B5" w14:textId="77777777" w:rsidR="002E246D" w:rsidRPr="00FB0B82" w:rsidRDefault="002E246D" w:rsidP="002E246D">
      <w:pPr>
        <w:spacing w:after="200" w:line="276" w:lineRule="auto"/>
        <w:ind w:left="360"/>
        <w:rPr>
          <w:rFonts w:asciiTheme="minorHAnsi" w:eastAsia="Times New Roman" w:hAnsiTheme="minorHAnsi"/>
          <w:sz w:val="24"/>
          <w:szCs w:val="24"/>
        </w:rPr>
      </w:pPr>
    </w:p>
    <w:p w14:paraId="47EC216E" w14:textId="77777777" w:rsidR="002E246D" w:rsidRPr="00FB0B82" w:rsidRDefault="002E246D" w:rsidP="002E246D">
      <w:pPr>
        <w:spacing w:after="200" w:line="276" w:lineRule="auto"/>
        <w:ind w:left="360"/>
        <w:rPr>
          <w:rFonts w:asciiTheme="minorHAnsi" w:eastAsia="Times New Roman" w:hAnsiTheme="minorHAnsi"/>
          <w:sz w:val="24"/>
          <w:szCs w:val="24"/>
        </w:rPr>
      </w:pPr>
    </w:p>
    <w:p w14:paraId="48CB6336" w14:textId="77777777" w:rsidR="00A37D63" w:rsidRPr="00FB0B82" w:rsidRDefault="00A37D63" w:rsidP="002E246D">
      <w:pPr>
        <w:spacing w:after="200" w:line="276" w:lineRule="auto"/>
        <w:ind w:left="360"/>
        <w:rPr>
          <w:rFonts w:asciiTheme="minorHAnsi" w:eastAsia="Times New Roman" w:hAnsiTheme="minorHAnsi"/>
          <w:sz w:val="24"/>
          <w:szCs w:val="24"/>
        </w:rPr>
      </w:pPr>
    </w:p>
    <w:p w14:paraId="3DA9D7D3" w14:textId="77777777" w:rsidR="00A37D63" w:rsidRPr="00FB0B82" w:rsidRDefault="00417DFE" w:rsidP="003E50ED">
      <w:pPr>
        <w:numPr>
          <w:ilvl w:val="0"/>
          <w:numId w:val="51"/>
        </w:numPr>
        <w:spacing w:after="200" w:line="276" w:lineRule="auto"/>
        <w:rPr>
          <w:rFonts w:asciiTheme="minorHAnsi" w:eastAsia="Times New Roman" w:hAnsiTheme="minorHAnsi"/>
          <w:sz w:val="24"/>
          <w:szCs w:val="24"/>
        </w:rPr>
      </w:pPr>
      <w:r w:rsidRPr="00FB0B82">
        <w:rPr>
          <w:rFonts w:asciiTheme="minorHAnsi" w:eastAsia="Times New Roman" w:hAnsiTheme="minorHAnsi"/>
          <w:sz w:val="24"/>
          <w:szCs w:val="24"/>
        </w:rPr>
        <w:t xml:space="preserve">Less than one-quarter (23.3%) of the children born alive in the state are breastfed within one hour of birth. </w:t>
      </w:r>
    </w:p>
    <w:p w14:paraId="37C97EE3" w14:textId="77777777" w:rsidR="00A37D63" w:rsidRPr="00FB0B82" w:rsidRDefault="00417DFE" w:rsidP="003E50ED">
      <w:pPr>
        <w:numPr>
          <w:ilvl w:val="0"/>
          <w:numId w:val="51"/>
        </w:numPr>
        <w:spacing w:after="200" w:line="276" w:lineRule="auto"/>
        <w:rPr>
          <w:rFonts w:asciiTheme="minorHAnsi" w:eastAsia="Times New Roman" w:hAnsiTheme="minorHAnsi"/>
          <w:sz w:val="24"/>
          <w:szCs w:val="24"/>
        </w:rPr>
      </w:pPr>
      <w:r w:rsidRPr="00FB0B82">
        <w:rPr>
          <w:rFonts w:asciiTheme="minorHAnsi" w:eastAsia="Times New Roman" w:hAnsiTheme="minorHAnsi"/>
          <w:sz w:val="24"/>
          <w:szCs w:val="24"/>
        </w:rPr>
        <w:t xml:space="preserve">Breast feeding at any anytime has remained consistently high over the years </w:t>
      </w:r>
    </w:p>
    <w:p w14:paraId="48159E02" w14:textId="77777777" w:rsidR="00A37D63" w:rsidRPr="00FB0B82" w:rsidRDefault="00417DFE" w:rsidP="003E50ED">
      <w:pPr>
        <w:numPr>
          <w:ilvl w:val="0"/>
          <w:numId w:val="51"/>
        </w:numPr>
        <w:spacing w:after="200" w:line="276" w:lineRule="auto"/>
        <w:rPr>
          <w:rFonts w:asciiTheme="minorHAnsi" w:eastAsia="Times New Roman" w:hAnsiTheme="minorHAnsi"/>
          <w:sz w:val="24"/>
          <w:szCs w:val="24"/>
        </w:rPr>
      </w:pPr>
      <w:r w:rsidRPr="00FB0B82">
        <w:rPr>
          <w:rFonts w:asciiTheme="minorHAnsi" w:eastAsia="Times New Roman" w:hAnsiTheme="minorHAnsi"/>
          <w:sz w:val="24"/>
          <w:szCs w:val="24"/>
        </w:rPr>
        <w:t>About half of children under 6 months  are not exclusively breastfed</w:t>
      </w:r>
    </w:p>
    <w:p w14:paraId="005BA0E0" w14:textId="77777777" w:rsidR="00A37D63" w:rsidRPr="00FB0B82" w:rsidRDefault="002E246D">
      <w:pPr>
        <w:spacing w:after="200" w:line="276" w:lineRule="auto"/>
        <w:rPr>
          <w:rFonts w:asciiTheme="minorHAnsi" w:eastAsia="Times New Roman" w:hAnsiTheme="minorHAnsi"/>
          <w:b/>
          <w:sz w:val="24"/>
          <w:szCs w:val="24"/>
        </w:rPr>
      </w:pPr>
      <w:r w:rsidRPr="00FB0B82">
        <w:rPr>
          <w:rFonts w:asciiTheme="minorHAnsi" w:eastAsia="Times New Roman" w:hAnsiTheme="minorHAnsi"/>
          <w:sz w:val="24"/>
          <w:szCs w:val="24"/>
        </w:rPr>
        <w:t xml:space="preserve">Fig 6.    </w:t>
      </w:r>
      <w:r w:rsidR="00417DFE" w:rsidRPr="00FB0B82">
        <w:rPr>
          <w:rFonts w:asciiTheme="minorHAnsi" w:eastAsia="Times New Roman" w:hAnsiTheme="minorHAnsi"/>
          <w:b/>
          <w:sz w:val="24"/>
          <w:szCs w:val="24"/>
        </w:rPr>
        <w:t xml:space="preserve">Complementary feeding Practices </w:t>
      </w:r>
    </w:p>
    <w:p w14:paraId="5637654D" w14:textId="77777777" w:rsidR="002E246D" w:rsidRPr="00FB0B82" w:rsidRDefault="002E246D">
      <w:pPr>
        <w:spacing w:after="200" w:line="276" w:lineRule="auto"/>
        <w:rPr>
          <w:rFonts w:asciiTheme="minorHAnsi" w:eastAsia="Times New Roman" w:hAnsiTheme="minorHAnsi"/>
          <w:sz w:val="24"/>
          <w:szCs w:val="24"/>
        </w:rPr>
      </w:pPr>
      <w:r w:rsidRPr="00FB0B82">
        <w:rPr>
          <w:rFonts w:asciiTheme="minorHAnsi" w:hAnsiTheme="minorHAnsi"/>
          <w:noProof/>
          <w:sz w:val="20"/>
        </w:rPr>
        <w:drawing>
          <wp:anchor distT="0" distB="0" distL="114300" distR="114300" simplePos="0" relativeHeight="251656704" behindDoc="1" locked="0" layoutInCell="1" allowOverlap="1" wp14:anchorId="08202577" wp14:editId="5449E972">
            <wp:simplePos x="0" y="0"/>
            <wp:positionH relativeFrom="column">
              <wp:posOffset>-28575</wp:posOffset>
            </wp:positionH>
            <wp:positionV relativeFrom="paragraph">
              <wp:posOffset>98425</wp:posOffset>
            </wp:positionV>
            <wp:extent cx="5495925" cy="2019300"/>
            <wp:effectExtent l="0" t="0" r="9525" b="0"/>
            <wp:wrapThrough wrapText="bothSides">
              <wp:wrapPolygon edited="0">
                <wp:start x="75" y="204"/>
                <wp:lineTo x="75" y="3057"/>
                <wp:lineTo x="225" y="3872"/>
                <wp:lineTo x="674" y="3872"/>
                <wp:lineTo x="150" y="4891"/>
                <wp:lineTo x="75" y="14875"/>
                <wp:lineTo x="449" y="16913"/>
                <wp:lineTo x="674" y="21396"/>
                <wp:lineTo x="21413" y="21396"/>
                <wp:lineTo x="21488" y="12430"/>
                <wp:lineTo x="21263" y="11411"/>
                <wp:lineTo x="20514" y="10392"/>
                <wp:lineTo x="21338" y="9781"/>
                <wp:lineTo x="21338" y="7132"/>
                <wp:lineTo x="20514" y="7132"/>
                <wp:lineTo x="21338" y="5706"/>
                <wp:lineTo x="21338" y="4891"/>
                <wp:lineTo x="20514" y="3872"/>
                <wp:lineTo x="21563" y="3260"/>
                <wp:lineTo x="21338" y="611"/>
                <wp:lineTo x="674" y="204"/>
                <wp:lineTo x="75" y="204"/>
              </wp:wrapPolygon>
            </wp:wrapThrough>
            <wp:docPr id="4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torage/emulated/0/.polaris_temp/image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495925" cy="2019300"/>
                    </a:xfrm>
                    <a:prstGeom prst="rect">
                      <a:avLst/>
                    </a:prstGeom>
                    <a:noFill/>
                    <a:ln cap="flat"/>
                  </pic:spPr>
                </pic:pic>
              </a:graphicData>
            </a:graphic>
          </wp:anchor>
        </w:drawing>
      </w:r>
    </w:p>
    <w:p w14:paraId="26361018" w14:textId="77777777" w:rsidR="00A37D63" w:rsidRPr="00FB0B82" w:rsidRDefault="00417DFE" w:rsidP="003E50ED">
      <w:pPr>
        <w:numPr>
          <w:ilvl w:val="0"/>
          <w:numId w:val="52"/>
        </w:numPr>
        <w:kinsoku w:val="0"/>
        <w:overflowPunct w:val="0"/>
        <w:ind w:left="1267"/>
        <w:contextualSpacing/>
        <w:rPr>
          <w:rFonts w:asciiTheme="minorHAnsi" w:eastAsia="Times New Roman" w:hAnsiTheme="minorHAnsi"/>
          <w:sz w:val="18"/>
          <w:szCs w:val="18"/>
        </w:rPr>
      </w:pPr>
      <w:r w:rsidRPr="00FB0B82">
        <w:rPr>
          <w:rFonts w:asciiTheme="minorHAnsi" w:eastAsia="Times New Roman" w:hAnsiTheme="minorHAnsi"/>
          <w:sz w:val="24"/>
          <w:szCs w:val="24"/>
        </w:rPr>
        <w:t xml:space="preserve">About one quarter of the children received minimum acceptable diet and minimum meal frequency </w:t>
      </w:r>
    </w:p>
    <w:p w14:paraId="031437C6" w14:textId="77777777" w:rsidR="00A37D63" w:rsidRPr="00FB0B82" w:rsidRDefault="00417DFE" w:rsidP="003E50ED">
      <w:pPr>
        <w:numPr>
          <w:ilvl w:val="0"/>
          <w:numId w:val="52"/>
        </w:numPr>
        <w:kinsoku w:val="0"/>
        <w:overflowPunct w:val="0"/>
        <w:ind w:left="1267"/>
        <w:contextualSpacing/>
        <w:rPr>
          <w:rFonts w:asciiTheme="minorHAnsi" w:eastAsia="Times New Roman" w:hAnsiTheme="minorHAnsi"/>
          <w:sz w:val="18"/>
          <w:szCs w:val="18"/>
        </w:rPr>
      </w:pPr>
      <w:r w:rsidRPr="00FB0B82">
        <w:rPr>
          <w:rFonts w:asciiTheme="minorHAnsi" w:eastAsia="Times New Roman" w:hAnsiTheme="minorHAnsi"/>
          <w:sz w:val="24"/>
          <w:szCs w:val="24"/>
        </w:rPr>
        <w:t xml:space="preserve">While only about 4 in 10 children received minimum meals that are nutritious and diverse (dietary diversity) </w:t>
      </w:r>
    </w:p>
    <w:p w14:paraId="39AC4C3F" w14:textId="77777777" w:rsidR="002E246D" w:rsidRPr="00FB0B82" w:rsidRDefault="002E246D">
      <w:pPr>
        <w:spacing w:line="276" w:lineRule="auto"/>
        <w:jc w:val="both"/>
        <w:rPr>
          <w:rFonts w:asciiTheme="minorHAnsi" w:eastAsia="Times New Roman" w:hAnsiTheme="minorHAnsi"/>
          <w:sz w:val="24"/>
          <w:szCs w:val="24"/>
        </w:rPr>
      </w:pPr>
    </w:p>
    <w:p w14:paraId="21F5D1E6"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The marginal decrease in the burden of underweight, stunting and wasting is a clear indication that given the right approach, the state has the potential to improve her nutrition situation. And this equally calls for the need to identify factors responsible for the present nutrition situation and map out a clear strategy to improve on the situation. One of the major contributing factors is the poor infant and young child feeding practices in the state. Key IYCF indices in Oyo state show the need to scale up efforts at improving these indices.  </w:t>
      </w:r>
    </w:p>
    <w:p w14:paraId="6E823A32"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In Oyo state, early initiation of breastfeeding remain very low at 23.3% and only 49.5% of children aged 0-5 months are exclusively breastfed (Table 1). Likewise, only 37.3% of children aged 6-23 months met the minimum dietary diversity and percentage of children that met minimum meal frequency declined from 31.9% in NDHS 2014 to 24.9% in MICS 2017.</w:t>
      </w:r>
    </w:p>
    <w:p w14:paraId="14FF819C" w14:textId="77777777" w:rsidR="00A37D63" w:rsidRPr="00FB0B82" w:rsidRDefault="00A37D63">
      <w:pPr>
        <w:spacing w:line="276" w:lineRule="auto"/>
        <w:jc w:val="both"/>
        <w:rPr>
          <w:rFonts w:asciiTheme="minorHAnsi" w:hAnsiTheme="minorHAnsi"/>
          <w:b/>
          <w:sz w:val="24"/>
          <w:szCs w:val="24"/>
        </w:rPr>
      </w:pPr>
    </w:p>
    <w:p w14:paraId="291BF173" w14:textId="77777777" w:rsidR="00A37D63" w:rsidRPr="00FB0B82" w:rsidRDefault="00BC094F">
      <w:pPr>
        <w:spacing w:line="276" w:lineRule="auto"/>
        <w:jc w:val="both"/>
        <w:rPr>
          <w:rFonts w:asciiTheme="minorHAnsi" w:hAnsiTheme="minorHAnsi"/>
          <w:b/>
          <w:sz w:val="24"/>
          <w:szCs w:val="24"/>
        </w:rPr>
      </w:pPr>
      <w:r w:rsidRPr="00FB0B82">
        <w:rPr>
          <w:rFonts w:asciiTheme="minorHAnsi" w:hAnsiTheme="minorHAnsi"/>
          <w:noProof/>
        </w:rPr>
        <w:drawing>
          <wp:inline distT="0" distB="0" distL="0" distR="0" wp14:anchorId="328DA27E" wp14:editId="7E9F7AB6">
            <wp:extent cx="5731510" cy="2803841"/>
            <wp:effectExtent l="0" t="0" r="2540" b="15875"/>
            <wp:docPr id="456" name="Chart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00A8FF6" w14:textId="77777777" w:rsidR="00A37D63" w:rsidRPr="00FB0B82" w:rsidRDefault="00A37D63">
      <w:pPr>
        <w:spacing w:line="276" w:lineRule="auto"/>
        <w:jc w:val="both"/>
        <w:rPr>
          <w:rFonts w:asciiTheme="minorHAnsi" w:hAnsiTheme="minorHAnsi"/>
          <w:b/>
          <w:sz w:val="24"/>
          <w:szCs w:val="24"/>
        </w:rPr>
      </w:pPr>
    </w:p>
    <w:p w14:paraId="20419946" w14:textId="77777777" w:rsidR="00A37D63" w:rsidRPr="00FB0B82" w:rsidRDefault="002E246D">
      <w:pPr>
        <w:spacing w:line="276" w:lineRule="auto"/>
        <w:jc w:val="both"/>
        <w:rPr>
          <w:rFonts w:asciiTheme="minorHAnsi" w:eastAsia="Times New Roman" w:hAnsiTheme="minorHAnsi"/>
          <w:b/>
          <w:sz w:val="24"/>
          <w:szCs w:val="24"/>
        </w:rPr>
      </w:pPr>
      <w:r w:rsidRPr="00FB0B82">
        <w:rPr>
          <w:rFonts w:asciiTheme="minorHAnsi" w:eastAsia="Times New Roman" w:hAnsiTheme="minorHAnsi"/>
          <w:b/>
          <w:sz w:val="24"/>
          <w:szCs w:val="24"/>
        </w:rPr>
        <w:t xml:space="preserve">                          Fig. 7     </w:t>
      </w:r>
      <w:r w:rsidR="00417DFE" w:rsidRPr="00FB0B82">
        <w:rPr>
          <w:rFonts w:asciiTheme="minorHAnsi" w:eastAsia="Times New Roman" w:hAnsiTheme="minorHAnsi"/>
          <w:b/>
          <w:sz w:val="24"/>
          <w:szCs w:val="24"/>
        </w:rPr>
        <w:t>Trend in Nutrition Situation 2011-2017</w:t>
      </w:r>
    </w:p>
    <w:p w14:paraId="0FA1E228" w14:textId="77777777" w:rsidR="00A37D63" w:rsidRPr="00FB0B82" w:rsidRDefault="00A37D63">
      <w:pPr>
        <w:spacing w:line="276" w:lineRule="auto"/>
        <w:jc w:val="both"/>
        <w:rPr>
          <w:rFonts w:asciiTheme="minorHAnsi" w:hAnsiTheme="minorHAnsi"/>
          <w:b/>
          <w:sz w:val="24"/>
          <w:szCs w:val="24"/>
        </w:rPr>
      </w:pPr>
    </w:p>
    <w:p w14:paraId="506DD632" w14:textId="77777777" w:rsidR="00A37D63" w:rsidRPr="00FB0B82" w:rsidRDefault="002E246D">
      <w:pPr>
        <w:spacing w:line="276" w:lineRule="auto"/>
        <w:jc w:val="both"/>
        <w:rPr>
          <w:rFonts w:asciiTheme="minorHAnsi" w:eastAsia="Times New Roman" w:hAnsiTheme="minorHAnsi"/>
          <w:sz w:val="24"/>
          <w:szCs w:val="24"/>
        </w:rPr>
      </w:pPr>
      <w:r w:rsidRPr="00FB0B82">
        <w:rPr>
          <w:rFonts w:asciiTheme="minorHAnsi" w:eastAsia="Times New Roman" w:hAnsiTheme="minorHAnsi"/>
          <w:b/>
          <w:sz w:val="24"/>
          <w:szCs w:val="24"/>
        </w:rPr>
        <w:t>Table 2</w:t>
      </w:r>
      <w:r w:rsidR="00417DFE" w:rsidRPr="00FB0B82">
        <w:rPr>
          <w:rFonts w:asciiTheme="minorHAnsi" w:eastAsia="Times New Roman" w:hAnsiTheme="minorHAnsi"/>
          <w:b/>
          <w:sz w:val="24"/>
          <w:szCs w:val="24"/>
        </w:rPr>
        <w:t>: KEY OYO STATE IYCF INDICES(</w:t>
      </w:r>
      <w:r w:rsidR="00417DFE" w:rsidRPr="00FB0B82">
        <w:rPr>
          <w:rFonts w:asciiTheme="minorHAnsi" w:eastAsia="Times New Roman" w:hAnsiTheme="minorHAnsi"/>
          <w:b/>
          <w:sz w:val="24"/>
          <w:szCs w:val="24"/>
          <w:vertAlign w:val="superscript"/>
        </w:rPr>
        <w:t>1</w:t>
      </w:r>
      <w:r w:rsidR="00417DFE" w:rsidRPr="00FB0B82">
        <w:rPr>
          <w:rFonts w:asciiTheme="minorHAnsi" w:eastAsia="Times New Roman" w:hAnsiTheme="minorHAnsi"/>
          <w:b/>
          <w:sz w:val="24"/>
          <w:szCs w:val="24"/>
        </w:rPr>
        <w:t xml:space="preserve">MICS 2017; </w:t>
      </w:r>
      <w:r w:rsidR="00417DFE" w:rsidRPr="00FB0B82">
        <w:rPr>
          <w:rFonts w:asciiTheme="minorHAnsi" w:eastAsia="Times New Roman" w:hAnsiTheme="minorHAnsi"/>
          <w:b/>
          <w:sz w:val="24"/>
          <w:szCs w:val="24"/>
          <w:vertAlign w:val="superscript"/>
        </w:rPr>
        <w:t>2</w:t>
      </w:r>
      <w:r w:rsidR="00417DFE" w:rsidRPr="00FB0B82">
        <w:rPr>
          <w:rFonts w:asciiTheme="minorHAnsi" w:eastAsia="Times New Roman" w:hAnsiTheme="minorHAnsi"/>
          <w:b/>
          <w:sz w:val="24"/>
          <w:szCs w:val="24"/>
        </w:rPr>
        <w:t>NDHS 2014)</w:t>
      </w:r>
    </w:p>
    <w:p w14:paraId="20BF28D0" w14:textId="77777777" w:rsidR="002E246D" w:rsidRPr="00FB0B82" w:rsidRDefault="002E246D">
      <w:pPr>
        <w:spacing w:line="276" w:lineRule="auto"/>
        <w:jc w:val="both"/>
        <w:rPr>
          <w:rFonts w:asciiTheme="minorHAnsi" w:eastAsia="Times New Roman" w:hAnsiTheme="minorHAnsi"/>
          <w:sz w:val="24"/>
          <w:szCs w:val="24"/>
        </w:rPr>
      </w:pPr>
    </w:p>
    <w:tbl>
      <w:tblPr>
        <w:tblW w:w="9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758"/>
        <w:gridCol w:w="1484"/>
      </w:tblGrid>
      <w:tr w:rsidR="00FB0B82" w:rsidRPr="00FB0B82" w14:paraId="2DBF1484" w14:textId="77777777">
        <w:tc>
          <w:tcPr>
            <w:tcW w:w="7758" w:type="dxa"/>
          </w:tcPr>
          <w:p w14:paraId="608D7593"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*Early Initiation of breastfeeding (</w:t>
            </w:r>
            <w:r w:rsidRPr="00FB0B82">
              <w:rPr>
                <w:rFonts w:asciiTheme="minorHAnsi" w:eastAsia="Times New Roman" w:hAnsiTheme="minorHAnsi"/>
                <w:sz w:val="24"/>
                <w:szCs w:val="24"/>
                <w:vertAlign w:val="superscript"/>
              </w:rPr>
              <w:t>1</w:t>
            </w:r>
            <w:r w:rsidRPr="00FB0B82">
              <w:rPr>
                <w:rFonts w:asciiTheme="minorHAnsi" w:eastAsia="Times New Roman" w:hAnsiTheme="minorHAnsi"/>
                <w:sz w:val="24"/>
                <w:szCs w:val="24"/>
              </w:rPr>
              <w:t xml:space="preserve">30.4% bf within 1 hr of birth)  </w:t>
            </w:r>
          </w:p>
        </w:tc>
        <w:tc>
          <w:tcPr>
            <w:tcW w:w="1484" w:type="dxa"/>
          </w:tcPr>
          <w:p w14:paraId="2DE46338"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vertAlign w:val="superscript"/>
              </w:rPr>
              <w:t>1</w:t>
            </w:r>
            <w:r w:rsidRPr="00FB0B82">
              <w:rPr>
                <w:rFonts w:asciiTheme="minorHAnsi" w:eastAsia="Times New Roman" w:hAnsiTheme="minorHAnsi"/>
                <w:sz w:val="24"/>
                <w:szCs w:val="24"/>
              </w:rPr>
              <w:t xml:space="preserve">23.3% </w:t>
            </w:r>
          </w:p>
        </w:tc>
      </w:tr>
      <w:tr w:rsidR="00FB0B82" w:rsidRPr="00FB0B82" w14:paraId="083A651E" w14:textId="77777777">
        <w:tc>
          <w:tcPr>
            <w:tcW w:w="7758" w:type="dxa"/>
          </w:tcPr>
          <w:p w14:paraId="1682D623"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Percentage of children (0-5 months) exclusively breastfed</w:t>
            </w:r>
          </w:p>
        </w:tc>
        <w:tc>
          <w:tcPr>
            <w:tcW w:w="1484" w:type="dxa"/>
          </w:tcPr>
          <w:p w14:paraId="345DA973"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vertAlign w:val="superscript"/>
              </w:rPr>
              <w:t>1</w:t>
            </w:r>
            <w:r w:rsidRPr="00FB0B82">
              <w:rPr>
                <w:rFonts w:asciiTheme="minorHAnsi" w:eastAsia="Times New Roman" w:hAnsiTheme="minorHAnsi"/>
                <w:sz w:val="24"/>
                <w:szCs w:val="24"/>
              </w:rPr>
              <w:t xml:space="preserve">49.5% </w:t>
            </w:r>
          </w:p>
        </w:tc>
      </w:tr>
      <w:tr w:rsidR="00FB0B82" w:rsidRPr="00FB0B82" w14:paraId="74C9267D" w14:textId="77777777">
        <w:tc>
          <w:tcPr>
            <w:tcW w:w="7758" w:type="dxa"/>
          </w:tcPr>
          <w:p w14:paraId="4345D630"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Use of pre-lacteal feeds     (</w:t>
            </w:r>
            <w:r w:rsidRPr="00FB0B82">
              <w:rPr>
                <w:rFonts w:asciiTheme="minorHAnsi" w:eastAsia="Times New Roman" w:hAnsiTheme="minorHAnsi"/>
                <w:sz w:val="24"/>
                <w:szCs w:val="24"/>
                <w:vertAlign w:val="superscript"/>
              </w:rPr>
              <w:t>2</w:t>
            </w:r>
            <w:r w:rsidRPr="00FB0B82">
              <w:rPr>
                <w:rFonts w:asciiTheme="minorHAnsi" w:eastAsia="Times New Roman" w:hAnsiTheme="minorHAnsi"/>
                <w:sz w:val="24"/>
                <w:szCs w:val="24"/>
              </w:rPr>
              <w:t>37.3%)???</w:t>
            </w:r>
          </w:p>
        </w:tc>
        <w:tc>
          <w:tcPr>
            <w:tcW w:w="1484" w:type="dxa"/>
          </w:tcPr>
          <w:p w14:paraId="6936C24E"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vertAlign w:val="superscript"/>
              </w:rPr>
              <w:t>1</w:t>
            </w:r>
            <w:r w:rsidRPr="00FB0B82">
              <w:rPr>
                <w:rFonts w:asciiTheme="minorHAnsi" w:eastAsia="Times New Roman" w:hAnsiTheme="minorHAnsi"/>
                <w:sz w:val="24"/>
                <w:szCs w:val="24"/>
              </w:rPr>
              <w:t>24.8%</w:t>
            </w:r>
          </w:p>
        </w:tc>
      </w:tr>
      <w:tr w:rsidR="00FB0B82" w:rsidRPr="00FB0B82" w14:paraId="1CFBF559" w14:textId="77777777">
        <w:tc>
          <w:tcPr>
            <w:tcW w:w="7758" w:type="dxa"/>
          </w:tcPr>
          <w:p w14:paraId="63D688C9"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Percentage of children 6-23 months fed appropriately based on recommended with Infant and Young Child Feeding practices</w:t>
            </w:r>
          </w:p>
        </w:tc>
        <w:tc>
          <w:tcPr>
            <w:tcW w:w="1484" w:type="dxa"/>
          </w:tcPr>
          <w:p w14:paraId="384A7F21"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vertAlign w:val="superscript"/>
              </w:rPr>
              <w:t>1</w:t>
            </w:r>
            <w:r w:rsidRPr="00FB0B82">
              <w:rPr>
                <w:rFonts w:asciiTheme="minorHAnsi" w:eastAsia="Times New Roman" w:hAnsiTheme="minorHAnsi"/>
                <w:sz w:val="24"/>
                <w:szCs w:val="24"/>
              </w:rPr>
              <w:t xml:space="preserve">59.8% </w:t>
            </w:r>
          </w:p>
        </w:tc>
      </w:tr>
      <w:tr w:rsidR="00FB0B82" w:rsidRPr="00FB0B82" w14:paraId="2159C762" w14:textId="77777777">
        <w:tc>
          <w:tcPr>
            <w:tcW w:w="7758" w:type="dxa"/>
          </w:tcPr>
          <w:p w14:paraId="09002171"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children 6-23 months With Minimum Dietary Diversity (12.0%)</w:t>
            </w:r>
          </w:p>
        </w:tc>
        <w:tc>
          <w:tcPr>
            <w:tcW w:w="1484" w:type="dxa"/>
          </w:tcPr>
          <w:p w14:paraId="650F91D0"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vertAlign w:val="superscript"/>
              </w:rPr>
              <w:t>1</w:t>
            </w:r>
            <w:r w:rsidRPr="00FB0B82">
              <w:rPr>
                <w:rFonts w:asciiTheme="minorHAnsi" w:eastAsia="Times New Roman" w:hAnsiTheme="minorHAnsi"/>
                <w:sz w:val="24"/>
                <w:szCs w:val="24"/>
              </w:rPr>
              <w:t xml:space="preserve">37.3% </w:t>
            </w:r>
          </w:p>
        </w:tc>
      </w:tr>
      <w:tr w:rsidR="00FB0B82" w:rsidRPr="00FB0B82" w14:paraId="0AAAE864" w14:textId="77777777">
        <w:tc>
          <w:tcPr>
            <w:tcW w:w="7758" w:type="dxa"/>
          </w:tcPr>
          <w:p w14:paraId="0C42C6E2"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children 6-23 months who consumed foods rich in Vit. A 53.5%</w:t>
            </w:r>
          </w:p>
        </w:tc>
        <w:tc>
          <w:tcPr>
            <w:tcW w:w="1484" w:type="dxa"/>
          </w:tcPr>
          <w:p w14:paraId="78D47C21"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vertAlign w:val="superscript"/>
              </w:rPr>
              <w:t>2</w:t>
            </w:r>
            <w:r w:rsidRPr="00FB0B82">
              <w:rPr>
                <w:rFonts w:asciiTheme="minorHAnsi" w:eastAsia="Times New Roman" w:hAnsiTheme="minorHAnsi"/>
                <w:sz w:val="24"/>
                <w:szCs w:val="24"/>
              </w:rPr>
              <w:t xml:space="preserve">58.2% </w:t>
            </w:r>
          </w:p>
        </w:tc>
      </w:tr>
      <w:tr w:rsidR="00FB0B82" w:rsidRPr="00FB0B82" w14:paraId="30BE4F8E" w14:textId="77777777">
        <w:tc>
          <w:tcPr>
            <w:tcW w:w="7758" w:type="dxa"/>
          </w:tcPr>
          <w:p w14:paraId="59A1F51B"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children 6-23 months who consumed foods rich in Iron 47.0%</w:t>
            </w:r>
          </w:p>
        </w:tc>
        <w:tc>
          <w:tcPr>
            <w:tcW w:w="1484" w:type="dxa"/>
          </w:tcPr>
          <w:p w14:paraId="3544F02A"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vertAlign w:val="superscript"/>
              </w:rPr>
              <w:t>2</w:t>
            </w:r>
            <w:r w:rsidRPr="00FB0B82">
              <w:rPr>
                <w:rFonts w:asciiTheme="minorHAnsi" w:eastAsia="Times New Roman" w:hAnsiTheme="minorHAnsi"/>
                <w:sz w:val="24"/>
                <w:szCs w:val="24"/>
              </w:rPr>
              <w:t xml:space="preserve">53.5% </w:t>
            </w:r>
          </w:p>
        </w:tc>
      </w:tr>
      <w:tr w:rsidR="00FB0B82" w:rsidRPr="00FB0B82" w14:paraId="57EC3E15" w14:textId="77777777">
        <w:tc>
          <w:tcPr>
            <w:tcW w:w="7758" w:type="dxa"/>
          </w:tcPr>
          <w:p w14:paraId="0FFEBB54"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children that met minimum meal frequency   (31.9%)</w:t>
            </w:r>
          </w:p>
        </w:tc>
        <w:tc>
          <w:tcPr>
            <w:tcW w:w="1484" w:type="dxa"/>
          </w:tcPr>
          <w:p w14:paraId="3A653698"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vertAlign w:val="superscript"/>
              </w:rPr>
              <w:t>1</w:t>
            </w:r>
            <w:r w:rsidRPr="00FB0B82">
              <w:rPr>
                <w:rFonts w:asciiTheme="minorHAnsi" w:eastAsia="Times New Roman" w:hAnsiTheme="minorHAnsi"/>
                <w:sz w:val="24"/>
                <w:szCs w:val="24"/>
              </w:rPr>
              <w:t xml:space="preserve">24.9% </w:t>
            </w:r>
          </w:p>
        </w:tc>
      </w:tr>
      <w:tr w:rsidR="00FB0B82" w:rsidRPr="00FB0B82" w14:paraId="218B1C42" w14:textId="77777777">
        <w:tc>
          <w:tcPr>
            <w:tcW w:w="7758" w:type="dxa"/>
          </w:tcPr>
          <w:p w14:paraId="1D1695CE"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children fed on at least four food groups and met minimum meal frequency</w:t>
            </w:r>
          </w:p>
        </w:tc>
        <w:tc>
          <w:tcPr>
            <w:tcW w:w="1484" w:type="dxa"/>
          </w:tcPr>
          <w:p w14:paraId="067DC214"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vertAlign w:val="superscript"/>
              </w:rPr>
              <w:t>1</w:t>
            </w:r>
            <w:r w:rsidRPr="00FB0B82">
              <w:rPr>
                <w:rFonts w:asciiTheme="minorHAnsi" w:eastAsia="Times New Roman" w:hAnsiTheme="minorHAnsi"/>
                <w:sz w:val="24"/>
                <w:szCs w:val="24"/>
              </w:rPr>
              <w:t xml:space="preserve">6.8% </w:t>
            </w:r>
          </w:p>
        </w:tc>
      </w:tr>
      <w:tr w:rsidR="00FB0B82" w:rsidRPr="00FB0B82" w14:paraId="2BDE9EC7" w14:textId="77777777">
        <w:tc>
          <w:tcPr>
            <w:tcW w:w="7758" w:type="dxa"/>
          </w:tcPr>
          <w:p w14:paraId="70C7E325"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 </w:t>
            </w:r>
            <w:r w:rsidR="005E7D1C" w:rsidRPr="00FB0B82">
              <w:rPr>
                <w:rFonts w:asciiTheme="minorHAnsi" w:eastAsia="Times New Roman" w:hAnsiTheme="minorHAnsi"/>
                <w:sz w:val="24"/>
                <w:szCs w:val="24"/>
              </w:rPr>
              <w:t>non-breast</w:t>
            </w:r>
            <w:r w:rsidRPr="00FB0B82">
              <w:rPr>
                <w:rFonts w:asciiTheme="minorHAnsi" w:eastAsia="Times New Roman" w:hAnsiTheme="minorHAnsi"/>
                <w:sz w:val="24"/>
                <w:szCs w:val="24"/>
              </w:rPr>
              <w:t xml:space="preserve"> fed children fed on Milk and Milk products</w:t>
            </w:r>
          </w:p>
        </w:tc>
        <w:tc>
          <w:tcPr>
            <w:tcW w:w="1484" w:type="dxa"/>
          </w:tcPr>
          <w:p w14:paraId="3F61F41C" w14:textId="77777777" w:rsidR="00A37D63" w:rsidRPr="00FB0B82" w:rsidRDefault="00417DFE">
            <w:pPr>
              <w:spacing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vertAlign w:val="superscript"/>
              </w:rPr>
              <w:t>2</w:t>
            </w:r>
            <w:r w:rsidRPr="00FB0B82">
              <w:rPr>
                <w:rFonts w:asciiTheme="minorHAnsi" w:eastAsia="Times New Roman" w:hAnsiTheme="minorHAnsi"/>
                <w:sz w:val="24"/>
                <w:szCs w:val="24"/>
              </w:rPr>
              <w:t xml:space="preserve">2.1% </w:t>
            </w:r>
          </w:p>
        </w:tc>
      </w:tr>
    </w:tbl>
    <w:p w14:paraId="167E1282" w14:textId="77777777" w:rsidR="003B00BF" w:rsidRDefault="003B00BF" w:rsidP="009376A5">
      <w:pPr>
        <w:pStyle w:val="Heading2"/>
        <w:rPr>
          <w:rFonts w:asciiTheme="minorHAnsi" w:hAnsiTheme="minorHAnsi"/>
          <w:color w:val="auto"/>
        </w:rPr>
      </w:pPr>
      <w:bookmarkStart w:id="45" w:name="_Toc532934398"/>
    </w:p>
    <w:p w14:paraId="7D98D360" w14:textId="77777777" w:rsidR="00A37D63" w:rsidRPr="00FB0B82" w:rsidRDefault="00417DFE" w:rsidP="009376A5">
      <w:pPr>
        <w:pStyle w:val="Heading2"/>
        <w:rPr>
          <w:rFonts w:asciiTheme="minorHAnsi" w:hAnsiTheme="minorHAnsi"/>
          <w:color w:val="auto"/>
        </w:rPr>
      </w:pPr>
      <w:bookmarkStart w:id="46" w:name="_Toc20412453"/>
      <w:r w:rsidRPr="00FB0B82">
        <w:rPr>
          <w:rFonts w:asciiTheme="minorHAnsi" w:hAnsiTheme="minorHAnsi"/>
          <w:color w:val="auto"/>
        </w:rPr>
        <w:t>1</w:t>
      </w:r>
      <w:r w:rsidR="00E444FF" w:rsidRPr="00FB0B82">
        <w:rPr>
          <w:rFonts w:asciiTheme="minorHAnsi" w:hAnsiTheme="minorHAnsi"/>
          <w:color w:val="auto"/>
        </w:rPr>
        <w:t>.4</w:t>
      </w:r>
      <w:r w:rsidRPr="00FB0B82">
        <w:rPr>
          <w:rFonts w:asciiTheme="minorHAnsi" w:hAnsiTheme="minorHAnsi"/>
          <w:color w:val="auto"/>
        </w:rPr>
        <w:tab/>
        <w:t>Current Efforts to Address the Problem</w:t>
      </w:r>
      <w:bookmarkEnd w:id="45"/>
      <w:bookmarkEnd w:id="46"/>
    </w:p>
    <w:p w14:paraId="6AF1F505" w14:textId="77777777" w:rsidR="005A1010" w:rsidRPr="00FB0B82" w:rsidRDefault="005A1010" w:rsidP="005A1010"/>
    <w:p w14:paraId="5F51B76D" w14:textId="77777777" w:rsidR="00A37D63" w:rsidRPr="00FB0B82" w:rsidRDefault="00417DFE">
      <w:p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Presently, Oyo State implements some key nutrition and health programmes to address the burden of malnutrition in the State. These programmes are implemented through concerted efforts of various Ministries, Departments and Agencies in the state. </w:t>
      </w:r>
    </w:p>
    <w:p w14:paraId="5CF6BF1E" w14:textId="77777777" w:rsidR="00A37D63" w:rsidRPr="00FB0B82" w:rsidRDefault="00417DFE">
      <w:p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The notable nutrition programmes presently available in the State include;</w:t>
      </w:r>
    </w:p>
    <w:p w14:paraId="010EB8AB" w14:textId="77777777" w:rsidR="00A37D63" w:rsidRPr="00FB0B82" w:rsidRDefault="00417DFE" w:rsidP="003E50ED">
      <w:pPr>
        <w:numPr>
          <w:ilvl w:val="0"/>
          <w:numId w:val="49"/>
        </w:num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Bi-annual Maternal Newborn and Child Health Week where over 1.5 million children were supplemented with vitamin A, out of which </w:t>
      </w:r>
      <w:r w:rsidR="00A929A2" w:rsidRPr="00FB0B82">
        <w:rPr>
          <w:rFonts w:asciiTheme="minorHAnsi" w:eastAsia="Times New Roman" w:hAnsiTheme="minorHAnsi"/>
          <w:sz w:val="24"/>
          <w:szCs w:val="24"/>
        </w:rPr>
        <w:t>585,000</w:t>
      </w:r>
      <w:r w:rsidRPr="00FB0B82">
        <w:rPr>
          <w:rFonts w:asciiTheme="minorHAnsi" w:eastAsia="Times New Roman" w:hAnsiTheme="minorHAnsi"/>
          <w:sz w:val="24"/>
          <w:szCs w:val="24"/>
        </w:rPr>
        <w:t xml:space="preserve"> benefitted from deworming in 2018. During the programme, pregnant women were provided with iron folate and SP drugs. Other interventions included distribution of family planning commodities</w:t>
      </w:r>
      <w:r w:rsidR="00A929A2" w:rsidRPr="00FB0B82">
        <w:rPr>
          <w:rFonts w:asciiTheme="minorHAnsi" w:eastAsia="Times New Roman" w:hAnsiTheme="minorHAnsi"/>
          <w:sz w:val="24"/>
          <w:szCs w:val="24"/>
        </w:rPr>
        <w:t xml:space="preserve">, Birth Registration </w:t>
      </w:r>
      <w:r w:rsidRPr="00FB0B82">
        <w:rPr>
          <w:rFonts w:asciiTheme="minorHAnsi" w:eastAsia="Times New Roman" w:hAnsiTheme="minorHAnsi"/>
          <w:sz w:val="24"/>
          <w:szCs w:val="24"/>
        </w:rPr>
        <w:t xml:space="preserve">and screening for HIV.   </w:t>
      </w:r>
    </w:p>
    <w:p w14:paraId="2CCF38A3" w14:textId="77777777" w:rsidR="00A37D63" w:rsidRPr="00FB0B82" w:rsidRDefault="00417DFE" w:rsidP="003E50ED">
      <w:pPr>
        <w:numPr>
          <w:ilvl w:val="0"/>
          <w:numId w:val="49"/>
        </w:num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School-based deworming programme where over 95.0% of the eligible children were dewormed.</w:t>
      </w:r>
    </w:p>
    <w:p w14:paraId="24BC87C1" w14:textId="77777777" w:rsidR="00A37D63" w:rsidRPr="00FB0B82" w:rsidRDefault="00417DFE" w:rsidP="003E50ED">
      <w:pPr>
        <w:numPr>
          <w:ilvl w:val="0"/>
          <w:numId w:val="49"/>
        </w:num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Infant and Young Child Feeding (IYCF) is another major nutrition programme in the State. The State operates Nutrition Rehabilitation Centre where blended soy flour are produced and used to manage malnourished children. The state has three IYCF designated Local Government Areas (Egbeda, Ona-Ara and Iseyin) with 225 support groups engaged in counselling pregnant and lactating women at the community level. The state is engaged in capacity building on IYCF with over 500 health and </w:t>
      </w:r>
      <w:r w:rsidR="005E7D1C" w:rsidRPr="00FB0B82">
        <w:rPr>
          <w:rFonts w:asciiTheme="minorHAnsi" w:eastAsia="Times New Roman" w:hAnsiTheme="minorHAnsi"/>
          <w:sz w:val="24"/>
          <w:szCs w:val="24"/>
        </w:rPr>
        <w:t>non-health</w:t>
      </w:r>
      <w:r w:rsidRPr="00FB0B82">
        <w:rPr>
          <w:rFonts w:asciiTheme="minorHAnsi" w:eastAsia="Times New Roman" w:hAnsiTheme="minorHAnsi"/>
          <w:sz w:val="24"/>
          <w:szCs w:val="24"/>
        </w:rPr>
        <w:t xml:space="preserve"> workers trained on IYCF counselling. Likewise, several traditional and religious leaders have been sensitized on community participation in IYCF. In addition, 482 officers in charge of health facilities have been trained on IYCF in the state. </w:t>
      </w:r>
    </w:p>
    <w:p w14:paraId="6FB0C17A" w14:textId="77777777" w:rsidR="00A37D63" w:rsidRPr="00FB0B82" w:rsidRDefault="00417DFE" w:rsidP="003E50ED">
      <w:pPr>
        <w:numPr>
          <w:ilvl w:val="0"/>
          <w:numId w:val="49"/>
        </w:numPr>
        <w:spacing w:after="200" w:line="276"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To strengthen nutrition activities in the State, a 22-member State Committee on Food and Nutrition hold statutory meeting at least once a year. </w:t>
      </w:r>
    </w:p>
    <w:p w14:paraId="6AFB5D04" w14:textId="77777777" w:rsidR="00A37D63" w:rsidRPr="00FB0B82" w:rsidRDefault="00417DFE" w:rsidP="003E50ED">
      <w:pPr>
        <w:numPr>
          <w:ilvl w:val="0"/>
          <w:numId w:val="49"/>
        </w:numPr>
        <w:spacing w:after="200" w:line="276" w:lineRule="auto"/>
        <w:jc w:val="both"/>
        <w:rPr>
          <w:rFonts w:asciiTheme="minorHAnsi" w:hAnsiTheme="minorHAnsi"/>
          <w:sz w:val="24"/>
          <w:szCs w:val="24"/>
        </w:rPr>
      </w:pPr>
      <w:r w:rsidRPr="00FB0B82">
        <w:rPr>
          <w:rFonts w:asciiTheme="minorHAnsi" w:eastAsia="Times New Roman" w:hAnsiTheme="minorHAnsi"/>
          <w:sz w:val="24"/>
          <w:szCs w:val="24"/>
        </w:rPr>
        <w:t>The state is involved in the protection, promotion and support of exclusive breastfeeding across the 33 LGAs of the State and the data is captured in the Health Manag</w:t>
      </w:r>
      <w:r w:rsidRPr="00FB0B82">
        <w:rPr>
          <w:rFonts w:asciiTheme="minorHAnsi" w:hAnsiTheme="minorHAnsi"/>
          <w:sz w:val="24"/>
          <w:szCs w:val="24"/>
        </w:rPr>
        <w:t xml:space="preserve">ement Information System. </w:t>
      </w:r>
    </w:p>
    <w:p w14:paraId="482C5611" w14:textId="77777777" w:rsidR="00A37D63" w:rsidRPr="00FB0B82" w:rsidRDefault="00417DFE" w:rsidP="003E50ED">
      <w:pPr>
        <w:numPr>
          <w:ilvl w:val="0"/>
          <w:numId w:val="49"/>
        </w:numPr>
        <w:spacing w:after="200" w:line="276" w:lineRule="auto"/>
        <w:jc w:val="both"/>
        <w:rPr>
          <w:rFonts w:asciiTheme="minorHAnsi" w:hAnsiTheme="minorHAnsi"/>
          <w:sz w:val="24"/>
          <w:szCs w:val="24"/>
        </w:rPr>
      </w:pPr>
      <w:r w:rsidRPr="00FB0B82">
        <w:rPr>
          <w:rFonts w:asciiTheme="minorHAnsi" w:hAnsiTheme="minorHAnsi"/>
          <w:sz w:val="24"/>
          <w:szCs w:val="24"/>
        </w:rPr>
        <w:t xml:space="preserve">The Home-Grown School Feeding Programme in 2,223 public primary schools targeting 237,136 pupils (Primary one-three) in the State. </w:t>
      </w:r>
    </w:p>
    <w:p w14:paraId="67EEAE81" w14:textId="77777777" w:rsidR="00A37D63" w:rsidRPr="00FB0B82" w:rsidRDefault="00417DFE" w:rsidP="003E50ED">
      <w:pPr>
        <w:numPr>
          <w:ilvl w:val="0"/>
          <w:numId w:val="49"/>
        </w:numPr>
        <w:spacing w:after="200" w:line="276" w:lineRule="auto"/>
        <w:jc w:val="both"/>
        <w:rPr>
          <w:rFonts w:asciiTheme="minorHAnsi" w:hAnsiTheme="minorHAnsi"/>
          <w:sz w:val="24"/>
          <w:szCs w:val="24"/>
        </w:rPr>
      </w:pPr>
      <w:r w:rsidRPr="00FB0B82">
        <w:rPr>
          <w:rFonts w:asciiTheme="minorHAnsi" w:hAnsiTheme="minorHAnsi"/>
          <w:sz w:val="24"/>
          <w:szCs w:val="24"/>
        </w:rPr>
        <w:t xml:space="preserve">The state also promotes school agriculture programme such as gardening, fishery, poultry and crop cultivation in secondary schools.   </w:t>
      </w:r>
    </w:p>
    <w:p w14:paraId="4AA96D05" w14:textId="77777777" w:rsidR="00A37D63" w:rsidRPr="00FB0B82" w:rsidRDefault="00417DFE" w:rsidP="003E50ED">
      <w:pPr>
        <w:numPr>
          <w:ilvl w:val="0"/>
          <w:numId w:val="49"/>
        </w:numPr>
        <w:spacing w:after="200" w:line="276" w:lineRule="auto"/>
        <w:jc w:val="both"/>
        <w:rPr>
          <w:rFonts w:asciiTheme="minorHAnsi" w:hAnsiTheme="minorHAnsi"/>
          <w:sz w:val="24"/>
          <w:szCs w:val="24"/>
        </w:rPr>
      </w:pPr>
      <w:r w:rsidRPr="00FB0B82">
        <w:rPr>
          <w:rFonts w:asciiTheme="minorHAnsi" w:hAnsiTheme="minorHAnsi"/>
          <w:sz w:val="24"/>
          <w:szCs w:val="24"/>
        </w:rPr>
        <w:t xml:space="preserve">Oyo State Agricultural Initiative (OYSAI) programme designed to enhance food production, improve nutrition and livelihood. The programme presently empowers about 2,000 youths and women. </w:t>
      </w:r>
    </w:p>
    <w:p w14:paraId="60C830B5" w14:textId="77777777" w:rsidR="00A37D63" w:rsidRPr="00FB0B82" w:rsidRDefault="00A37D63">
      <w:pPr>
        <w:spacing w:after="200" w:line="276" w:lineRule="auto"/>
        <w:rPr>
          <w:rFonts w:asciiTheme="minorHAnsi" w:hAnsiTheme="minorHAnsi"/>
          <w:b/>
          <w:sz w:val="24"/>
          <w:szCs w:val="24"/>
        </w:rPr>
      </w:pPr>
    </w:p>
    <w:p w14:paraId="7B016C10" w14:textId="77777777" w:rsidR="00A37D63" w:rsidRPr="00FB0B82" w:rsidRDefault="00A37D63">
      <w:pPr>
        <w:spacing w:after="200" w:line="276" w:lineRule="auto"/>
        <w:rPr>
          <w:rFonts w:asciiTheme="minorHAnsi" w:hAnsiTheme="minorHAnsi"/>
          <w:b/>
          <w:sz w:val="24"/>
          <w:szCs w:val="24"/>
        </w:rPr>
      </w:pPr>
    </w:p>
    <w:p w14:paraId="009B99A1" w14:textId="77777777" w:rsidR="00A37D63" w:rsidRPr="00FB0B82" w:rsidRDefault="00A37D63">
      <w:pPr>
        <w:spacing w:after="200" w:line="276" w:lineRule="auto"/>
        <w:rPr>
          <w:rFonts w:asciiTheme="minorHAnsi" w:hAnsiTheme="minorHAnsi"/>
          <w:b/>
          <w:sz w:val="24"/>
          <w:szCs w:val="24"/>
        </w:rPr>
      </w:pPr>
    </w:p>
    <w:p w14:paraId="6C6153AF" w14:textId="77777777" w:rsidR="00A37D63" w:rsidRPr="00FB0B82" w:rsidRDefault="00A37D63">
      <w:pPr>
        <w:spacing w:after="200" w:line="276" w:lineRule="auto"/>
        <w:rPr>
          <w:rFonts w:asciiTheme="minorHAnsi" w:hAnsiTheme="minorHAnsi"/>
          <w:b/>
          <w:sz w:val="24"/>
          <w:szCs w:val="24"/>
        </w:rPr>
      </w:pPr>
    </w:p>
    <w:p w14:paraId="6CD44221" w14:textId="77777777" w:rsidR="00A37D63" w:rsidRPr="00FB0B82" w:rsidRDefault="00A37D63">
      <w:pPr>
        <w:spacing w:after="200" w:line="276" w:lineRule="auto"/>
        <w:rPr>
          <w:rFonts w:asciiTheme="minorHAnsi" w:hAnsiTheme="minorHAnsi"/>
          <w:b/>
          <w:sz w:val="24"/>
          <w:szCs w:val="24"/>
        </w:rPr>
      </w:pPr>
    </w:p>
    <w:p w14:paraId="25F9E466" w14:textId="77777777" w:rsidR="00A37D63" w:rsidRPr="00FB0B82" w:rsidRDefault="00A37D63">
      <w:pPr>
        <w:spacing w:after="200" w:line="276" w:lineRule="auto"/>
        <w:rPr>
          <w:rFonts w:asciiTheme="minorHAnsi" w:hAnsiTheme="minorHAnsi"/>
          <w:b/>
          <w:sz w:val="24"/>
          <w:szCs w:val="24"/>
        </w:rPr>
      </w:pPr>
    </w:p>
    <w:p w14:paraId="7EBBF2FE" w14:textId="77777777" w:rsidR="00A37D63" w:rsidRDefault="00A37D63">
      <w:pPr>
        <w:spacing w:after="200" w:line="276" w:lineRule="auto"/>
        <w:rPr>
          <w:rFonts w:asciiTheme="minorHAnsi" w:hAnsiTheme="minorHAnsi"/>
          <w:b/>
          <w:sz w:val="24"/>
          <w:szCs w:val="24"/>
        </w:rPr>
      </w:pPr>
    </w:p>
    <w:p w14:paraId="0B660797" w14:textId="77777777" w:rsidR="00457510" w:rsidRDefault="00457510">
      <w:pPr>
        <w:spacing w:after="200" w:line="276" w:lineRule="auto"/>
        <w:rPr>
          <w:rFonts w:asciiTheme="minorHAnsi" w:hAnsiTheme="minorHAnsi"/>
          <w:b/>
          <w:sz w:val="24"/>
          <w:szCs w:val="24"/>
        </w:rPr>
      </w:pPr>
    </w:p>
    <w:p w14:paraId="643DF582" w14:textId="77777777" w:rsidR="00457510" w:rsidRDefault="00457510">
      <w:pPr>
        <w:spacing w:after="200" w:line="276" w:lineRule="auto"/>
        <w:rPr>
          <w:rFonts w:asciiTheme="minorHAnsi" w:hAnsiTheme="minorHAnsi"/>
          <w:b/>
          <w:sz w:val="24"/>
          <w:szCs w:val="24"/>
        </w:rPr>
      </w:pPr>
    </w:p>
    <w:p w14:paraId="38006B45" w14:textId="77777777" w:rsidR="00457510" w:rsidRDefault="00457510">
      <w:pPr>
        <w:spacing w:after="200" w:line="276" w:lineRule="auto"/>
        <w:rPr>
          <w:rFonts w:asciiTheme="minorHAnsi" w:hAnsiTheme="minorHAnsi"/>
          <w:b/>
          <w:sz w:val="24"/>
          <w:szCs w:val="24"/>
        </w:rPr>
      </w:pPr>
    </w:p>
    <w:p w14:paraId="03201741" w14:textId="77777777" w:rsidR="00457510" w:rsidRDefault="00457510">
      <w:pPr>
        <w:spacing w:after="200" w:line="276" w:lineRule="auto"/>
        <w:rPr>
          <w:rFonts w:asciiTheme="minorHAnsi" w:hAnsiTheme="minorHAnsi"/>
          <w:b/>
          <w:sz w:val="24"/>
          <w:szCs w:val="24"/>
        </w:rPr>
      </w:pPr>
    </w:p>
    <w:p w14:paraId="0128BC49" w14:textId="77777777" w:rsidR="00457510" w:rsidRDefault="00457510">
      <w:pPr>
        <w:spacing w:after="200" w:line="276" w:lineRule="auto"/>
        <w:rPr>
          <w:rFonts w:asciiTheme="minorHAnsi" w:hAnsiTheme="minorHAnsi"/>
          <w:b/>
          <w:sz w:val="24"/>
          <w:szCs w:val="24"/>
        </w:rPr>
      </w:pPr>
    </w:p>
    <w:p w14:paraId="12CBDB52" w14:textId="77777777" w:rsidR="00457510" w:rsidRDefault="00457510">
      <w:pPr>
        <w:spacing w:after="200" w:line="276" w:lineRule="auto"/>
        <w:rPr>
          <w:rFonts w:asciiTheme="minorHAnsi" w:hAnsiTheme="minorHAnsi"/>
          <w:b/>
          <w:sz w:val="24"/>
          <w:szCs w:val="24"/>
        </w:rPr>
      </w:pPr>
    </w:p>
    <w:p w14:paraId="31A99600" w14:textId="77777777" w:rsidR="00457510" w:rsidRDefault="00457510">
      <w:pPr>
        <w:spacing w:after="200" w:line="276" w:lineRule="auto"/>
        <w:rPr>
          <w:rFonts w:asciiTheme="minorHAnsi" w:hAnsiTheme="minorHAnsi"/>
          <w:b/>
          <w:sz w:val="24"/>
          <w:szCs w:val="24"/>
        </w:rPr>
      </w:pPr>
    </w:p>
    <w:p w14:paraId="51EC5413" w14:textId="77777777" w:rsidR="00457510" w:rsidRDefault="00457510">
      <w:pPr>
        <w:spacing w:after="200" w:line="276" w:lineRule="auto"/>
        <w:rPr>
          <w:rFonts w:asciiTheme="minorHAnsi" w:hAnsiTheme="minorHAnsi"/>
          <w:b/>
          <w:sz w:val="24"/>
          <w:szCs w:val="24"/>
        </w:rPr>
      </w:pPr>
    </w:p>
    <w:p w14:paraId="7262334B" w14:textId="77777777" w:rsidR="00457510" w:rsidRDefault="00457510">
      <w:pPr>
        <w:spacing w:after="200" w:line="276" w:lineRule="auto"/>
        <w:rPr>
          <w:rFonts w:asciiTheme="minorHAnsi" w:hAnsiTheme="minorHAnsi"/>
          <w:b/>
          <w:sz w:val="24"/>
          <w:szCs w:val="24"/>
        </w:rPr>
      </w:pPr>
    </w:p>
    <w:p w14:paraId="3C56AEA5" w14:textId="77777777" w:rsidR="00457510" w:rsidRDefault="00457510">
      <w:pPr>
        <w:spacing w:after="200" w:line="276" w:lineRule="auto"/>
        <w:rPr>
          <w:rFonts w:asciiTheme="minorHAnsi" w:hAnsiTheme="minorHAnsi"/>
          <w:b/>
          <w:sz w:val="24"/>
          <w:szCs w:val="24"/>
        </w:rPr>
      </w:pPr>
    </w:p>
    <w:p w14:paraId="6476C715" w14:textId="77777777" w:rsidR="00457510" w:rsidRDefault="00457510">
      <w:pPr>
        <w:spacing w:after="200" w:line="276" w:lineRule="auto"/>
        <w:rPr>
          <w:rFonts w:asciiTheme="minorHAnsi" w:hAnsiTheme="minorHAnsi"/>
          <w:b/>
          <w:sz w:val="24"/>
          <w:szCs w:val="24"/>
        </w:rPr>
      </w:pPr>
    </w:p>
    <w:p w14:paraId="3BC053FC" w14:textId="77777777" w:rsidR="00457510" w:rsidRDefault="00457510">
      <w:pPr>
        <w:spacing w:after="200" w:line="276" w:lineRule="auto"/>
        <w:rPr>
          <w:rFonts w:asciiTheme="minorHAnsi" w:hAnsiTheme="minorHAnsi"/>
          <w:b/>
          <w:sz w:val="24"/>
          <w:szCs w:val="24"/>
        </w:rPr>
      </w:pPr>
    </w:p>
    <w:p w14:paraId="5C62BED7" w14:textId="77777777" w:rsidR="00457510" w:rsidRPr="00FB0B82" w:rsidRDefault="00457510">
      <w:pPr>
        <w:spacing w:after="200" w:line="276" w:lineRule="auto"/>
        <w:rPr>
          <w:rFonts w:asciiTheme="minorHAnsi" w:hAnsiTheme="minorHAnsi"/>
          <w:b/>
          <w:sz w:val="24"/>
          <w:szCs w:val="24"/>
        </w:rPr>
      </w:pPr>
    </w:p>
    <w:p w14:paraId="53402535" w14:textId="77777777" w:rsidR="007469A5" w:rsidRDefault="007469A5" w:rsidP="009376A5">
      <w:pPr>
        <w:pStyle w:val="Heading1"/>
        <w:jc w:val="center"/>
        <w:rPr>
          <w:rFonts w:asciiTheme="minorHAnsi" w:hAnsiTheme="minorHAnsi"/>
          <w:color w:val="auto"/>
        </w:rPr>
      </w:pPr>
      <w:bookmarkStart w:id="47" w:name="_Toc532144430"/>
      <w:bookmarkStart w:id="48" w:name="_Toc532934399"/>
      <w:bookmarkStart w:id="49" w:name="_Toc532140876"/>
    </w:p>
    <w:p w14:paraId="5EE039B2" w14:textId="77777777" w:rsidR="007469A5" w:rsidRDefault="007469A5" w:rsidP="009376A5">
      <w:pPr>
        <w:pStyle w:val="Heading1"/>
        <w:jc w:val="center"/>
        <w:rPr>
          <w:rFonts w:asciiTheme="minorHAnsi" w:hAnsiTheme="minorHAnsi"/>
          <w:color w:val="auto"/>
        </w:rPr>
      </w:pPr>
    </w:p>
    <w:p w14:paraId="5B123A87" w14:textId="77777777" w:rsidR="007469A5" w:rsidRDefault="006A2B44" w:rsidP="009376A5">
      <w:pPr>
        <w:pStyle w:val="Heading1"/>
        <w:jc w:val="center"/>
        <w:rPr>
          <w:rFonts w:asciiTheme="minorHAnsi" w:hAnsiTheme="minorHAnsi"/>
          <w:color w:val="auto"/>
        </w:rPr>
      </w:pPr>
      <w:bookmarkStart w:id="50" w:name="_Toc20411218"/>
      <w:bookmarkStart w:id="51" w:name="_Toc20412454"/>
      <w:r w:rsidRPr="00454832">
        <w:rPr>
          <w:rFonts w:asciiTheme="minorHAnsi" w:hAnsiTheme="minorHAnsi"/>
          <w:noProof/>
          <w:color w:val="auto"/>
        </w:rPr>
        <w:drawing>
          <wp:anchor distT="0" distB="0" distL="114300" distR="114300" simplePos="0" relativeHeight="251705856" behindDoc="1" locked="0" layoutInCell="1" allowOverlap="1" wp14:anchorId="47338823" wp14:editId="1EFA6F79">
            <wp:simplePos x="0" y="0"/>
            <wp:positionH relativeFrom="column">
              <wp:posOffset>505460</wp:posOffset>
            </wp:positionH>
            <wp:positionV relativeFrom="paragraph">
              <wp:posOffset>608965</wp:posOffset>
            </wp:positionV>
            <wp:extent cx="5126355" cy="4161790"/>
            <wp:effectExtent l="0" t="0" r="0" b="0"/>
            <wp:wrapThrough wrapText="bothSides">
              <wp:wrapPolygon edited="0">
                <wp:start x="0" y="0"/>
                <wp:lineTo x="0" y="21455"/>
                <wp:lineTo x="21512" y="21455"/>
                <wp:lineTo x="21512"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126355" cy="4161790"/>
                    </a:xfrm>
                    <a:prstGeom prst="rect">
                      <a:avLst/>
                    </a:prstGeom>
                  </pic:spPr>
                </pic:pic>
              </a:graphicData>
            </a:graphic>
          </wp:anchor>
        </w:drawing>
      </w:r>
      <w:bookmarkEnd w:id="50"/>
      <w:bookmarkEnd w:id="51"/>
    </w:p>
    <w:p w14:paraId="655C3737" w14:textId="77777777" w:rsidR="007469A5" w:rsidRDefault="007469A5" w:rsidP="009376A5">
      <w:pPr>
        <w:pStyle w:val="Heading1"/>
        <w:jc w:val="center"/>
        <w:rPr>
          <w:rFonts w:asciiTheme="minorHAnsi" w:hAnsiTheme="minorHAnsi"/>
          <w:color w:val="auto"/>
        </w:rPr>
      </w:pPr>
    </w:p>
    <w:p w14:paraId="1DBF2195" w14:textId="77777777" w:rsidR="007469A5" w:rsidRDefault="007469A5" w:rsidP="009376A5">
      <w:pPr>
        <w:pStyle w:val="Heading1"/>
        <w:jc w:val="center"/>
        <w:rPr>
          <w:rFonts w:asciiTheme="minorHAnsi" w:hAnsiTheme="minorHAnsi"/>
          <w:color w:val="auto"/>
        </w:rPr>
      </w:pPr>
    </w:p>
    <w:p w14:paraId="48781A7C" w14:textId="77777777" w:rsidR="007469A5" w:rsidRDefault="007469A5" w:rsidP="009376A5">
      <w:pPr>
        <w:pStyle w:val="Heading1"/>
        <w:jc w:val="center"/>
        <w:rPr>
          <w:rFonts w:asciiTheme="minorHAnsi" w:hAnsiTheme="minorHAnsi"/>
          <w:color w:val="auto"/>
        </w:rPr>
      </w:pPr>
    </w:p>
    <w:p w14:paraId="429CDA38" w14:textId="77777777" w:rsidR="007469A5" w:rsidRDefault="007469A5" w:rsidP="009376A5">
      <w:pPr>
        <w:pStyle w:val="Heading1"/>
        <w:jc w:val="center"/>
        <w:rPr>
          <w:rFonts w:asciiTheme="minorHAnsi" w:hAnsiTheme="minorHAnsi"/>
          <w:color w:val="auto"/>
        </w:rPr>
      </w:pPr>
    </w:p>
    <w:p w14:paraId="166C61A6" w14:textId="77777777" w:rsidR="007469A5" w:rsidRDefault="007469A5" w:rsidP="009376A5">
      <w:pPr>
        <w:pStyle w:val="Heading1"/>
        <w:jc w:val="center"/>
        <w:rPr>
          <w:rFonts w:asciiTheme="minorHAnsi" w:hAnsiTheme="minorHAnsi"/>
          <w:color w:val="auto"/>
        </w:rPr>
      </w:pPr>
    </w:p>
    <w:p w14:paraId="56EAE5D6" w14:textId="77777777" w:rsidR="007469A5" w:rsidRDefault="007469A5" w:rsidP="009376A5">
      <w:pPr>
        <w:pStyle w:val="Heading1"/>
        <w:jc w:val="center"/>
        <w:rPr>
          <w:rFonts w:asciiTheme="minorHAnsi" w:hAnsiTheme="minorHAnsi"/>
          <w:color w:val="auto"/>
        </w:rPr>
      </w:pPr>
    </w:p>
    <w:p w14:paraId="0C8015FE" w14:textId="77777777" w:rsidR="007469A5" w:rsidRDefault="007469A5" w:rsidP="009376A5">
      <w:pPr>
        <w:pStyle w:val="Heading1"/>
        <w:jc w:val="center"/>
        <w:rPr>
          <w:rFonts w:asciiTheme="minorHAnsi" w:hAnsiTheme="minorHAnsi"/>
          <w:color w:val="auto"/>
        </w:rPr>
      </w:pPr>
    </w:p>
    <w:p w14:paraId="28D85D2F" w14:textId="77777777" w:rsidR="007469A5" w:rsidRDefault="007469A5" w:rsidP="009376A5">
      <w:pPr>
        <w:pStyle w:val="Heading1"/>
        <w:jc w:val="center"/>
        <w:rPr>
          <w:rFonts w:asciiTheme="minorHAnsi" w:hAnsiTheme="minorHAnsi"/>
          <w:color w:val="auto"/>
        </w:rPr>
      </w:pPr>
    </w:p>
    <w:p w14:paraId="0F7B987D" w14:textId="77777777" w:rsidR="007469A5" w:rsidRDefault="007469A5" w:rsidP="009376A5">
      <w:pPr>
        <w:pStyle w:val="Heading1"/>
        <w:jc w:val="center"/>
        <w:rPr>
          <w:rFonts w:asciiTheme="minorHAnsi" w:hAnsiTheme="minorHAnsi"/>
          <w:color w:val="auto"/>
        </w:rPr>
      </w:pPr>
    </w:p>
    <w:p w14:paraId="1395A0AB" w14:textId="77777777" w:rsidR="007469A5" w:rsidRDefault="007469A5" w:rsidP="009376A5">
      <w:pPr>
        <w:pStyle w:val="Heading1"/>
        <w:jc w:val="center"/>
        <w:rPr>
          <w:rFonts w:asciiTheme="minorHAnsi" w:hAnsiTheme="minorHAnsi"/>
          <w:color w:val="auto"/>
        </w:rPr>
      </w:pPr>
    </w:p>
    <w:p w14:paraId="6E418EDE" w14:textId="77777777" w:rsidR="007469A5" w:rsidRDefault="007469A5" w:rsidP="009376A5">
      <w:pPr>
        <w:pStyle w:val="Heading1"/>
        <w:jc w:val="center"/>
        <w:rPr>
          <w:rFonts w:asciiTheme="minorHAnsi" w:hAnsiTheme="minorHAnsi"/>
          <w:color w:val="auto"/>
        </w:rPr>
      </w:pPr>
    </w:p>
    <w:p w14:paraId="6412D72D" w14:textId="77777777" w:rsidR="007469A5" w:rsidRDefault="007469A5" w:rsidP="009376A5">
      <w:pPr>
        <w:pStyle w:val="Heading1"/>
        <w:jc w:val="center"/>
        <w:rPr>
          <w:rFonts w:asciiTheme="minorHAnsi" w:hAnsiTheme="minorHAnsi"/>
          <w:color w:val="auto"/>
        </w:rPr>
      </w:pPr>
    </w:p>
    <w:p w14:paraId="41D5D55B" w14:textId="77777777" w:rsidR="007469A5" w:rsidRDefault="007469A5" w:rsidP="009376A5">
      <w:pPr>
        <w:pStyle w:val="Heading1"/>
        <w:jc w:val="center"/>
        <w:rPr>
          <w:rFonts w:asciiTheme="minorHAnsi" w:hAnsiTheme="minorHAnsi"/>
          <w:color w:val="auto"/>
        </w:rPr>
      </w:pPr>
    </w:p>
    <w:p w14:paraId="4366CF23" w14:textId="77777777" w:rsidR="007469A5" w:rsidRDefault="007469A5" w:rsidP="009376A5">
      <w:pPr>
        <w:pStyle w:val="Heading1"/>
        <w:jc w:val="center"/>
        <w:rPr>
          <w:rFonts w:asciiTheme="minorHAnsi" w:hAnsiTheme="minorHAnsi"/>
          <w:color w:val="auto"/>
        </w:rPr>
      </w:pPr>
    </w:p>
    <w:p w14:paraId="5A254BB4" w14:textId="77777777" w:rsidR="007469A5" w:rsidRDefault="007469A5" w:rsidP="009376A5">
      <w:pPr>
        <w:pStyle w:val="Heading1"/>
        <w:jc w:val="center"/>
        <w:rPr>
          <w:rFonts w:asciiTheme="minorHAnsi" w:hAnsiTheme="minorHAnsi"/>
          <w:color w:val="auto"/>
        </w:rPr>
      </w:pPr>
    </w:p>
    <w:p w14:paraId="63D617FF" w14:textId="77777777" w:rsidR="007469A5" w:rsidRDefault="007469A5" w:rsidP="009376A5">
      <w:pPr>
        <w:pStyle w:val="Heading1"/>
        <w:jc w:val="center"/>
        <w:rPr>
          <w:rFonts w:asciiTheme="minorHAnsi" w:hAnsiTheme="minorHAnsi"/>
          <w:color w:val="auto"/>
        </w:rPr>
      </w:pPr>
    </w:p>
    <w:p w14:paraId="27638926" w14:textId="77777777" w:rsidR="007469A5" w:rsidRDefault="007469A5" w:rsidP="009376A5">
      <w:pPr>
        <w:pStyle w:val="Heading1"/>
        <w:jc w:val="center"/>
        <w:rPr>
          <w:rFonts w:asciiTheme="minorHAnsi" w:hAnsiTheme="minorHAnsi"/>
          <w:color w:val="auto"/>
        </w:rPr>
      </w:pPr>
    </w:p>
    <w:p w14:paraId="309145C8" w14:textId="77777777" w:rsidR="007469A5" w:rsidRDefault="007469A5" w:rsidP="009376A5">
      <w:pPr>
        <w:pStyle w:val="Heading1"/>
        <w:jc w:val="center"/>
        <w:rPr>
          <w:rFonts w:asciiTheme="minorHAnsi" w:hAnsiTheme="minorHAnsi"/>
          <w:color w:val="auto"/>
        </w:rPr>
      </w:pPr>
    </w:p>
    <w:p w14:paraId="502ECE5D" w14:textId="77777777" w:rsidR="007469A5" w:rsidRDefault="007469A5" w:rsidP="009376A5">
      <w:pPr>
        <w:pStyle w:val="Heading1"/>
        <w:jc w:val="center"/>
        <w:rPr>
          <w:rFonts w:asciiTheme="minorHAnsi" w:hAnsiTheme="minorHAnsi"/>
          <w:color w:val="auto"/>
        </w:rPr>
      </w:pPr>
    </w:p>
    <w:p w14:paraId="2EAFB548" w14:textId="77777777" w:rsidR="007469A5" w:rsidRDefault="00454832" w:rsidP="009376A5">
      <w:pPr>
        <w:pStyle w:val="Heading1"/>
        <w:jc w:val="center"/>
        <w:rPr>
          <w:rFonts w:asciiTheme="minorHAnsi" w:hAnsiTheme="minorHAnsi"/>
          <w:color w:val="auto"/>
        </w:rPr>
      </w:pPr>
      <w:bookmarkStart w:id="52" w:name="_Toc20411219"/>
      <w:bookmarkStart w:id="53" w:name="_Toc20412455"/>
      <w:r>
        <w:rPr>
          <w:noProof/>
        </w:rPr>
        <w:drawing>
          <wp:anchor distT="0" distB="0" distL="114300" distR="114300" simplePos="0" relativeHeight="251706880" behindDoc="1" locked="0" layoutInCell="1" allowOverlap="1" wp14:anchorId="089336BF" wp14:editId="12A8034C">
            <wp:simplePos x="0" y="0"/>
            <wp:positionH relativeFrom="column">
              <wp:posOffset>531495</wp:posOffset>
            </wp:positionH>
            <wp:positionV relativeFrom="paragraph">
              <wp:posOffset>173990</wp:posOffset>
            </wp:positionV>
            <wp:extent cx="5092700" cy="3630295"/>
            <wp:effectExtent l="0" t="0" r="0" b="8255"/>
            <wp:wrapThrough wrapText="bothSides">
              <wp:wrapPolygon edited="0">
                <wp:start x="0" y="0"/>
                <wp:lineTo x="0" y="21536"/>
                <wp:lineTo x="21492" y="21536"/>
                <wp:lineTo x="21492"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092700" cy="3630295"/>
                    </a:xfrm>
                    <a:prstGeom prst="rect">
                      <a:avLst/>
                    </a:prstGeom>
                  </pic:spPr>
                </pic:pic>
              </a:graphicData>
            </a:graphic>
          </wp:anchor>
        </w:drawing>
      </w:r>
      <w:bookmarkEnd w:id="52"/>
      <w:bookmarkEnd w:id="53"/>
    </w:p>
    <w:p w14:paraId="25CA496C" w14:textId="77777777" w:rsidR="007469A5" w:rsidRDefault="007469A5" w:rsidP="009376A5">
      <w:pPr>
        <w:pStyle w:val="Heading1"/>
        <w:jc w:val="center"/>
        <w:rPr>
          <w:rFonts w:asciiTheme="minorHAnsi" w:hAnsiTheme="minorHAnsi"/>
          <w:color w:val="auto"/>
        </w:rPr>
      </w:pPr>
    </w:p>
    <w:p w14:paraId="5C6F8BE6" w14:textId="77777777" w:rsidR="007469A5" w:rsidRDefault="007469A5" w:rsidP="009376A5">
      <w:pPr>
        <w:pStyle w:val="Heading1"/>
        <w:jc w:val="center"/>
        <w:rPr>
          <w:rFonts w:asciiTheme="minorHAnsi" w:hAnsiTheme="minorHAnsi"/>
          <w:color w:val="auto"/>
        </w:rPr>
      </w:pPr>
    </w:p>
    <w:p w14:paraId="3E56E453" w14:textId="77777777" w:rsidR="007469A5" w:rsidRDefault="007469A5" w:rsidP="009376A5">
      <w:pPr>
        <w:pStyle w:val="Heading1"/>
        <w:jc w:val="center"/>
        <w:rPr>
          <w:rFonts w:asciiTheme="minorHAnsi" w:hAnsiTheme="minorHAnsi"/>
          <w:color w:val="auto"/>
        </w:rPr>
      </w:pPr>
    </w:p>
    <w:p w14:paraId="268221F7" w14:textId="77777777" w:rsidR="007469A5" w:rsidRDefault="007469A5" w:rsidP="009376A5">
      <w:pPr>
        <w:pStyle w:val="Heading1"/>
        <w:jc w:val="center"/>
        <w:rPr>
          <w:rFonts w:asciiTheme="minorHAnsi" w:hAnsiTheme="minorHAnsi"/>
          <w:color w:val="auto"/>
        </w:rPr>
      </w:pPr>
    </w:p>
    <w:p w14:paraId="695DC417" w14:textId="77777777" w:rsidR="007469A5" w:rsidRDefault="007469A5" w:rsidP="009376A5">
      <w:pPr>
        <w:pStyle w:val="Heading1"/>
        <w:jc w:val="center"/>
        <w:rPr>
          <w:rFonts w:asciiTheme="minorHAnsi" w:hAnsiTheme="minorHAnsi"/>
          <w:color w:val="auto"/>
        </w:rPr>
      </w:pPr>
    </w:p>
    <w:p w14:paraId="4D388B82" w14:textId="77777777" w:rsidR="007469A5" w:rsidRDefault="007469A5" w:rsidP="009376A5">
      <w:pPr>
        <w:pStyle w:val="Heading1"/>
        <w:jc w:val="center"/>
        <w:rPr>
          <w:rFonts w:asciiTheme="minorHAnsi" w:hAnsiTheme="minorHAnsi"/>
          <w:color w:val="auto"/>
        </w:rPr>
      </w:pPr>
    </w:p>
    <w:p w14:paraId="0D4CDC50" w14:textId="77777777" w:rsidR="007469A5" w:rsidRDefault="007469A5" w:rsidP="009376A5">
      <w:pPr>
        <w:pStyle w:val="Heading1"/>
        <w:jc w:val="center"/>
        <w:rPr>
          <w:rFonts w:asciiTheme="minorHAnsi" w:hAnsiTheme="minorHAnsi"/>
          <w:color w:val="auto"/>
        </w:rPr>
      </w:pPr>
    </w:p>
    <w:p w14:paraId="58AC939F" w14:textId="77777777" w:rsidR="007469A5" w:rsidRDefault="007469A5" w:rsidP="009376A5">
      <w:pPr>
        <w:pStyle w:val="Heading1"/>
        <w:jc w:val="center"/>
        <w:rPr>
          <w:rFonts w:asciiTheme="minorHAnsi" w:hAnsiTheme="minorHAnsi"/>
          <w:color w:val="auto"/>
        </w:rPr>
      </w:pPr>
    </w:p>
    <w:p w14:paraId="6FA81B31" w14:textId="77777777" w:rsidR="007469A5" w:rsidRDefault="007469A5" w:rsidP="009376A5">
      <w:pPr>
        <w:pStyle w:val="Heading1"/>
        <w:jc w:val="center"/>
        <w:rPr>
          <w:rFonts w:asciiTheme="minorHAnsi" w:hAnsiTheme="minorHAnsi"/>
          <w:color w:val="auto"/>
        </w:rPr>
      </w:pPr>
    </w:p>
    <w:p w14:paraId="1F281E3D" w14:textId="77777777" w:rsidR="007469A5" w:rsidRDefault="007469A5" w:rsidP="009376A5">
      <w:pPr>
        <w:pStyle w:val="Heading1"/>
        <w:jc w:val="center"/>
        <w:rPr>
          <w:rFonts w:asciiTheme="minorHAnsi" w:hAnsiTheme="minorHAnsi"/>
          <w:color w:val="auto"/>
        </w:rPr>
      </w:pPr>
    </w:p>
    <w:p w14:paraId="611CD250" w14:textId="77777777" w:rsidR="007469A5" w:rsidRDefault="007469A5" w:rsidP="009376A5">
      <w:pPr>
        <w:pStyle w:val="Heading1"/>
        <w:jc w:val="center"/>
        <w:rPr>
          <w:rFonts w:asciiTheme="minorHAnsi" w:hAnsiTheme="minorHAnsi"/>
          <w:color w:val="auto"/>
        </w:rPr>
      </w:pPr>
    </w:p>
    <w:p w14:paraId="29BD4432" w14:textId="77777777" w:rsidR="007469A5" w:rsidRDefault="007469A5" w:rsidP="009376A5">
      <w:pPr>
        <w:pStyle w:val="Heading1"/>
        <w:jc w:val="center"/>
        <w:rPr>
          <w:rFonts w:asciiTheme="minorHAnsi" w:hAnsiTheme="minorHAnsi"/>
          <w:color w:val="auto"/>
        </w:rPr>
      </w:pPr>
    </w:p>
    <w:p w14:paraId="5CEDF2AD" w14:textId="77777777" w:rsidR="007469A5" w:rsidRDefault="007469A5" w:rsidP="009376A5">
      <w:pPr>
        <w:pStyle w:val="Heading1"/>
        <w:jc w:val="center"/>
        <w:rPr>
          <w:rFonts w:asciiTheme="minorHAnsi" w:hAnsiTheme="minorHAnsi"/>
          <w:color w:val="auto"/>
        </w:rPr>
      </w:pPr>
    </w:p>
    <w:p w14:paraId="2F83BFC0" w14:textId="77777777" w:rsidR="007469A5" w:rsidRDefault="007469A5" w:rsidP="009376A5">
      <w:pPr>
        <w:pStyle w:val="Heading1"/>
        <w:jc w:val="center"/>
        <w:rPr>
          <w:rFonts w:asciiTheme="minorHAnsi" w:hAnsiTheme="minorHAnsi"/>
          <w:color w:val="auto"/>
        </w:rPr>
      </w:pPr>
    </w:p>
    <w:p w14:paraId="6C5FE79D" w14:textId="77777777" w:rsidR="007469A5" w:rsidRDefault="007469A5" w:rsidP="009376A5">
      <w:pPr>
        <w:pStyle w:val="Heading1"/>
        <w:jc w:val="center"/>
        <w:rPr>
          <w:rFonts w:asciiTheme="minorHAnsi" w:hAnsiTheme="minorHAnsi"/>
          <w:color w:val="auto"/>
        </w:rPr>
      </w:pPr>
    </w:p>
    <w:p w14:paraId="36455B16" w14:textId="77777777" w:rsidR="007469A5" w:rsidRDefault="007469A5" w:rsidP="009376A5">
      <w:pPr>
        <w:pStyle w:val="Heading1"/>
        <w:jc w:val="center"/>
        <w:rPr>
          <w:rFonts w:asciiTheme="minorHAnsi" w:hAnsiTheme="minorHAnsi"/>
          <w:color w:val="auto"/>
        </w:rPr>
      </w:pPr>
    </w:p>
    <w:p w14:paraId="1DC427F2" w14:textId="77777777" w:rsidR="006A2B44" w:rsidRDefault="006A2B44" w:rsidP="009376A5">
      <w:pPr>
        <w:pStyle w:val="Heading1"/>
        <w:jc w:val="center"/>
        <w:rPr>
          <w:rFonts w:asciiTheme="minorHAnsi" w:hAnsiTheme="minorHAnsi"/>
          <w:color w:val="auto"/>
        </w:rPr>
      </w:pPr>
    </w:p>
    <w:p w14:paraId="093D374C" w14:textId="77777777" w:rsidR="006A2B44" w:rsidRDefault="006A2B44" w:rsidP="009376A5">
      <w:pPr>
        <w:pStyle w:val="Heading1"/>
        <w:jc w:val="center"/>
        <w:rPr>
          <w:rFonts w:asciiTheme="minorHAnsi" w:hAnsiTheme="minorHAnsi"/>
          <w:color w:val="auto"/>
        </w:rPr>
      </w:pPr>
    </w:p>
    <w:p w14:paraId="0C7F23EC" w14:textId="77777777" w:rsidR="006A2B44" w:rsidRDefault="006A2B44" w:rsidP="009376A5">
      <w:pPr>
        <w:pStyle w:val="Heading1"/>
        <w:jc w:val="center"/>
        <w:rPr>
          <w:rFonts w:asciiTheme="minorHAnsi" w:hAnsiTheme="minorHAnsi"/>
          <w:color w:val="auto"/>
        </w:rPr>
      </w:pPr>
    </w:p>
    <w:p w14:paraId="0491C8E3" w14:textId="77777777" w:rsidR="00A37D63" w:rsidRPr="00FB0B82" w:rsidRDefault="00417DFE" w:rsidP="009376A5">
      <w:pPr>
        <w:pStyle w:val="Heading1"/>
        <w:jc w:val="center"/>
        <w:rPr>
          <w:rFonts w:asciiTheme="minorHAnsi" w:hAnsiTheme="minorHAnsi"/>
          <w:color w:val="auto"/>
        </w:rPr>
      </w:pPr>
      <w:bookmarkStart w:id="54" w:name="_Toc20412456"/>
      <w:r w:rsidRPr="00FB0B82">
        <w:rPr>
          <w:rFonts w:asciiTheme="minorHAnsi" w:hAnsiTheme="minorHAnsi"/>
          <w:color w:val="auto"/>
        </w:rPr>
        <w:t>CHAPTER TWO</w:t>
      </w:r>
      <w:bookmarkEnd w:id="47"/>
      <w:bookmarkEnd w:id="48"/>
      <w:bookmarkEnd w:id="54"/>
    </w:p>
    <w:p w14:paraId="67D4701F" w14:textId="77777777" w:rsidR="002E246D" w:rsidRPr="00FB0B82" w:rsidRDefault="002E246D" w:rsidP="009376A5">
      <w:pPr>
        <w:pStyle w:val="Heading1"/>
        <w:jc w:val="center"/>
        <w:rPr>
          <w:rFonts w:asciiTheme="minorHAnsi" w:hAnsiTheme="minorHAnsi"/>
          <w:color w:val="auto"/>
        </w:rPr>
      </w:pPr>
    </w:p>
    <w:p w14:paraId="5BDE5649" w14:textId="77777777" w:rsidR="00A37D63" w:rsidRPr="00FB0B82" w:rsidRDefault="00417DFE" w:rsidP="009376A5">
      <w:pPr>
        <w:pStyle w:val="Heading1"/>
        <w:jc w:val="center"/>
        <w:rPr>
          <w:rFonts w:asciiTheme="minorHAnsi" w:hAnsiTheme="minorHAnsi"/>
          <w:color w:val="auto"/>
        </w:rPr>
      </w:pPr>
      <w:bookmarkStart w:id="55" w:name="_Toc532934400"/>
      <w:bookmarkStart w:id="56" w:name="_Toc20412457"/>
      <w:r w:rsidRPr="00FB0B82">
        <w:rPr>
          <w:rFonts w:asciiTheme="minorHAnsi" w:hAnsiTheme="minorHAnsi"/>
          <w:color w:val="auto"/>
        </w:rPr>
        <w:t>STRATEGIC PLAN OF ACTION</w:t>
      </w:r>
      <w:bookmarkEnd w:id="55"/>
      <w:bookmarkEnd w:id="56"/>
    </w:p>
    <w:p w14:paraId="7BA1267A" w14:textId="77777777" w:rsidR="00A37D63" w:rsidRPr="00FB0B82" w:rsidRDefault="00417DFE" w:rsidP="009376A5">
      <w:pPr>
        <w:pStyle w:val="Heading1"/>
        <w:rPr>
          <w:rFonts w:asciiTheme="minorHAnsi" w:hAnsiTheme="minorHAnsi"/>
          <w:color w:val="auto"/>
          <w:sz w:val="26"/>
          <w:szCs w:val="26"/>
        </w:rPr>
      </w:pPr>
      <w:bookmarkStart w:id="57" w:name="_Toc532144431"/>
      <w:bookmarkStart w:id="58" w:name="_Toc532934401"/>
      <w:bookmarkStart w:id="59" w:name="_Toc20412458"/>
      <w:r w:rsidRPr="00FB0B82">
        <w:rPr>
          <w:rFonts w:asciiTheme="minorHAnsi" w:hAnsiTheme="minorHAnsi"/>
          <w:color w:val="auto"/>
          <w:sz w:val="26"/>
          <w:szCs w:val="26"/>
        </w:rPr>
        <w:t>2.0</w:t>
      </w:r>
      <w:r w:rsidRPr="00FB0B82">
        <w:rPr>
          <w:rFonts w:asciiTheme="minorHAnsi" w:hAnsiTheme="minorHAnsi"/>
          <w:color w:val="auto"/>
          <w:sz w:val="26"/>
          <w:szCs w:val="26"/>
        </w:rPr>
        <w:tab/>
      </w:r>
      <w:bookmarkEnd w:id="49"/>
      <w:bookmarkEnd w:id="57"/>
      <w:r w:rsidRPr="00FB0B82">
        <w:rPr>
          <w:rFonts w:asciiTheme="minorHAnsi" w:hAnsiTheme="minorHAnsi"/>
          <w:color w:val="auto"/>
          <w:sz w:val="26"/>
          <w:szCs w:val="26"/>
        </w:rPr>
        <w:t>Introduction</w:t>
      </w:r>
      <w:bookmarkEnd w:id="58"/>
      <w:bookmarkEnd w:id="59"/>
    </w:p>
    <w:p w14:paraId="704E0F1A" w14:textId="77777777" w:rsidR="002E246D" w:rsidRPr="00FB0B82" w:rsidRDefault="002E246D" w:rsidP="002E246D">
      <w:pPr>
        <w:rPr>
          <w:sz w:val="16"/>
        </w:rPr>
      </w:pPr>
    </w:p>
    <w:p w14:paraId="7DA65127"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This Strategic Plan of Action for Nutrition provides a summary of the priority food and nutrition intervent</w:t>
      </w:r>
      <w:r w:rsidR="007C1BAB">
        <w:rPr>
          <w:rFonts w:asciiTheme="minorHAnsi" w:hAnsiTheme="minorHAnsi"/>
          <w:sz w:val="24"/>
          <w:szCs w:val="24"/>
        </w:rPr>
        <w:t>ions for the period 2020 to 2024</w:t>
      </w:r>
      <w:r w:rsidRPr="00FB0B82">
        <w:rPr>
          <w:rFonts w:asciiTheme="minorHAnsi" w:hAnsiTheme="minorHAnsi"/>
          <w:sz w:val="24"/>
          <w:szCs w:val="24"/>
        </w:rPr>
        <w:t xml:space="preserve"> in Oyo State of Nigeria. It is derived from the National Food and Nutrition Policy (NFNP) and builds on previous strategies, efforts, and initiatives such as the Baby Friendly Hospital Initiative (BFHI), A Promise Renewed, the Saving One Million Lives (SOML), and the Scaling Up Nutrition (SUN) Movement. It recognizes that optimal nutrition at each stage in the life cycle is fundamental to breaking the vicious cycle of malnutrition and ensuring that individuals achieve healthy and productive lives, and contribute positively to the socio-economic development of the State. This Strategic Plan of Action for Nutrition takes a multi-sectoral approach in dealing with the causes of malnutrition. </w:t>
      </w:r>
    </w:p>
    <w:p w14:paraId="708436FB" w14:textId="77777777" w:rsidR="00A37D63" w:rsidRPr="00FB0B82" w:rsidRDefault="00417DFE" w:rsidP="009376A5">
      <w:pPr>
        <w:pStyle w:val="Heading2"/>
        <w:rPr>
          <w:rFonts w:asciiTheme="minorHAnsi" w:hAnsiTheme="minorHAnsi"/>
          <w:color w:val="auto"/>
        </w:rPr>
      </w:pPr>
      <w:bookmarkStart w:id="60" w:name="_Toc494184255"/>
      <w:bookmarkStart w:id="61" w:name="_Toc532140877"/>
      <w:bookmarkStart w:id="62" w:name="_Toc532144432"/>
      <w:bookmarkStart w:id="63" w:name="_Toc532934402"/>
      <w:bookmarkStart w:id="64" w:name="_Toc20412459"/>
      <w:r w:rsidRPr="00FB0B82">
        <w:rPr>
          <w:rFonts w:asciiTheme="minorHAnsi" w:hAnsiTheme="minorHAnsi"/>
          <w:color w:val="auto"/>
        </w:rPr>
        <w:t>2.1</w:t>
      </w:r>
      <w:r w:rsidRPr="00FB0B82">
        <w:rPr>
          <w:rFonts w:asciiTheme="minorHAnsi" w:hAnsiTheme="minorHAnsi"/>
          <w:color w:val="auto"/>
        </w:rPr>
        <w:tab/>
        <w:t>Vision</w:t>
      </w:r>
      <w:bookmarkEnd w:id="60"/>
      <w:bookmarkEnd w:id="61"/>
      <w:bookmarkEnd w:id="62"/>
      <w:bookmarkEnd w:id="63"/>
      <w:bookmarkEnd w:id="64"/>
    </w:p>
    <w:p w14:paraId="1B3E3817"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A State where the people are food and</w:t>
      </w:r>
      <w:r w:rsidR="00457510">
        <w:rPr>
          <w:rFonts w:asciiTheme="minorHAnsi" w:hAnsiTheme="minorHAnsi"/>
          <w:sz w:val="24"/>
          <w:szCs w:val="24"/>
        </w:rPr>
        <w:t xml:space="preserve"> nutrition-secured, contributes</w:t>
      </w:r>
      <w:r w:rsidRPr="00FB0B82">
        <w:rPr>
          <w:rFonts w:asciiTheme="minorHAnsi" w:hAnsiTheme="minorHAnsi"/>
          <w:sz w:val="24"/>
          <w:szCs w:val="24"/>
        </w:rPr>
        <w:t xml:space="preserve"> positively to the socio-economic and human capital development of the State.   </w:t>
      </w:r>
    </w:p>
    <w:p w14:paraId="3CFA9C67" w14:textId="77777777" w:rsidR="00A37D63" w:rsidRPr="00FB0B82" w:rsidRDefault="00417DFE" w:rsidP="009376A5">
      <w:pPr>
        <w:pStyle w:val="Heading2"/>
        <w:rPr>
          <w:rFonts w:asciiTheme="minorHAnsi" w:hAnsiTheme="minorHAnsi"/>
          <w:color w:val="auto"/>
        </w:rPr>
      </w:pPr>
      <w:bookmarkStart w:id="65" w:name="_Toc494184256"/>
      <w:bookmarkStart w:id="66" w:name="_Toc532140878"/>
      <w:bookmarkStart w:id="67" w:name="_Toc532144433"/>
      <w:bookmarkStart w:id="68" w:name="_Toc532934403"/>
      <w:bookmarkStart w:id="69" w:name="_Toc20412460"/>
      <w:r w:rsidRPr="00FB0B82">
        <w:rPr>
          <w:rFonts w:asciiTheme="minorHAnsi" w:hAnsiTheme="minorHAnsi"/>
          <w:color w:val="auto"/>
        </w:rPr>
        <w:t>2.2</w:t>
      </w:r>
      <w:r w:rsidRPr="00FB0B82">
        <w:rPr>
          <w:rFonts w:asciiTheme="minorHAnsi" w:hAnsiTheme="minorHAnsi"/>
          <w:color w:val="auto"/>
        </w:rPr>
        <w:tab/>
        <w:t>Goal</w:t>
      </w:r>
      <w:bookmarkEnd w:id="65"/>
      <w:bookmarkEnd w:id="66"/>
      <w:bookmarkEnd w:id="67"/>
      <w:bookmarkEnd w:id="68"/>
      <w:bookmarkEnd w:id="69"/>
    </w:p>
    <w:p w14:paraId="754EF148"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To promote and improve the nutritional status of people in Oyo State, with particular emphasis on the most vulnerable groups; such as children under-five years of age, women of reproductive age, the elderly, and groups with special nutritional needs.</w:t>
      </w:r>
    </w:p>
    <w:p w14:paraId="708B5D80" w14:textId="77777777" w:rsidR="00A37D63" w:rsidRPr="00FB0B82" w:rsidRDefault="00417DFE" w:rsidP="009376A5">
      <w:pPr>
        <w:pStyle w:val="Heading2"/>
        <w:rPr>
          <w:rFonts w:asciiTheme="minorHAnsi" w:hAnsiTheme="minorHAnsi"/>
          <w:color w:val="auto"/>
        </w:rPr>
      </w:pPr>
      <w:bookmarkStart w:id="70" w:name="_Toc494184257"/>
      <w:bookmarkStart w:id="71" w:name="_Toc532140879"/>
      <w:bookmarkStart w:id="72" w:name="_Toc532144434"/>
      <w:bookmarkStart w:id="73" w:name="_Toc532934404"/>
      <w:bookmarkStart w:id="74" w:name="_Toc20412461"/>
      <w:r w:rsidRPr="00FB0B82">
        <w:rPr>
          <w:rFonts w:asciiTheme="minorHAnsi" w:hAnsiTheme="minorHAnsi"/>
          <w:color w:val="auto"/>
        </w:rPr>
        <w:t>2.3</w:t>
      </w:r>
      <w:r w:rsidRPr="00FB0B82">
        <w:rPr>
          <w:rFonts w:asciiTheme="minorHAnsi" w:hAnsiTheme="minorHAnsi"/>
          <w:color w:val="auto"/>
        </w:rPr>
        <w:tab/>
        <w:t>Guiding Principles</w:t>
      </w:r>
      <w:bookmarkEnd w:id="70"/>
      <w:bookmarkEnd w:id="71"/>
      <w:bookmarkEnd w:id="72"/>
      <w:bookmarkEnd w:id="73"/>
      <w:bookmarkEnd w:id="74"/>
    </w:p>
    <w:p w14:paraId="2D8EEB91" w14:textId="77777777" w:rsidR="009376A5" w:rsidRPr="00FB0B82" w:rsidRDefault="009376A5" w:rsidP="009376A5"/>
    <w:p w14:paraId="5EEFDB16" w14:textId="77777777" w:rsidR="00A37D63" w:rsidRPr="00FB0B82" w:rsidRDefault="00417DFE" w:rsidP="003E50ED">
      <w:pPr>
        <w:numPr>
          <w:ilvl w:val="0"/>
          <w:numId w:val="46"/>
        </w:numPr>
        <w:spacing w:after="200" w:line="276" w:lineRule="auto"/>
        <w:jc w:val="both"/>
        <w:rPr>
          <w:rFonts w:asciiTheme="minorHAnsi" w:hAnsiTheme="minorHAnsi"/>
          <w:sz w:val="24"/>
          <w:szCs w:val="24"/>
        </w:rPr>
      </w:pPr>
      <w:r w:rsidRPr="00FB0B82">
        <w:rPr>
          <w:rFonts w:asciiTheme="minorHAnsi" w:hAnsiTheme="minorHAnsi"/>
          <w:sz w:val="24"/>
          <w:szCs w:val="24"/>
        </w:rPr>
        <w:t xml:space="preserve">Recognises  adequate food and nutrition as a human right and adopts a rights-based approach to planning, budgeting, and implementation </w:t>
      </w:r>
    </w:p>
    <w:p w14:paraId="32B4CAC9" w14:textId="77777777" w:rsidR="00A37D63" w:rsidRPr="00FB0B82" w:rsidRDefault="00417DFE" w:rsidP="003E50ED">
      <w:pPr>
        <w:numPr>
          <w:ilvl w:val="0"/>
          <w:numId w:val="46"/>
        </w:numPr>
        <w:spacing w:after="200" w:line="276" w:lineRule="auto"/>
        <w:jc w:val="both"/>
        <w:rPr>
          <w:rFonts w:asciiTheme="minorHAnsi" w:hAnsiTheme="minorHAnsi"/>
          <w:sz w:val="24"/>
          <w:szCs w:val="24"/>
        </w:rPr>
      </w:pPr>
      <w:r w:rsidRPr="00FB0B82">
        <w:rPr>
          <w:rFonts w:asciiTheme="minorHAnsi" w:hAnsiTheme="minorHAnsi"/>
          <w:sz w:val="24"/>
          <w:szCs w:val="24"/>
        </w:rPr>
        <w:t>Recognises the multi-sectoral and cross-cutting nature of food and nutrition</w:t>
      </w:r>
    </w:p>
    <w:p w14:paraId="5CD45B28" w14:textId="77777777" w:rsidR="00A37D63" w:rsidRPr="00FB0B82" w:rsidRDefault="00417DFE" w:rsidP="003E50ED">
      <w:pPr>
        <w:numPr>
          <w:ilvl w:val="0"/>
          <w:numId w:val="46"/>
        </w:numPr>
        <w:spacing w:after="200" w:line="276" w:lineRule="auto"/>
        <w:jc w:val="both"/>
        <w:rPr>
          <w:rFonts w:asciiTheme="minorHAnsi" w:hAnsiTheme="minorHAnsi"/>
          <w:sz w:val="24"/>
          <w:szCs w:val="24"/>
        </w:rPr>
      </w:pPr>
      <w:r w:rsidRPr="00FB0B82">
        <w:rPr>
          <w:rFonts w:asciiTheme="minorHAnsi" w:hAnsiTheme="minorHAnsi"/>
          <w:sz w:val="24"/>
          <w:szCs w:val="24"/>
        </w:rPr>
        <w:t>Emphasises the  life-cycle approach to Food and nutrition security</w:t>
      </w:r>
    </w:p>
    <w:p w14:paraId="59B9FB13" w14:textId="77777777" w:rsidR="00A37D63" w:rsidRPr="00FB0B82" w:rsidRDefault="00417DFE" w:rsidP="003E50ED">
      <w:pPr>
        <w:numPr>
          <w:ilvl w:val="0"/>
          <w:numId w:val="46"/>
        </w:numPr>
        <w:spacing w:after="200" w:line="276" w:lineRule="auto"/>
        <w:jc w:val="both"/>
        <w:rPr>
          <w:rFonts w:asciiTheme="minorHAnsi" w:hAnsiTheme="minorHAnsi"/>
          <w:sz w:val="24"/>
          <w:szCs w:val="24"/>
        </w:rPr>
      </w:pPr>
      <w:r w:rsidRPr="00FB0B82">
        <w:rPr>
          <w:rFonts w:asciiTheme="minorHAnsi" w:hAnsiTheme="minorHAnsi"/>
          <w:sz w:val="24"/>
          <w:szCs w:val="24"/>
        </w:rPr>
        <w:t xml:space="preserve">Supports evidence based planning and resource allocation </w:t>
      </w:r>
    </w:p>
    <w:p w14:paraId="4EE1F72C" w14:textId="77777777" w:rsidR="00A37D63" w:rsidRPr="00FB0B82" w:rsidRDefault="00417DFE" w:rsidP="003E50ED">
      <w:pPr>
        <w:numPr>
          <w:ilvl w:val="0"/>
          <w:numId w:val="46"/>
        </w:numPr>
        <w:spacing w:after="200" w:line="276" w:lineRule="auto"/>
        <w:jc w:val="both"/>
        <w:rPr>
          <w:rFonts w:asciiTheme="minorHAnsi" w:hAnsiTheme="minorHAnsi"/>
          <w:sz w:val="24"/>
          <w:szCs w:val="24"/>
        </w:rPr>
      </w:pPr>
      <w:r w:rsidRPr="00FB0B82">
        <w:rPr>
          <w:rFonts w:asciiTheme="minorHAnsi" w:hAnsiTheme="minorHAnsi"/>
          <w:sz w:val="24"/>
          <w:szCs w:val="24"/>
        </w:rPr>
        <w:t>Promotes partnership and network of stakeholders in harnessing resources for the implementation of identified interventions</w:t>
      </w:r>
    </w:p>
    <w:p w14:paraId="4DD422B5" w14:textId="77777777" w:rsidR="00A37D63" w:rsidRPr="00FB0B82" w:rsidRDefault="00417DFE" w:rsidP="003E50ED">
      <w:pPr>
        <w:numPr>
          <w:ilvl w:val="0"/>
          <w:numId w:val="46"/>
        </w:numPr>
        <w:spacing w:after="200" w:line="276" w:lineRule="auto"/>
        <w:jc w:val="both"/>
        <w:rPr>
          <w:rFonts w:asciiTheme="minorHAnsi" w:hAnsiTheme="minorHAnsi"/>
          <w:sz w:val="24"/>
          <w:szCs w:val="24"/>
        </w:rPr>
      </w:pPr>
      <w:r w:rsidRPr="00FB0B82">
        <w:rPr>
          <w:rFonts w:asciiTheme="minorHAnsi" w:hAnsiTheme="minorHAnsi"/>
          <w:sz w:val="24"/>
          <w:szCs w:val="24"/>
        </w:rPr>
        <w:t>Supports scaling up of high impact and low cost Nutrition interventions</w:t>
      </w:r>
    </w:p>
    <w:p w14:paraId="5E445DC8" w14:textId="77777777" w:rsidR="00A37D63" w:rsidRPr="00FB0B82" w:rsidRDefault="00417DFE" w:rsidP="003E50ED">
      <w:pPr>
        <w:numPr>
          <w:ilvl w:val="0"/>
          <w:numId w:val="46"/>
        </w:numPr>
        <w:spacing w:after="200" w:line="276" w:lineRule="auto"/>
        <w:jc w:val="both"/>
        <w:rPr>
          <w:rFonts w:asciiTheme="minorHAnsi" w:hAnsiTheme="minorHAnsi"/>
          <w:sz w:val="24"/>
          <w:szCs w:val="24"/>
        </w:rPr>
      </w:pPr>
      <w:r w:rsidRPr="00FB0B82">
        <w:rPr>
          <w:rFonts w:asciiTheme="minorHAnsi" w:hAnsiTheme="minorHAnsi"/>
          <w:sz w:val="24"/>
          <w:szCs w:val="24"/>
        </w:rPr>
        <w:t xml:space="preserve">Integrates  gender considerations and the needs of all vulnerable groups in implementation </w:t>
      </w:r>
    </w:p>
    <w:p w14:paraId="7FCEAE4C" w14:textId="77777777" w:rsidR="00A37D63" w:rsidRPr="00FB0B82" w:rsidRDefault="00417DFE" w:rsidP="003E50ED">
      <w:pPr>
        <w:numPr>
          <w:ilvl w:val="0"/>
          <w:numId w:val="46"/>
        </w:numPr>
        <w:spacing w:after="200" w:line="276" w:lineRule="auto"/>
        <w:jc w:val="both"/>
        <w:rPr>
          <w:rFonts w:asciiTheme="minorHAnsi" w:hAnsiTheme="minorHAnsi"/>
          <w:sz w:val="24"/>
          <w:szCs w:val="24"/>
        </w:rPr>
      </w:pPr>
      <w:r w:rsidRPr="00FB0B82">
        <w:rPr>
          <w:rFonts w:asciiTheme="minorHAnsi" w:hAnsiTheme="minorHAnsi"/>
          <w:sz w:val="24"/>
          <w:szCs w:val="24"/>
        </w:rPr>
        <w:t>Recognises nutrition as a development issue and the need to incorporate food and nutrition considerations into development plans at all levels of government</w:t>
      </w:r>
    </w:p>
    <w:p w14:paraId="3701A859" w14:textId="77777777" w:rsidR="00A37D63" w:rsidRPr="00FB0B82" w:rsidRDefault="00417DFE" w:rsidP="003E50ED">
      <w:pPr>
        <w:numPr>
          <w:ilvl w:val="0"/>
          <w:numId w:val="46"/>
        </w:numPr>
        <w:spacing w:after="200" w:line="276" w:lineRule="auto"/>
        <w:jc w:val="both"/>
        <w:rPr>
          <w:rFonts w:asciiTheme="minorHAnsi" w:hAnsiTheme="minorHAnsi"/>
          <w:sz w:val="24"/>
          <w:szCs w:val="24"/>
        </w:rPr>
      </w:pPr>
      <w:r w:rsidRPr="00FB0B82">
        <w:rPr>
          <w:rFonts w:asciiTheme="minorHAnsi" w:hAnsiTheme="minorHAnsi"/>
          <w:sz w:val="24"/>
          <w:szCs w:val="24"/>
        </w:rPr>
        <w:t xml:space="preserve">Prioritises poverty reduction and safety nets for the poor in government budgetary allocations </w:t>
      </w:r>
    </w:p>
    <w:p w14:paraId="55A43938" w14:textId="77777777" w:rsidR="00A37D63" w:rsidRPr="00FB0B82" w:rsidRDefault="00417DFE" w:rsidP="003E50ED">
      <w:pPr>
        <w:numPr>
          <w:ilvl w:val="0"/>
          <w:numId w:val="46"/>
        </w:numPr>
        <w:spacing w:after="200" w:line="276" w:lineRule="auto"/>
        <w:jc w:val="both"/>
        <w:rPr>
          <w:rFonts w:asciiTheme="minorHAnsi" w:hAnsiTheme="minorHAnsi"/>
          <w:sz w:val="24"/>
          <w:szCs w:val="24"/>
        </w:rPr>
      </w:pPr>
      <w:r w:rsidRPr="00FB0B82">
        <w:rPr>
          <w:rFonts w:asciiTheme="minorHAnsi" w:hAnsiTheme="minorHAnsi"/>
          <w:sz w:val="24"/>
          <w:szCs w:val="24"/>
        </w:rPr>
        <w:t>Recognises the State Committee on Food and Nutrition (SCFN) as a viable mechanism for guiding and coordinating food and nutrition activities in the State.</w:t>
      </w:r>
    </w:p>
    <w:p w14:paraId="1833FFD9" w14:textId="77777777" w:rsidR="00A37D63" w:rsidRPr="00FB0B82" w:rsidRDefault="00417DFE" w:rsidP="009376A5">
      <w:pPr>
        <w:pStyle w:val="Heading2"/>
        <w:rPr>
          <w:rFonts w:asciiTheme="minorHAnsi" w:hAnsiTheme="minorHAnsi"/>
          <w:color w:val="auto"/>
        </w:rPr>
      </w:pPr>
      <w:bookmarkStart w:id="75" w:name="_Toc494184258"/>
      <w:bookmarkStart w:id="76" w:name="_Toc532140880"/>
      <w:bookmarkStart w:id="77" w:name="_Toc532144435"/>
      <w:bookmarkStart w:id="78" w:name="_Toc532934405"/>
      <w:bookmarkStart w:id="79" w:name="_Toc20412462"/>
      <w:r w:rsidRPr="00FB0B82">
        <w:rPr>
          <w:rFonts w:asciiTheme="minorHAnsi" w:hAnsiTheme="minorHAnsi"/>
          <w:color w:val="auto"/>
        </w:rPr>
        <w:t>2.4</w:t>
      </w:r>
      <w:r w:rsidRPr="00FB0B82">
        <w:rPr>
          <w:rFonts w:asciiTheme="minorHAnsi" w:hAnsiTheme="minorHAnsi"/>
          <w:color w:val="auto"/>
        </w:rPr>
        <w:tab/>
        <w:t>Strategic Objectives</w:t>
      </w:r>
      <w:bookmarkEnd w:id="75"/>
      <w:bookmarkEnd w:id="76"/>
      <w:bookmarkEnd w:id="77"/>
      <w:bookmarkEnd w:id="78"/>
      <w:bookmarkEnd w:id="79"/>
    </w:p>
    <w:p w14:paraId="1DEAEDE4" w14:textId="77777777" w:rsidR="00A37D63" w:rsidRPr="00FB0B82" w:rsidRDefault="00A37D63">
      <w:pPr>
        <w:spacing w:after="200" w:line="276" w:lineRule="auto"/>
        <w:rPr>
          <w:rFonts w:asciiTheme="minorHAnsi" w:hAnsiTheme="minorHAnsi"/>
          <w:sz w:val="2"/>
          <w:szCs w:val="2"/>
        </w:rPr>
      </w:pPr>
    </w:p>
    <w:p w14:paraId="58B5174C" w14:textId="77777777" w:rsidR="00A37D63" w:rsidRPr="00FB0B82" w:rsidRDefault="00417DFE" w:rsidP="003E50ED">
      <w:pPr>
        <w:numPr>
          <w:ilvl w:val="0"/>
          <w:numId w:val="47"/>
        </w:numPr>
        <w:spacing w:after="200" w:line="276" w:lineRule="auto"/>
        <w:jc w:val="both"/>
        <w:rPr>
          <w:rFonts w:asciiTheme="minorHAnsi" w:hAnsiTheme="minorHAnsi"/>
          <w:sz w:val="24"/>
          <w:szCs w:val="24"/>
        </w:rPr>
      </w:pPr>
      <w:r w:rsidRPr="00FB0B82">
        <w:rPr>
          <w:rFonts w:asciiTheme="minorHAnsi" w:hAnsiTheme="minorHAnsi"/>
          <w:sz w:val="24"/>
          <w:szCs w:val="24"/>
        </w:rPr>
        <w:t>To improve nutritional status of children under-5 years of age and women of reproductive age through a mix of nutrition-specific and nutrition-sensitive interventions</w:t>
      </w:r>
      <w:r w:rsidR="00206C78" w:rsidRPr="00FB0B82">
        <w:rPr>
          <w:rFonts w:asciiTheme="minorHAnsi" w:hAnsiTheme="minorHAnsi"/>
          <w:sz w:val="24"/>
          <w:szCs w:val="24"/>
        </w:rPr>
        <w:t>;</w:t>
      </w:r>
    </w:p>
    <w:p w14:paraId="364BA5C9" w14:textId="77777777" w:rsidR="00A37D63" w:rsidRPr="00FB0B82" w:rsidRDefault="00417DFE" w:rsidP="003E50ED">
      <w:pPr>
        <w:numPr>
          <w:ilvl w:val="0"/>
          <w:numId w:val="47"/>
        </w:numPr>
        <w:spacing w:after="200" w:line="276" w:lineRule="auto"/>
        <w:jc w:val="both"/>
        <w:rPr>
          <w:rFonts w:asciiTheme="minorHAnsi" w:hAnsiTheme="minorHAnsi"/>
          <w:sz w:val="24"/>
          <w:szCs w:val="24"/>
        </w:rPr>
      </w:pPr>
      <w:r w:rsidRPr="00FB0B82">
        <w:rPr>
          <w:rFonts w:asciiTheme="minorHAnsi" w:hAnsiTheme="minorHAnsi"/>
          <w:sz w:val="24"/>
          <w:szCs w:val="24"/>
        </w:rPr>
        <w:t>To reduce the prevalence of micronutrient deficiencies in the population, especially among the vulnerable groups</w:t>
      </w:r>
      <w:r w:rsidR="00206C78" w:rsidRPr="00FB0B82">
        <w:rPr>
          <w:rFonts w:asciiTheme="minorHAnsi" w:hAnsiTheme="minorHAnsi"/>
          <w:sz w:val="24"/>
          <w:szCs w:val="24"/>
        </w:rPr>
        <w:t>;</w:t>
      </w:r>
    </w:p>
    <w:p w14:paraId="0F23EE6F" w14:textId="77777777" w:rsidR="00A37D63" w:rsidRPr="00FB0B82" w:rsidRDefault="00417DFE" w:rsidP="003E50ED">
      <w:pPr>
        <w:numPr>
          <w:ilvl w:val="0"/>
          <w:numId w:val="47"/>
        </w:numPr>
        <w:spacing w:after="200" w:line="276" w:lineRule="auto"/>
        <w:jc w:val="both"/>
        <w:rPr>
          <w:rFonts w:asciiTheme="minorHAnsi" w:hAnsiTheme="minorHAnsi"/>
          <w:sz w:val="24"/>
          <w:szCs w:val="24"/>
        </w:rPr>
      </w:pPr>
      <w:r w:rsidRPr="00FB0B82">
        <w:rPr>
          <w:rFonts w:asciiTheme="minorHAnsi" w:hAnsiTheme="minorHAnsi"/>
          <w:sz w:val="24"/>
          <w:szCs w:val="24"/>
        </w:rPr>
        <w:t>To promote adequate nutrition for people in specially difficult circumstances, including  emergencies, and PLWA</w:t>
      </w:r>
      <w:r w:rsidR="00206C78" w:rsidRPr="00FB0B82">
        <w:rPr>
          <w:rFonts w:asciiTheme="minorHAnsi" w:hAnsiTheme="minorHAnsi"/>
          <w:sz w:val="24"/>
          <w:szCs w:val="24"/>
        </w:rPr>
        <w:t>;</w:t>
      </w:r>
    </w:p>
    <w:p w14:paraId="707EC6B4" w14:textId="77777777" w:rsidR="00A37D63" w:rsidRPr="00FB0B82" w:rsidRDefault="00417DFE" w:rsidP="003E50ED">
      <w:pPr>
        <w:numPr>
          <w:ilvl w:val="0"/>
          <w:numId w:val="47"/>
        </w:numPr>
        <w:spacing w:after="200" w:line="276" w:lineRule="auto"/>
        <w:jc w:val="both"/>
        <w:rPr>
          <w:rFonts w:asciiTheme="minorHAnsi" w:hAnsiTheme="minorHAnsi"/>
          <w:sz w:val="24"/>
          <w:szCs w:val="24"/>
        </w:rPr>
      </w:pPr>
      <w:r w:rsidRPr="00FB0B82">
        <w:rPr>
          <w:rFonts w:asciiTheme="minorHAnsi" w:hAnsiTheme="minorHAnsi"/>
          <w:sz w:val="24"/>
          <w:szCs w:val="24"/>
        </w:rPr>
        <w:t>To improve access to quality curative nutrition services</w:t>
      </w:r>
      <w:r w:rsidR="00206C78" w:rsidRPr="00FB0B82">
        <w:rPr>
          <w:rFonts w:asciiTheme="minorHAnsi" w:hAnsiTheme="minorHAnsi"/>
          <w:sz w:val="24"/>
          <w:szCs w:val="24"/>
        </w:rPr>
        <w:t>;</w:t>
      </w:r>
    </w:p>
    <w:p w14:paraId="4A99D1F0" w14:textId="77777777" w:rsidR="00A37D63" w:rsidRPr="00FB0B82" w:rsidRDefault="00417DFE" w:rsidP="003E50ED">
      <w:pPr>
        <w:numPr>
          <w:ilvl w:val="0"/>
          <w:numId w:val="47"/>
        </w:numPr>
        <w:spacing w:after="200" w:line="276" w:lineRule="auto"/>
        <w:jc w:val="both"/>
        <w:rPr>
          <w:rFonts w:asciiTheme="minorHAnsi" w:hAnsiTheme="minorHAnsi"/>
          <w:sz w:val="24"/>
          <w:szCs w:val="24"/>
        </w:rPr>
      </w:pPr>
      <w:r w:rsidRPr="00FB0B82">
        <w:rPr>
          <w:rFonts w:asciiTheme="minorHAnsi" w:hAnsiTheme="minorHAnsi"/>
          <w:sz w:val="24"/>
          <w:szCs w:val="24"/>
        </w:rPr>
        <w:t>To improve prevention, management and control of diet-related Non-Communicable Diseases (DRNCDs)</w:t>
      </w:r>
      <w:r w:rsidR="00206C78" w:rsidRPr="00FB0B82">
        <w:rPr>
          <w:rFonts w:asciiTheme="minorHAnsi" w:hAnsiTheme="minorHAnsi"/>
          <w:sz w:val="24"/>
          <w:szCs w:val="24"/>
        </w:rPr>
        <w:t>;</w:t>
      </w:r>
    </w:p>
    <w:p w14:paraId="0A17C96B" w14:textId="77777777" w:rsidR="00A37D63" w:rsidRPr="00FB0B82" w:rsidRDefault="00417DFE" w:rsidP="003E50ED">
      <w:pPr>
        <w:numPr>
          <w:ilvl w:val="0"/>
          <w:numId w:val="47"/>
        </w:numPr>
        <w:spacing w:after="200" w:line="276" w:lineRule="auto"/>
        <w:jc w:val="both"/>
        <w:rPr>
          <w:rFonts w:asciiTheme="minorHAnsi" w:hAnsiTheme="minorHAnsi"/>
          <w:sz w:val="24"/>
          <w:szCs w:val="24"/>
        </w:rPr>
      </w:pPr>
      <w:r w:rsidRPr="00FB0B82">
        <w:rPr>
          <w:rFonts w:asciiTheme="minorHAnsi" w:hAnsiTheme="minorHAnsi"/>
          <w:sz w:val="24"/>
          <w:szCs w:val="24"/>
        </w:rPr>
        <w:t xml:space="preserve">To improve nutrition in schools, </w:t>
      </w:r>
      <w:r w:rsidR="00206C78" w:rsidRPr="00FB0B82">
        <w:rPr>
          <w:rFonts w:asciiTheme="minorHAnsi" w:hAnsiTheme="minorHAnsi"/>
          <w:sz w:val="24"/>
          <w:szCs w:val="24"/>
        </w:rPr>
        <w:t>public and private institutions;</w:t>
      </w:r>
    </w:p>
    <w:p w14:paraId="4D96D08F" w14:textId="77777777" w:rsidR="00A37D63" w:rsidRPr="00FB0B82" w:rsidRDefault="00417DFE" w:rsidP="003E50ED">
      <w:pPr>
        <w:numPr>
          <w:ilvl w:val="0"/>
          <w:numId w:val="47"/>
        </w:numPr>
        <w:spacing w:after="200" w:line="276" w:lineRule="auto"/>
        <w:jc w:val="both"/>
        <w:rPr>
          <w:rFonts w:asciiTheme="minorHAnsi" w:hAnsiTheme="minorHAnsi"/>
          <w:sz w:val="24"/>
          <w:szCs w:val="24"/>
        </w:rPr>
      </w:pPr>
      <w:r w:rsidRPr="00FB0B82">
        <w:rPr>
          <w:rFonts w:asciiTheme="minorHAnsi" w:hAnsiTheme="minorHAnsi"/>
          <w:sz w:val="24"/>
          <w:szCs w:val="24"/>
        </w:rPr>
        <w:t xml:space="preserve">To improve nutrition knowledge, attitudes, and </w:t>
      </w:r>
      <w:r w:rsidR="00206C78" w:rsidRPr="00FB0B82">
        <w:rPr>
          <w:rFonts w:asciiTheme="minorHAnsi" w:hAnsiTheme="minorHAnsi"/>
          <w:sz w:val="24"/>
          <w:szCs w:val="24"/>
        </w:rPr>
        <w:t>practices among the population;</w:t>
      </w:r>
    </w:p>
    <w:p w14:paraId="2DCBCAC1" w14:textId="77777777" w:rsidR="00A37D63" w:rsidRPr="00FB0B82" w:rsidRDefault="00417DFE" w:rsidP="003E50ED">
      <w:pPr>
        <w:numPr>
          <w:ilvl w:val="0"/>
          <w:numId w:val="47"/>
        </w:numPr>
        <w:spacing w:after="200" w:line="276" w:lineRule="auto"/>
        <w:jc w:val="both"/>
        <w:rPr>
          <w:rFonts w:asciiTheme="minorHAnsi" w:hAnsiTheme="minorHAnsi"/>
          <w:sz w:val="24"/>
          <w:szCs w:val="24"/>
        </w:rPr>
      </w:pPr>
      <w:r w:rsidRPr="00FB0B82">
        <w:rPr>
          <w:rFonts w:asciiTheme="minorHAnsi" w:hAnsiTheme="minorHAnsi"/>
          <w:sz w:val="24"/>
          <w:szCs w:val="24"/>
        </w:rPr>
        <w:t>To incorporate food and nutrition considerations into the State and Local Government sectoral development plans</w:t>
      </w:r>
      <w:r w:rsidR="00206C78" w:rsidRPr="00FB0B82">
        <w:rPr>
          <w:rFonts w:asciiTheme="minorHAnsi" w:hAnsiTheme="minorHAnsi"/>
          <w:sz w:val="24"/>
          <w:szCs w:val="24"/>
        </w:rPr>
        <w:t>;</w:t>
      </w:r>
    </w:p>
    <w:p w14:paraId="7E2E088E" w14:textId="77777777" w:rsidR="00A37D63" w:rsidRPr="00FB0B82" w:rsidRDefault="00417DFE" w:rsidP="003E50ED">
      <w:pPr>
        <w:numPr>
          <w:ilvl w:val="0"/>
          <w:numId w:val="47"/>
        </w:numPr>
        <w:spacing w:after="200" w:line="276" w:lineRule="auto"/>
        <w:jc w:val="both"/>
        <w:rPr>
          <w:rFonts w:asciiTheme="minorHAnsi" w:hAnsiTheme="minorHAnsi"/>
          <w:sz w:val="24"/>
          <w:szCs w:val="24"/>
        </w:rPr>
      </w:pPr>
      <w:r w:rsidRPr="00FB0B82">
        <w:rPr>
          <w:rFonts w:asciiTheme="minorHAnsi" w:hAnsiTheme="minorHAnsi"/>
          <w:sz w:val="24"/>
          <w:szCs w:val="24"/>
        </w:rPr>
        <w:t>To facilitate access to nutrition-sensitive social prot</w:t>
      </w:r>
      <w:r w:rsidR="00206C78" w:rsidRPr="00FB0B82">
        <w:rPr>
          <w:rFonts w:asciiTheme="minorHAnsi" w:hAnsiTheme="minorHAnsi"/>
          <w:sz w:val="24"/>
          <w:szCs w:val="24"/>
        </w:rPr>
        <w:t>ection by the vulnerable groups;</w:t>
      </w:r>
    </w:p>
    <w:p w14:paraId="470B2380" w14:textId="77777777" w:rsidR="00A37D63" w:rsidRPr="00FB0B82" w:rsidRDefault="00417DFE" w:rsidP="003E50ED">
      <w:pPr>
        <w:numPr>
          <w:ilvl w:val="0"/>
          <w:numId w:val="47"/>
        </w:numPr>
        <w:spacing w:after="200" w:line="276" w:lineRule="auto"/>
        <w:jc w:val="both"/>
        <w:rPr>
          <w:rFonts w:asciiTheme="minorHAnsi" w:hAnsiTheme="minorHAnsi"/>
          <w:sz w:val="24"/>
          <w:szCs w:val="24"/>
        </w:rPr>
      </w:pPr>
      <w:r w:rsidRPr="00FB0B82">
        <w:rPr>
          <w:rFonts w:asciiTheme="minorHAnsi" w:hAnsiTheme="minorHAnsi"/>
          <w:sz w:val="24"/>
          <w:szCs w:val="24"/>
        </w:rPr>
        <w:t>To improve food security at</w:t>
      </w:r>
      <w:r w:rsidR="00206C78" w:rsidRPr="00FB0B82">
        <w:rPr>
          <w:rFonts w:asciiTheme="minorHAnsi" w:hAnsiTheme="minorHAnsi"/>
          <w:sz w:val="24"/>
          <w:szCs w:val="24"/>
        </w:rPr>
        <w:t xml:space="preserve"> community and household levels;</w:t>
      </w:r>
    </w:p>
    <w:p w14:paraId="115DBF58" w14:textId="77777777" w:rsidR="00A37D63" w:rsidRPr="00FB0B82" w:rsidRDefault="00417DFE" w:rsidP="003E50ED">
      <w:pPr>
        <w:numPr>
          <w:ilvl w:val="0"/>
          <w:numId w:val="47"/>
        </w:numPr>
        <w:spacing w:after="200" w:line="276" w:lineRule="auto"/>
        <w:jc w:val="both"/>
        <w:rPr>
          <w:rFonts w:asciiTheme="minorHAnsi" w:hAnsiTheme="minorHAnsi"/>
          <w:b/>
          <w:sz w:val="24"/>
          <w:szCs w:val="24"/>
        </w:rPr>
      </w:pPr>
      <w:r w:rsidRPr="00FB0B82">
        <w:rPr>
          <w:rFonts w:asciiTheme="minorHAnsi" w:hAnsiTheme="minorHAnsi"/>
          <w:sz w:val="24"/>
          <w:szCs w:val="24"/>
        </w:rPr>
        <w:t>To promote and strengthen Research, Monitoring and Evaluation of food and nutrition progr</w:t>
      </w:r>
      <w:r w:rsidR="00206C78" w:rsidRPr="00FB0B82">
        <w:rPr>
          <w:rFonts w:asciiTheme="minorHAnsi" w:hAnsiTheme="minorHAnsi"/>
          <w:sz w:val="24"/>
          <w:szCs w:val="24"/>
        </w:rPr>
        <w:t>ammes to inform decision making; and</w:t>
      </w:r>
    </w:p>
    <w:p w14:paraId="54823E47" w14:textId="77777777" w:rsidR="00A37D63" w:rsidRPr="00FB0B82" w:rsidRDefault="00417DFE" w:rsidP="003E50ED">
      <w:pPr>
        <w:numPr>
          <w:ilvl w:val="0"/>
          <w:numId w:val="47"/>
        </w:numPr>
        <w:spacing w:after="200" w:line="276" w:lineRule="auto"/>
        <w:jc w:val="both"/>
        <w:rPr>
          <w:rFonts w:asciiTheme="minorHAnsi" w:hAnsiTheme="minorHAnsi"/>
          <w:sz w:val="24"/>
          <w:szCs w:val="24"/>
        </w:rPr>
      </w:pPr>
      <w:r w:rsidRPr="00FB0B82">
        <w:rPr>
          <w:rFonts w:asciiTheme="minorHAnsi" w:hAnsiTheme="minorHAnsi"/>
          <w:sz w:val="24"/>
          <w:szCs w:val="24"/>
        </w:rPr>
        <w:t>To strengthen co-ordination and partnerships among the key nutrition actors to harmonize interventions for effective use of resources.</w:t>
      </w:r>
    </w:p>
    <w:p w14:paraId="239C032F" w14:textId="77777777" w:rsidR="00A37D63" w:rsidRPr="00FB0B82" w:rsidRDefault="00417DFE" w:rsidP="009376A5">
      <w:pPr>
        <w:pStyle w:val="Heading3"/>
        <w:rPr>
          <w:rFonts w:asciiTheme="minorHAnsi" w:hAnsiTheme="minorHAnsi"/>
          <w:color w:val="auto"/>
          <w:sz w:val="26"/>
          <w:szCs w:val="26"/>
        </w:rPr>
      </w:pPr>
      <w:bookmarkStart w:id="80" w:name="_Toc494184259"/>
      <w:bookmarkStart w:id="81" w:name="_Toc532140881"/>
      <w:bookmarkStart w:id="82" w:name="_Toc532144436"/>
      <w:bookmarkStart w:id="83" w:name="_Toc532934406"/>
      <w:bookmarkStart w:id="84" w:name="_Toc20412463"/>
      <w:r w:rsidRPr="00FB0B82">
        <w:rPr>
          <w:rFonts w:asciiTheme="minorHAnsi" w:hAnsiTheme="minorHAnsi"/>
          <w:color w:val="auto"/>
          <w:sz w:val="26"/>
          <w:szCs w:val="26"/>
        </w:rPr>
        <w:t>2.4.1</w:t>
      </w:r>
      <w:r w:rsidRPr="00FB0B82">
        <w:rPr>
          <w:rFonts w:asciiTheme="minorHAnsi" w:hAnsiTheme="minorHAnsi"/>
          <w:color w:val="auto"/>
          <w:sz w:val="26"/>
          <w:szCs w:val="26"/>
        </w:rPr>
        <w:tab/>
        <w:t>Targets</w:t>
      </w:r>
      <w:bookmarkEnd w:id="80"/>
      <w:bookmarkEnd w:id="81"/>
      <w:bookmarkEnd w:id="82"/>
      <w:bookmarkEnd w:id="83"/>
      <w:bookmarkEnd w:id="84"/>
    </w:p>
    <w:p w14:paraId="3332F04D" w14:textId="77777777" w:rsidR="009376A5" w:rsidRPr="00FB0B82" w:rsidRDefault="009376A5" w:rsidP="009376A5"/>
    <w:p w14:paraId="443985BA"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 xml:space="preserve">Reduce the proportion of people who suffer hunger </w:t>
      </w:r>
      <w:r w:rsidR="00206C78" w:rsidRPr="00FB0B82">
        <w:rPr>
          <w:rFonts w:asciiTheme="minorHAnsi" w:hAnsiTheme="minorHAnsi"/>
          <w:sz w:val="24"/>
          <w:szCs w:val="24"/>
        </w:rPr>
        <w:t>and malnutrition by 50% by 2023;</w:t>
      </w:r>
    </w:p>
    <w:p w14:paraId="6DCBFC8C"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Increase Exclusive Breastfeeding ra</w:t>
      </w:r>
      <w:r w:rsidR="00206C78" w:rsidRPr="00FB0B82">
        <w:rPr>
          <w:rFonts w:asciiTheme="minorHAnsi" w:hAnsiTheme="minorHAnsi"/>
          <w:sz w:val="24"/>
          <w:szCs w:val="24"/>
        </w:rPr>
        <w:t>te from 49.9% to  80.0% by 2023;</w:t>
      </w:r>
    </w:p>
    <w:p w14:paraId="45A467BE"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Increase the percentage of children age six months and above who receive minimum acceptable diet from 6.8% to 40.0% by 2023</w:t>
      </w:r>
      <w:r w:rsidR="00206C78" w:rsidRPr="00FB0B82">
        <w:rPr>
          <w:rFonts w:asciiTheme="minorHAnsi" w:hAnsiTheme="minorHAnsi"/>
          <w:sz w:val="24"/>
          <w:szCs w:val="24"/>
        </w:rPr>
        <w:t>;</w:t>
      </w:r>
    </w:p>
    <w:p w14:paraId="4F2CB89E"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Reduce stunting rate among under-five children from 24.4% to 10.0% by 2023</w:t>
      </w:r>
      <w:r w:rsidR="00206C78" w:rsidRPr="00FB0B82">
        <w:rPr>
          <w:rFonts w:asciiTheme="minorHAnsi" w:hAnsiTheme="minorHAnsi"/>
          <w:sz w:val="24"/>
          <w:szCs w:val="24"/>
        </w:rPr>
        <w:t>;</w:t>
      </w:r>
    </w:p>
    <w:p w14:paraId="01B36204"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Reduce childhood wasting including Severe Acute Malnutrition (SAM) from 7.6%  to 5.0% by 2023</w:t>
      </w:r>
      <w:r w:rsidR="00206C78" w:rsidRPr="00FB0B82">
        <w:rPr>
          <w:rFonts w:asciiTheme="minorHAnsi" w:hAnsiTheme="minorHAnsi"/>
          <w:sz w:val="24"/>
          <w:szCs w:val="24"/>
        </w:rPr>
        <w:t>;</w:t>
      </w:r>
    </w:p>
    <w:p w14:paraId="59C3D40C"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Promote use o</w:t>
      </w:r>
      <w:r w:rsidR="00206C78" w:rsidRPr="00FB0B82">
        <w:rPr>
          <w:rFonts w:asciiTheme="minorHAnsi" w:hAnsiTheme="minorHAnsi"/>
          <w:sz w:val="24"/>
          <w:szCs w:val="24"/>
        </w:rPr>
        <w:t>f iodized salt by households;</w:t>
      </w:r>
    </w:p>
    <w:p w14:paraId="48AAAABA"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Ensure the use of Zinc supplements in diarrhea man</w:t>
      </w:r>
      <w:r w:rsidR="00206C78" w:rsidRPr="00FB0B82">
        <w:rPr>
          <w:rFonts w:asciiTheme="minorHAnsi" w:hAnsiTheme="minorHAnsi"/>
          <w:sz w:val="24"/>
          <w:szCs w:val="24"/>
        </w:rPr>
        <w:t>agement of all children by 2023;</w:t>
      </w:r>
    </w:p>
    <w:p w14:paraId="56646E4C"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Increase coverage of Vitamin A supplementation for children 6-59 months from 69.4% to 90.0% by 2023</w:t>
      </w:r>
      <w:r w:rsidR="00206C78" w:rsidRPr="00FB0B82">
        <w:rPr>
          <w:rFonts w:asciiTheme="minorHAnsi" w:hAnsiTheme="minorHAnsi"/>
          <w:sz w:val="24"/>
          <w:szCs w:val="24"/>
        </w:rPr>
        <w:t>;</w:t>
      </w:r>
    </w:p>
    <w:p w14:paraId="65E83372"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Increase coverage of deworming for children 12-59 months from 51.4% to 90.0% by 2023</w:t>
      </w:r>
      <w:r w:rsidR="00206C78" w:rsidRPr="00FB0B82">
        <w:rPr>
          <w:rFonts w:asciiTheme="minorHAnsi" w:hAnsiTheme="minorHAnsi"/>
          <w:sz w:val="24"/>
          <w:szCs w:val="24"/>
        </w:rPr>
        <w:t>;</w:t>
      </w:r>
    </w:p>
    <w:p w14:paraId="180A9474"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Increase the proportion of pregnant women who receive Iron and folic acid from 10% to 50% by 2023</w:t>
      </w:r>
      <w:r w:rsidR="00206C78" w:rsidRPr="00FB0B82">
        <w:rPr>
          <w:rFonts w:asciiTheme="minorHAnsi" w:hAnsiTheme="minorHAnsi"/>
        </w:rPr>
        <w:t>;</w:t>
      </w:r>
    </w:p>
    <w:p w14:paraId="68EDD92A"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Reduce prevalence of diet-related non-communicable diseases by 25% by 2023;</w:t>
      </w:r>
    </w:p>
    <w:p w14:paraId="07B114DA"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Increase households’ knowledge, attitude and practice on hand</w:t>
      </w:r>
      <w:r w:rsidR="00457510">
        <w:rPr>
          <w:rFonts w:asciiTheme="minorHAnsi" w:hAnsiTheme="minorHAnsi"/>
          <w:sz w:val="24"/>
          <w:szCs w:val="24"/>
        </w:rPr>
        <w:t>-</w:t>
      </w:r>
      <w:r w:rsidRPr="00FB0B82">
        <w:rPr>
          <w:rFonts w:asciiTheme="minorHAnsi" w:hAnsiTheme="minorHAnsi"/>
          <w:sz w:val="24"/>
          <w:szCs w:val="24"/>
        </w:rPr>
        <w:t>washing and food hygiene from 47.8% to 60% by 2023</w:t>
      </w:r>
      <w:r w:rsidR="00206C78" w:rsidRPr="00FB0B82">
        <w:rPr>
          <w:rFonts w:asciiTheme="minorHAnsi" w:hAnsiTheme="minorHAnsi"/>
          <w:sz w:val="24"/>
          <w:szCs w:val="24"/>
        </w:rPr>
        <w:t>;</w:t>
      </w:r>
    </w:p>
    <w:p w14:paraId="2F799496"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Increase access to potable water from 20.8% to 60% by 2021</w:t>
      </w:r>
      <w:r w:rsidR="00206C78" w:rsidRPr="00FB0B82">
        <w:rPr>
          <w:rFonts w:asciiTheme="minorHAnsi" w:hAnsiTheme="minorHAnsi"/>
          <w:sz w:val="24"/>
          <w:szCs w:val="24"/>
        </w:rPr>
        <w:t>;</w:t>
      </w:r>
    </w:p>
    <w:p w14:paraId="66460A78"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Track the number of relevant MDAs at all levels with budget lines for nutrition annually</w:t>
      </w:r>
      <w:r w:rsidR="00206C78" w:rsidRPr="00FB0B82">
        <w:rPr>
          <w:rFonts w:asciiTheme="minorHAnsi" w:hAnsiTheme="minorHAnsi"/>
          <w:sz w:val="24"/>
          <w:szCs w:val="24"/>
        </w:rPr>
        <w:t>;</w:t>
      </w:r>
    </w:p>
    <w:p w14:paraId="280C7E7A"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Mainstream nutrition objectives into social protection and safety net</w:t>
      </w:r>
      <w:r w:rsidR="00206C78" w:rsidRPr="00FB0B82">
        <w:rPr>
          <w:rFonts w:asciiTheme="minorHAnsi" w:hAnsiTheme="minorHAnsi"/>
          <w:sz w:val="24"/>
          <w:szCs w:val="24"/>
        </w:rPr>
        <w:t xml:space="preserve"> programmes of all MDAs by 2023;</w:t>
      </w:r>
    </w:p>
    <w:p w14:paraId="025CE2D8"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4"/>
          <w:szCs w:val="24"/>
        </w:rPr>
      </w:pPr>
      <w:r w:rsidRPr="00FB0B82">
        <w:rPr>
          <w:rFonts w:asciiTheme="minorHAnsi" w:hAnsiTheme="minorHAnsi"/>
          <w:sz w:val="24"/>
          <w:szCs w:val="24"/>
        </w:rPr>
        <w:t>Advocate for increase in coverage of school feeding programme to include Early Child Care (ECC) and other classes in primary schools</w:t>
      </w:r>
      <w:r w:rsidR="00206C78" w:rsidRPr="00FB0B82">
        <w:rPr>
          <w:rFonts w:asciiTheme="minorHAnsi" w:hAnsiTheme="minorHAnsi"/>
          <w:sz w:val="24"/>
          <w:szCs w:val="24"/>
        </w:rPr>
        <w:t>; and</w:t>
      </w:r>
    </w:p>
    <w:p w14:paraId="407727C0" w14:textId="77777777" w:rsidR="00A37D63" w:rsidRPr="00FB0B82" w:rsidRDefault="00417DFE" w:rsidP="009376A5">
      <w:pPr>
        <w:numPr>
          <w:ilvl w:val="0"/>
          <w:numId w:val="77"/>
        </w:numPr>
        <w:tabs>
          <w:tab w:val="clear" w:pos="720"/>
        </w:tabs>
        <w:spacing w:after="200" w:line="276" w:lineRule="auto"/>
        <w:ind w:left="990"/>
        <w:jc w:val="both"/>
        <w:rPr>
          <w:rFonts w:asciiTheme="minorHAnsi" w:hAnsiTheme="minorHAnsi"/>
          <w:sz w:val="26"/>
          <w:szCs w:val="26"/>
        </w:rPr>
      </w:pPr>
      <w:r w:rsidRPr="00FB0B82">
        <w:rPr>
          <w:rFonts w:asciiTheme="minorHAnsi" w:hAnsiTheme="minorHAnsi"/>
          <w:sz w:val="24"/>
          <w:szCs w:val="24"/>
        </w:rPr>
        <w:t>Have policy /guideline to address increase in obesity prevalence in adolescents and adults by 2023.</w:t>
      </w:r>
      <w:bookmarkStart w:id="85" w:name="_Toc494184260"/>
    </w:p>
    <w:p w14:paraId="363CBBD5" w14:textId="77777777" w:rsidR="00A37D63" w:rsidRPr="00FB0B82" w:rsidRDefault="00417DFE" w:rsidP="009376A5">
      <w:pPr>
        <w:pStyle w:val="Heading3"/>
        <w:rPr>
          <w:rFonts w:asciiTheme="minorHAnsi" w:hAnsiTheme="minorHAnsi"/>
          <w:color w:val="auto"/>
        </w:rPr>
      </w:pPr>
      <w:bookmarkStart w:id="86" w:name="_Toc532140882"/>
      <w:bookmarkStart w:id="87" w:name="_Toc532144437"/>
      <w:bookmarkStart w:id="88" w:name="_Toc532934407"/>
      <w:bookmarkStart w:id="89" w:name="_Toc20412464"/>
      <w:r w:rsidRPr="00FB0B82">
        <w:rPr>
          <w:rFonts w:asciiTheme="minorHAnsi" w:hAnsiTheme="minorHAnsi"/>
          <w:color w:val="auto"/>
          <w:sz w:val="26"/>
          <w:szCs w:val="26"/>
        </w:rPr>
        <w:t>3.4.2</w:t>
      </w:r>
      <w:r w:rsidRPr="00FB0B82">
        <w:rPr>
          <w:rFonts w:asciiTheme="minorHAnsi" w:hAnsiTheme="minorHAnsi"/>
          <w:color w:val="auto"/>
          <w:sz w:val="26"/>
          <w:szCs w:val="26"/>
        </w:rPr>
        <w:tab/>
        <w:t>Strategies</w:t>
      </w:r>
      <w:bookmarkEnd w:id="85"/>
      <w:bookmarkEnd w:id="86"/>
      <w:bookmarkEnd w:id="87"/>
      <w:bookmarkEnd w:id="88"/>
      <w:bookmarkEnd w:id="89"/>
    </w:p>
    <w:p w14:paraId="52FEA502" w14:textId="77777777" w:rsidR="00A37D63" w:rsidRPr="00FB0B82" w:rsidRDefault="00417DFE" w:rsidP="003E50ED">
      <w:pPr>
        <w:numPr>
          <w:ilvl w:val="0"/>
          <w:numId w:val="45"/>
        </w:numPr>
        <w:spacing w:after="200" w:line="276" w:lineRule="auto"/>
        <w:jc w:val="both"/>
        <w:rPr>
          <w:rFonts w:asciiTheme="minorHAnsi" w:hAnsiTheme="minorHAnsi"/>
          <w:sz w:val="24"/>
          <w:szCs w:val="24"/>
        </w:rPr>
      </w:pPr>
      <w:r w:rsidRPr="00FB0B82">
        <w:rPr>
          <w:rFonts w:asciiTheme="minorHAnsi" w:hAnsiTheme="minorHAnsi"/>
          <w:sz w:val="24"/>
          <w:szCs w:val="24"/>
        </w:rPr>
        <w:t>Advocacy and Resource Mobilization</w:t>
      </w:r>
      <w:r w:rsidR="00206C78" w:rsidRPr="00FB0B82">
        <w:rPr>
          <w:rFonts w:asciiTheme="minorHAnsi" w:hAnsiTheme="minorHAnsi"/>
          <w:sz w:val="24"/>
          <w:szCs w:val="24"/>
        </w:rPr>
        <w:t>;</w:t>
      </w:r>
    </w:p>
    <w:p w14:paraId="0E0D1446" w14:textId="77777777" w:rsidR="00A37D63" w:rsidRPr="00FB0B82" w:rsidRDefault="00417DFE" w:rsidP="003E50ED">
      <w:pPr>
        <w:numPr>
          <w:ilvl w:val="0"/>
          <w:numId w:val="45"/>
        </w:numPr>
        <w:spacing w:after="200" w:line="276" w:lineRule="auto"/>
        <w:jc w:val="both"/>
        <w:rPr>
          <w:rFonts w:asciiTheme="minorHAnsi" w:hAnsiTheme="minorHAnsi"/>
          <w:sz w:val="24"/>
          <w:szCs w:val="24"/>
        </w:rPr>
      </w:pPr>
      <w:r w:rsidRPr="00FB0B82">
        <w:rPr>
          <w:rFonts w:asciiTheme="minorHAnsi" w:hAnsiTheme="minorHAnsi"/>
          <w:sz w:val="24"/>
          <w:szCs w:val="24"/>
        </w:rPr>
        <w:t>Social and Behaviour Change Communication</w:t>
      </w:r>
      <w:r w:rsidR="00206C78" w:rsidRPr="00FB0B82">
        <w:rPr>
          <w:rFonts w:asciiTheme="minorHAnsi" w:hAnsiTheme="minorHAnsi"/>
          <w:sz w:val="24"/>
          <w:szCs w:val="24"/>
        </w:rPr>
        <w:t>;</w:t>
      </w:r>
    </w:p>
    <w:p w14:paraId="26CF6D0A" w14:textId="77777777" w:rsidR="00A37D63" w:rsidRPr="00FB0B82" w:rsidRDefault="00417DFE" w:rsidP="003E50ED">
      <w:pPr>
        <w:numPr>
          <w:ilvl w:val="0"/>
          <w:numId w:val="45"/>
        </w:numPr>
        <w:spacing w:after="200" w:line="276" w:lineRule="auto"/>
        <w:jc w:val="both"/>
        <w:rPr>
          <w:rFonts w:asciiTheme="minorHAnsi" w:hAnsiTheme="minorHAnsi"/>
          <w:sz w:val="24"/>
          <w:szCs w:val="24"/>
        </w:rPr>
      </w:pPr>
      <w:r w:rsidRPr="00FB0B82">
        <w:rPr>
          <w:rFonts w:asciiTheme="minorHAnsi" w:hAnsiTheme="minorHAnsi"/>
          <w:sz w:val="24"/>
          <w:szCs w:val="24"/>
        </w:rPr>
        <w:t>Capacity Building</w:t>
      </w:r>
      <w:r w:rsidR="00206C78" w:rsidRPr="00FB0B82">
        <w:rPr>
          <w:rFonts w:asciiTheme="minorHAnsi" w:hAnsiTheme="minorHAnsi"/>
          <w:sz w:val="24"/>
          <w:szCs w:val="24"/>
        </w:rPr>
        <w:t>;</w:t>
      </w:r>
    </w:p>
    <w:p w14:paraId="7E96E787" w14:textId="77777777" w:rsidR="00A37D63" w:rsidRPr="00FB0B82" w:rsidRDefault="00417DFE" w:rsidP="003E50ED">
      <w:pPr>
        <w:numPr>
          <w:ilvl w:val="0"/>
          <w:numId w:val="45"/>
        </w:numPr>
        <w:spacing w:after="200" w:line="276" w:lineRule="auto"/>
        <w:jc w:val="both"/>
        <w:rPr>
          <w:rFonts w:asciiTheme="minorHAnsi" w:hAnsiTheme="minorHAnsi"/>
          <w:sz w:val="24"/>
          <w:szCs w:val="24"/>
        </w:rPr>
      </w:pPr>
      <w:r w:rsidRPr="00FB0B82">
        <w:rPr>
          <w:rFonts w:asciiTheme="minorHAnsi" w:hAnsiTheme="minorHAnsi"/>
          <w:sz w:val="24"/>
          <w:szCs w:val="24"/>
        </w:rPr>
        <w:t>Service Delivery</w:t>
      </w:r>
      <w:r w:rsidR="00206C78" w:rsidRPr="00FB0B82">
        <w:rPr>
          <w:rFonts w:asciiTheme="minorHAnsi" w:hAnsiTheme="minorHAnsi"/>
          <w:sz w:val="24"/>
          <w:szCs w:val="24"/>
        </w:rPr>
        <w:t>;</w:t>
      </w:r>
    </w:p>
    <w:p w14:paraId="7E3D3082" w14:textId="77777777" w:rsidR="00A37D63" w:rsidRPr="00FB0B82" w:rsidRDefault="00417DFE" w:rsidP="003E50ED">
      <w:pPr>
        <w:numPr>
          <w:ilvl w:val="0"/>
          <w:numId w:val="45"/>
        </w:numPr>
        <w:spacing w:after="200" w:line="276" w:lineRule="auto"/>
        <w:jc w:val="both"/>
        <w:rPr>
          <w:rFonts w:asciiTheme="minorHAnsi" w:hAnsiTheme="minorHAnsi"/>
          <w:sz w:val="24"/>
          <w:szCs w:val="24"/>
        </w:rPr>
      </w:pPr>
      <w:r w:rsidRPr="00FB0B82">
        <w:rPr>
          <w:rFonts w:asciiTheme="minorHAnsi" w:hAnsiTheme="minorHAnsi"/>
          <w:sz w:val="24"/>
          <w:szCs w:val="24"/>
        </w:rPr>
        <w:t>Research, Monitoring and Evaluation</w:t>
      </w:r>
      <w:r w:rsidR="00206C78" w:rsidRPr="00FB0B82">
        <w:rPr>
          <w:rFonts w:asciiTheme="minorHAnsi" w:hAnsiTheme="minorHAnsi"/>
          <w:sz w:val="24"/>
          <w:szCs w:val="24"/>
        </w:rPr>
        <w:t>; and</w:t>
      </w:r>
    </w:p>
    <w:p w14:paraId="0C7ADED8" w14:textId="77777777" w:rsidR="00A37D63" w:rsidRPr="00FB0B82" w:rsidRDefault="00417DFE" w:rsidP="003E50ED">
      <w:pPr>
        <w:numPr>
          <w:ilvl w:val="0"/>
          <w:numId w:val="45"/>
        </w:numPr>
        <w:spacing w:after="200" w:line="276" w:lineRule="auto"/>
        <w:jc w:val="both"/>
        <w:rPr>
          <w:rFonts w:asciiTheme="minorHAnsi" w:hAnsiTheme="minorHAnsi"/>
          <w:sz w:val="24"/>
          <w:szCs w:val="24"/>
        </w:rPr>
      </w:pPr>
      <w:r w:rsidRPr="00FB0B82">
        <w:rPr>
          <w:rFonts w:asciiTheme="minorHAnsi" w:hAnsiTheme="minorHAnsi"/>
          <w:sz w:val="24"/>
          <w:szCs w:val="24"/>
        </w:rPr>
        <w:t>Co-ordination and Multi-Sectoral Partnership</w:t>
      </w:r>
    </w:p>
    <w:p w14:paraId="60C3C26F" w14:textId="77777777" w:rsidR="00A37D63" w:rsidRPr="00FB0B82" w:rsidRDefault="00784A61" w:rsidP="009376A5">
      <w:pPr>
        <w:pStyle w:val="Heading2"/>
        <w:rPr>
          <w:rFonts w:asciiTheme="minorHAnsi" w:hAnsiTheme="minorHAnsi"/>
          <w:color w:val="auto"/>
        </w:rPr>
      </w:pPr>
      <w:bookmarkStart w:id="90" w:name="_Toc532140883"/>
      <w:bookmarkStart w:id="91" w:name="_Toc532144438"/>
      <w:bookmarkStart w:id="92" w:name="_Toc532934408"/>
      <w:bookmarkStart w:id="93" w:name="_Toc20412465"/>
      <w:r w:rsidRPr="00FB0B82">
        <w:rPr>
          <w:rFonts w:asciiTheme="minorHAnsi" w:hAnsiTheme="minorHAnsi"/>
          <w:color w:val="auto"/>
        </w:rPr>
        <w:t>2</w:t>
      </w:r>
      <w:r w:rsidR="00417DFE" w:rsidRPr="00FB0B82">
        <w:rPr>
          <w:rFonts w:asciiTheme="minorHAnsi" w:hAnsiTheme="minorHAnsi"/>
          <w:color w:val="auto"/>
        </w:rPr>
        <w:t>.5 Priority Areas</w:t>
      </w:r>
      <w:bookmarkEnd w:id="90"/>
      <w:bookmarkEnd w:id="91"/>
      <w:bookmarkEnd w:id="92"/>
      <w:bookmarkEnd w:id="93"/>
    </w:p>
    <w:p w14:paraId="5106FE7B" w14:textId="77777777" w:rsidR="00A37D63" w:rsidRPr="00FB0B82" w:rsidRDefault="00A37D63">
      <w:pPr>
        <w:spacing w:after="200" w:line="276" w:lineRule="auto"/>
        <w:rPr>
          <w:rFonts w:asciiTheme="minorHAnsi" w:hAnsiTheme="minorHAnsi"/>
          <w:sz w:val="10"/>
          <w:szCs w:val="10"/>
        </w:rPr>
      </w:pPr>
    </w:p>
    <w:p w14:paraId="145D8C94" w14:textId="77777777" w:rsidR="00A37D63" w:rsidRPr="00FB0B82" w:rsidRDefault="00784A61" w:rsidP="00784A61">
      <w:pPr>
        <w:pStyle w:val="Heading3"/>
        <w:rPr>
          <w:rFonts w:asciiTheme="minorHAnsi" w:hAnsiTheme="minorHAnsi"/>
          <w:color w:val="auto"/>
          <w:sz w:val="24"/>
        </w:rPr>
      </w:pPr>
      <w:bookmarkStart w:id="94" w:name="_Toc532934409"/>
      <w:bookmarkStart w:id="95" w:name="_Toc20412466"/>
      <w:r w:rsidRPr="00FB0B82">
        <w:rPr>
          <w:rFonts w:asciiTheme="minorHAnsi" w:hAnsiTheme="minorHAnsi"/>
          <w:color w:val="auto"/>
          <w:sz w:val="24"/>
        </w:rPr>
        <w:t>2.5.1</w:t>
      </w:r>
      <w:r w:rsidRPr="00FB0B82">
        <w:rPr>
          <w:rFonts w:asciiTheme="minorHAnsi" w:hAnsiTheme="minorHAnsi"/>
          <w:color w:val="auto"/>
          <w:sz w:val="24"/>
        </w:rPr>
        <w:tab/>
      </w:r>
      <w:r w:rsidR="00417DFE" w:rsidRPr="00FB0B82">
        <w:rPr>
          <w:rFonts w:asciiTheme="minorHAnsi" w:hAnsiTheme="minorHAnsi"/>
          <w:color w:val="auto"/>
          <w:sz w:val="24"/>
        </w:rPr>
        <w:t>Thematic Area 1: Adolescent Nutrition</w:t>
      </w:r>
      <w:bookmarkEnd w:id="94"/>
      <w:bookmarkEnd w:id="95"/>
    </w:p>
    <w:p w14:paraId="63E6BFB6" w14:textId="77777777" w:rsidR="00784A61" w:rsidRPr="00FB0B82" w:rsidRDefault="00784A61" w:rsidP="00784A61"/>
    <w:p w14:paraId="2655A0EE"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Adolescence is the period between 12 and 21 years. It is a time of significant physical change during which the child grows into a young adult. The Adolescent has increased energy and nutrient requirements and when energy intake fails to meet the requirement, linear growth retardation occurs and sexual maturation delayed. This plan focuses on interventions that will ensure adolescents receive adequate nutrition.</w:t>
      </w:r>
    </w:p>
    <w:p w14:paraId="3E0B8EF2" w14:textId="77777777" w:rsidR="00A37D63" w:rsidRPr="00FB0B82" w:rsidRDefault="00784A61" w:rsidP="00784A61">
      <w:pPr>
        <w:pStyle w:val="Heading3"/>
        <w:rPr>
          <w:rFonts w:asciiTheme="minorHAnsi" w:hAnsiTheme="minorHAnsi"/>
          <w:color w:val="auto"/>
          <w:sz w:val="24"/>
        </w:rPr>
      </w:pPr>
      <w:bookmarkStart w:id="96" w:name="_Toc532934410"/>
      <w:bookmarkStart w:id="97" w:name="_Toc20412467"/>
      <w:r w:rsidRPr="00FB0B82">
        <w:rPr>
          <w:rFonts w:asciiTheme="minorHAnsi" w:hAnsiTheme="minorHAnsi"/>
          <w:color w:val="auto"/>
          <w:sz w:val="24"/>
        </w:rPr>
        <w:t>2.5.3</w:t>
      </w:r>
      <w:r w:rsidRPr="00FB0B82">
        <w:rPr>
          <w:rFonts w:asciiTheme="minorHAnsi" w:hAnsiTheme="minorHAnsi"/>
          <w:color w:val="auto"/>
          <w:sz w:val="24"/>
        </w:rPr>
        <w:tab/>
      </w:r>
      <w:r w:rsidR="00417DFE" w:rsidRPr="00FB0B82">
        <w:rPr>
          <w:rFonts w:asciiTheme="minorHAnsi" w:hAnsiTheme="minorHAnsi"/>
          <w:color w:val="auto"/>
          <w:sz w:val="24"/>
        </w:rPr>
        <w:t>Priority Areas:</w:t>
      </w:r>
      <w:bookmarkEnd w:id="96"/>
      <w:bookmarkEnd w:id="97"/>
    </w:p>
    <w:p w14:paraId="5C77B480" w14:textId="77777777" w:rsidR="00A37D63" w:rsidRPr="00FB0B82" w:rsidRDefault="00417DFE" w:rsidP="003E50ED">
      <w:pPr>
        <w:numPr>
          <w:ilvl w:val="0"/>
          <w:numId w:val="54"/>
        </w:numPr>
        <w:spacing w:after="200" w:line="276" w:lineRule="auto"/>
        <w:rPr>
          <w:rFonts w:asciiTheme="minorHAnsi" w:hAnsiTheme="minorHAnsi"/>
          <w:sz w:val="24"/>
          <w:szCs w:val="24"/>
        </w:rPr>
      </w:pPr>
      <w:r w:rsidRPr="00FB0B82">
        <w:rPr>
          <w:rFonts w:asciiTheme="minorHAnsi" w:hAnsiTheme="minorHAnsi"/>
          <w:sz w:val="24"/>
          <w:szCs w:val="24"/>
        </w:rPr>
        <w:t xml:space="preserve">Promotion of good dietary practices among adolescents </w:t>
      </w:r>
    </w:p>
    <w:p w14:paraId="7754837D" w14:textId="77777777" w:rsidR="00A37D63" w:rsidRPr="00FB0B82" w:rsidRDefault="00417DFE" w:rsidP="003E50ED">
      <w:pPr>
        <w:numPr>
          <w:ilvl w:val="0"/>
          <w:numId w:val="54"/>
        </w:numPr>
        <w:spacing w:after="200" w:line="276" w:lineRule="auto"/>
        <w:rPr>
          <w:rFonts w:asciiTheme="minorHAnsi" w:hAnsiTheme="minorHAnsi"/>
          <w:sz w:val="24"/>
          <w:szCs w:val="24"/>
        </w:rPr>
      </w:pPr>
      <w:r w:rsidRPr="00FB0B82">
        <w:rPr>
          <w:rFonts w:asciiTheme="minorHAnsi" w:hAnsiTheme="minorHAnsi"/>
          <w:sz w:val="24"/>
          <w:szCs w:val="24"/>
        </w:rPr>
        <w:t>Promotion of adequate micronutrient intake for adolescents</w:t>
      </w:r>
    </w:p>
    <w:p w14:paraId="00454F52" w14:textId="77777777" w:rsidR="00A37D63" w:rsidRPr="00FB0B82" w:rsidRDefault="00417DFE" w:rsidP="003E50ED">
      <w:pPr>
        <w:numPr>
          <w:ilvl w:val="0"/>
          <w:numId w:val="54"/>
        </w:numPr>
        <w:spacing w:after="200" w:line="276" w:lineRule="auto"/>
        <w:rPr>
          <w:rFonts w:asciiTheme="minorHAnsi" w:hAnsiTheme="minorHAnsi"/>
          <w:sz w:val="24"/>
          <w:szCs w:val="24"/>
        </w:rPr>
      </w:pPr>
      <w:r w:rsidRPr="00FB0B82">
        <w:rPr>
          <w:rFonts w:asciiTheme="minorHAnsi" w:hAnsiTheme="minorHAnsi"/>
          <w:sz w:val="24"/>
          <w:szCs w:val="24"/>
        </w:rPr>
        <w:t xml:space="preserve">Promotion of routine weighing and nutrition </w:t>
      </w:r>
      <w:r w:rsidR="00784A61" w:rsidRPr="00FB0B82">
        <w:rPr>
          <w:rFonts w:asciiTheme="minorHAnsi" w:hAnsiTheme="minorHAnsi"/>
          <w:sz w:val="24"/>
          <w:szCs w:val="24"/>
        </w:rPr>
        <w:t>counseling</w:t>
      </w:r>
      <w:r w:rsidRPr="00FB0B82">
        <w:rPr>
          <w:rFonts w:asciiTheme="minorHAnsi" w:hAnsiTheme="minorHAnsi"/>
          <w:sz w:val="24"/>
          <w:szCs w:val="24"/>
        </w:rPr>
        <w:t xml:space="preserve"> for pregnant adolescent girls</w:t>
      </w:r>
    </w:p>
    <w:p w14:paraId="7E00A878" w14:textId="77777777" w:rsidR="00A37D63" w:rsidRPr="00FB0B82" w:rsidRDefault="002E246D">
      <w:pPr>
        <w:spacing w:after="200" w:line="276" w:lineRule="auto"/>
        <w:rPr>
          <w:rFonts w:asciiTheme="minorHAnsi" w:hAnsiTheme="minorHAnsi"/>
          <w:b/>
          <w:sz w:val="24"/>
          <w:szCs w:val="24"/>
        </w:rPr>
      </w:pPr>
      <w:r w:rsidRPr="00FB0B82">
        <w:rPr>
          <w:rFonts w:asciiTheme="minorHAnsi" w:hAnsiTheme="minorHAnsi"/>
          <w:b/>
          <w:sz w:val="24"/>
          <w:szCs w:val="24"/>
        </w:rPr>
        <w:t xml:space="preserve">Table 3  </w:t>
      </w:r>
      <w:r w:rsidR="004219A1" w:rsidRPr="00FB0B82">
        <w:rPr>
          <w:rFonts w:asciiTheme="minorHAnsi" w:hAnsiTheme="minorHAnsi"/>
          <w:b/>
          <w:sz w:val="24"/>
          <w:szCs w:val="24"/>
        </w:rPr>
        <w:t>Thematic Area 1: Adolescent Nutrition</w:t>
      </w:r>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88"/>
        <w:gridCol w:w="2790"/>
        <w:gridCol w:w="2250"/>
        <w:gridCol w:w="2880"/>
      </w:tblGrid>
      <w:tr w:rsidR="00FB0B82" w:rsidRPr="00FB0B82" w14:paraId="15A07683" w14:textId="77777777">
        <w:trPr>
          <w:cantSplit/>
          <w:tblHeader/>
        </w:trPr>
        <w:tc>
          <w:tcPr>
            <w:tcW w:w="2088" w:type="dxa"/>
            <w:shd w:val="clear" w:color="000000" w:fill="DBE5F1"/>
            <w:vAlign w:val="center"/>
          </w:tcPr>
          <w:p w14:paraId="7A4BFFD3"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Intervention</w:t>
            </w:r>
          </w:p>
        </w:tc>
        <w:tc>
          <w:tcPr>
            <w:tcW w:w="2790" w:type="dxa"/>
            <w:shd w:val="clear" w:color="000000" w:fill="DBE5F1"/>
            <w:vAlign w:val="center"/>
          </w:tcPr>
          <w:p w14:paraId="50A23005"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Description</w:t>
            </w:r>
          </w:p>
        </w:tc>
        <w:tc>
          <w:tcPr>
            <w:tcW w:w="2250" w:type="dxa"/>
            <w:shd w:val="clear" w:color="000000" w:fill="DBE5F1"/>
            <w:vAlign w:val="center"/>
          </w:tcPr>
          <w:p w14:paraId="79191F15"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Target Population</w:t>
            </w:r>
          </w:p>
        </w:tc>
        <w:tc>
          <w:tcPr>
            <w:tcW w:w="2880" w:type="dxa"/>
            <w:shd w:val="clear" w:color="000000" w:fill="DBE5F1"/>
            <w:vAlign w:val="center"/>
          </w:tcPr>
          <w:p w14:paraId="53CA5EB7" w14:textId="77777777" w:rsidR="00A37D63" w:rsidRPr="00FB0B82" w:rsidRDefault="00417DFE">
            <w:pPr>
              <w:tabs>
                <w:tab w:val="left" w:pos="3328"/>
              </w:tabs>
              <w:contextualSpacing/>
              <w:jc w:val="center"/>
              <w:rPr>
                <w:rFonts w:asciiTheme="minorHAnsi" w:hAnsiTheme="minorHAnsi"/>
                <w:b/>
                <w:sz w:val="24"/>
                <w:szCs w:val="24"/>
              </w:rPr>
            </w:pPr>
            <w:r w:rsidRPr="00FB0B82">
              <w:rPr>
                <w:rFonts w:asciiTheme="minorHAnsi" w:hAnsiTheme="minorHAnsi"/>
                <w:b/>
                <w:sz w:val="24"/>
                <w:szCs w:val="24"/>
              </w:rPr>
              <w:t>Potential Delivery Platforms</w:t>
            </w:r>
          </w:p>
        </w:tc>
      </w:tr>
      <w:tr w:rsidR="00FB0B82" w:rsidRPr="00FB0B82" w14:paraId="03661F6A" w14:textId="77777777" w:rsidTr="00BC094F">
        <w:trPr>
          <w:cantSplit/>
          <w:trHeight w:val="2672"/>
        </w:trPr>
        <w:tc>
          <w:tcPr>
            <w:tcW w:w="2088" w:type="dxa"/>
            <w:shd w:val="clear" w:color="000000" w:fill="auto"/>
          </w:tcPr>
          <w:p w14:paraId="47EF45DF"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Nutrition Education </w:t>
            </w:r>
          </w:p>
          <w:p w14:paraId="41586463" w14:textId="77777777" w:rsidR="00A37D63" w:rsidRPr="00FB0B82" w:rsidRDefault="00A37D63">
            <w:pPr>
              <w:rPr>
                <w:rFonts w:asciiTheme="minorHAnsi" w:hAnsiTheme="minorHAnsi"/>
                <w:sz w:val="24"/>
                <w:szCs w:val="24"/>
              </w:rPr>
            </w:pPr>
          </w:p>
          <w:p w14:paraId="771004C6" w14:textId="77777777" w:rsidR="00A37D63" w:rsidRPr="00FB0B82" w:rsidRDefault="00A37D63">
            <w:pPr>
              <w:rPr>
                <w:rFonts w:asciiTheme="minorHAnsi" w:hAnsiTheme="minorHAnsi"/>
                <w:sz w:val="24"/>
                <w:szCs w:val="24"/>
              </w:rPr>
            </w:pPr>
          </w:p>
        </w:tc>
        <w:tc>
          <w:tcPr>
            <w:tcW w:w="2790" w:type="dxa"/>
            <w:shd w:val="clear" w:color="000000" w:fill="auto"/>
          </w:tcPr>
          <w:p w14:paraId="3C9425D4" w14:textId="77777777" w:rsidR="00A37D63" w:rsidRPr="00FB0B82" w:rsidRDefault="00417DFE">
            <w:pPr>
              <w:pStyle w:val="ListParagraph"/>
              <w:numPr>
                <w:ilvl w:val="0"/>
                <w:numId w:val="5"/>
              </w:numPr>
              <w:ind w:left="389"/>
              <w:contextualSpacing/>
              <w:rPr>
                <w:rFonts w:asciiTheme="minorHAnsi" w:hAnsiTheme="minorHAnsi"/>
                <w:sz w:val="24"/>
                <w:szCs w:val="24"/>
              </w:rPr>
            </w:pPr>
            <w:r w:rsidRPr="00FB0B82">
              <w:rPr>
                <w:rFonts w:asciiTheme="minorHAnsi" w:hAnsiTheme="minorHAnsi"/>
                <w:sz w:val="24"/>
                <w:szCs w:val="24"/>
              </w:rPr>
              <w:t>Inclusion of nutrition education into the school curriculum.</w:t>
            </w:r>
          </w:p>
          <w:p w14:paraId="1A7C0046" w14:textId="77777777" w:rsidR="00A37D63" w:rsidRPr="00FB0B82" w:rsidRDefault="00417DFE">
            <w:pPr>
              <w:pStyle w:val="ListParagraph"/>
              <w:numPr>
                <w:ilvl w:val="0"/>
                <w:numId w:val="5"/>
              </w:numPr>
              <w:ind w:left="389"/>
              <w:contextualSpacing/>
              <w:rPr>
                <w:rFonts w:asciiTheme="minorHAnsi" w:hAnsiTheme="minorHAnsi"/>
                <w:sz w:val="24"/>
                <w:szCs w:val="24"/>
              </w:rPr>
            </w:pPr>
            <w:r w:rsidRPr="00FB0B82">
              <w:rPr>
                <w:rFonts w:asciiTheme="minorHAnsi" w:hAnsiTheme="minorHAnsi"/>
                <w:sz w:val="24"/>
                <w:szCs w:val="24"/>
              </w:rPr>
              <w:t>Behavioural change activities through establishment of nutrition clubs and , garden for nutrition</w:t>
            </w:r>
          </w:p>
        </w:tc>
        <w:tc>
          <w:tcPr>
            <w:tcW w:w="2250" w:type="dxa"/>
            <w:shd w:val="clear" w:color="000000" w:fill="auto"/>
          </w:tcPr>
          <w:p w14:paraId="22233122" w14:textId="77777777" w:rsidR="00A37D63" w:rsidRPr="00FB0B82" w:rsidRDefault="00417DFE">
            <w:pPr>
              <w:rPr>
                <w:rFonts w:asciiTheme="minorHAnsi" w:hAnsiTheme="minorHAnsi"/>
                <w:sz w:val="24"/>
                <w:szCs w:val="24"/>
              </w:rPr>
            </w:pPr>
            <w:r w:rsidRPr="00FB0B82">
              <w:rPr>
                <w:rFonts w:asciiTheme="minorHAnsi" w:hAnsiTheme="minorHAnsi"/>
                <w:sz w:val="24"/>
                <w:szCs w:val="24"/>
              </w:rPr>
              <w:t>10-18 years for both boys and girls with emphasis on adolescent girls.</w:t>
            </w:r>
          </w:p>
        </w:tc>
        <w:tc>
          <w:tcPr>
            <w:tcW w:w="2880" w:type="dxa"/>
            <w:shd w:val="clear" w:color="000000" w:fill="auto"/>
          </w:tcPr>
          <w:p w14:paraId="3B20A591" w14:textId="77777777" w:rsidR="00A37D63" w:rsidRPr="00FB0B82" w:rsidRDefault="00417DFE">
            <w:pPr>
              <w:pStyle w:val="ListParagraph"/>
              <w:numPr>
                <w:ilvl w:val="0"/>
                <w:numId w:val="15"/>
              </w:numPr>
              <w:ind w:left="252" w:hanging="198"/>
              <w:contextualSpacing/>
              <w:rPr>
                <w:rFonts w:asciiTheme="minorHAnsi" w:hAnsiTheme="minorHAnsi"/>
                <w:sz w:val="24"/>
                <w:szCs w:val="24"/>
              </w:rPr>
            </w:pPr>
            <w:r w:rsidRPr="00FB0B82">
              <w:rPr>
                <w:rFonts w:asciiTheme="minorHAnsi" w:hAnsiTheme="minorHAnsi"/>
                <w:sz w:val="24"/>
                <w:szCs w:val="24"/>
              </w:rPr>
              <w:t>Media,</w:t>
            </w:r>
          </w:p>
          <w:p w14:paraId="6E7C78B3" w14:textId="77777777" w:rsidR="00A37D63" w:rsidRPr="00FB0B82" w:rsidRDefault="00417DFE">
            <w:pPr>
              <w:pStyle w:val="ListParagraph"/>
              <w:numPr>
                <w:ilvl w:val="0"/>
                <w:numId w:val="15"/>
              </w:numPr>
              <w:ind w:left="252" w:hanging="198"/>
              <w:contextualSpacing/>
              <w:rPr>
                <w:rFonts w:asciiTheme="minorHAnsi" w:hAnsiTheme="minorHAnsi"/>
                <w:sz w:val="24"/>
                <w:szCs w:val="24"/>
              </w:rPr>
            </w:pPr>
            <w:r w:rsidRPr="00FB0B82">
              <w:rPr>
                <w:rFonts w:asciiTheme="minorHAnsi" w:hAnsiTheme="minorHAnsi"/>
                <w:sz w:val="24"/>
                <w:szCs w:val="24"/>
              </w:rPr>
              <w:t xml:space="preserve">Parent-Teachers Association, </w:t>
            </w:r>
          </w:p>
          <w:p w14:paraId="382F60BE" w14:textId="77777777" w:rsidR="00A37D63" w:rsidRPr="00FB0B82" w:rsidRDefault="00417DFE">
            <w:pPr>
              <w:pStyle w:val="ListParagraph"/>
              <w:numPr>
                <w:ilvl w:val="0"/>
                <w:numId w:val="15"/>
              </w:numPr>
              <w:ind w:left="252" w:hanging="198"/>
              <w:contextualSpacing/>
              <w:rPr>
                <w:rFonts w:asciiTheme="minorHAnsi" w:hAnsiTheme="minorHAnsi"/>
                <w:sz w:val="24"/>
                <w:szCs w:val="24"/>
              </w:rPr>
            </w:pPr>
            <w:r w:rsidRPr="00FB0B82">
              <w:rPr>
                <w:rFonts w:asciiTheme="minorHAnsi" w:hAnsiTheme="minorHAnsi"/>
                <w:sz w:val="24"/>
                <w:szCs w:val="24"/>
              </w:rPr>
              <w:t xml:space="preserve">School Nutrition Programme, </w:t>
            </w:r>
          </w:p>
          <w:p w14:paraId="0C9F1A4A" w14:textId="77777777" w:rsidR="00A37D63" w:rsidRPr="00FB0B82" w:rsidRDefault="00417DFE">
            <w:pPr>
              <w:pStyle w:val="ListParagraph"/>
              <w:numPr>
                <w:ilvl w:val="0"/>
                <w:numId w:val="15"/>
              </w:numPr>
              <w:ind w:left="252" w:hanging="198"/>
              <w:contextualSpacing/>
              <w:rPr>
                <w:rFonts w:asciiTheme="minorHAnsi" w:hAnsiTheme="minorHAnsi"/>
                <w:sz w:val="24"/>
                <w:szCs w:val="24"/>
              </w:rPr>
            </w:pPr>
            <w:r w:rsidRPr="00FB0B82">
              <w:rPr>
                <w:rFonts w:asciiTheme="minorHAnsi" w:hAnsiTheme="minorHAnsi"/>
                <w:sz w:val="24"/>
                <w:szCs w:val="24"/>
              </w:rPr>
              <w:t>Consumer Safety Club,</w:t>
            </w:r>
          </w:p>
          <w:p w14:paraId="4EC04460" w14:textId="77777777" w:rsidR="00A37D63" w:rsidRPr="00FB0B82" w:rsidRDefault="00417DFE">
            <w:pPr>
              <w:pStyle w:val="ListParagraph"/>
              <w:numPr>
                <w:ilvl w:val="0"/>
                <w:numId w:val="15"/>
              </w:numPr>
              <w:ind w:left="252" w:hanging="198"/>
              <w:contextualSpacing/>
              <w:rPr>
                <w:rFonts w:asciiTheme="minorHAnsi" w:hAnsiTheme="minorHAnsi"/>
                <w:sz w:val="24"/>
                <w:szCs w:val="24"/>
              </w:rPr>
            </w:pPr>
            <w:r w:rsidRPr="00FB0B82">
              <w:rPr>
                <w:rFonts w:asciiTheme="minorHAnsi" w:hAnsiTheme="minorHAnsi"/>
                <w:sz w:val="24"/>
                <w:szCs w:val="24"/>
              </w:rPr>
              <w:t xml:space="preserve">NGOs, </w:t>
            </w:r>
          </w:p>
          <w:p w14:paraId="410BF942" w14:textId="77777777" w:rsidR="00A37D63" w:rsidRPr="00FB0B82" w:rsidRDefault="00417DFE">
            <w:pPr>
              <w:pStyle w:val="ListParagraph"/>
              <w:numPr>
                <w:ilvl w:val="0"/>
                <w:numId w:val="15"/>
              </w:numPr>
              <w:ind w:left="252" w:hanging="198"/>
              <w:contextualSpacing/>
              <w:rPr>
                <w:rFonts w:asciiTheme="minorHAnsi" w:hAnsiTheme="minorHAnsi"/>
                <w:sz w:val="24"/>
                <w:szCs w:val="24"/>
              </w:rPr>
            </w:pPr>
            <w:r w:rsidRPr="00FB0B82">
              <w:rPr>
                <w:rFonts w:asciiTheme="minorHAnsi" w:hAnsiTheme="minorHAnsi"/>
                <w:sz w:val="24"/>
                <w:szCs w:val="24"/>
              </w:rPr>
              <w:t>Faith Based Organization</w:t>
            </w:r>
          </w:p>
        </w:tc>
      </w:tr>
      <w:tr w:rsidR="00FB0B82" w:rsidRPr="00FB0B82" w14:paraId="08B8BDC7" w14:textId="77777777">
        <w:trPr>
          <w:cantSplit/>
        </w:trPr>
        <w:tc>
          <w:tcPr>
            <w:tcW w:w="2088" w:type="dxa"/>
            <w:shd w:val="clear" w:color="000000" w:fill="auto"/>
          </w:tcPr>
          <w:p w14:paraId="7FCFCF17" w14:textId="77777777" w:rsidR="00A37D63" w:rsidRPr="00FB0B82" w:rsidRDefault="00417DFE">
            <w:pPr>
              <w:jc w:val="center"/>
              <w:rPr>
                <w:rFonts w:asciiTheme="minorHAnsi" w:hAnsiTheme="minorHAnsi"/>
                <w:sz w:val="24"/>
                <w:szCs w:val="24"/>
              </w:rPr>
            </w:pPr>
            <w:r w:rsidRPr="00FB0B82">
              <w:rPr>
                <w:rFonts w:asciiTheme="minorHAnsi" w:hAnsiTheme="minorHAnsi"/>
                <w:sz w:val="24"/>
                <w:szCs w:val="24"/>
              </w:rPr>
              <w:t>Family life education</w:t>
            </w:r>
          </w:p>
        </w:tc>
        <w:tc>
          <w:tcPr>
            <w:tcW w:w="2790" w:type="dxa"/>
            <w:shd w:val="clear" w:color="000000" w:fill="auto"/>
          </w:tcPr>
          <w:p w14:paraId="62489E4A" w14:textId="77777777" w:rsidR="00A37D63" w:rsidRPr="00FB0B82" w:rsidRDefault="00417DFE">
            <w:pPr>
              <w:rPr>
                <w:rFonts w:asciiTheme="minorHAnsi" w:hAnsiTheme="minorHAnsi"/>
                <w:sz w:val="24"/>
                <w:szCs w:val="24"/>
              </w:rPr>
            </w:pPr>
            <w:r w:rsidRPr="00FB0B82">
              <w:rPr>
                <w:rFonts w:asciiTheme="minorHAnsi" w:hAnsiTheme="minorHAnsi"/>
                <w:sz w:val="24"/>
                <w:szCs w:val="24"/>
              </w:rPr>
              <w:t>Family life education that will incorporate issues relating to delayed marriage/pregnancy</w:t>
            </w:r>
          </w:p>
        </w:tc>
        <w:tc>
          <w:tcPr>
            <w:tcW w:w="2250" w:type="dxa"/>
            <w:shd w:val="clear" w:color="000000" w:fill="auto"/>
          </w:tcPr>
          <w:p w14:paraId="16ED5D51" w14:textId="77777777" w:rsidR="00A37D63" w:rsidRPr="00FB0B82" w:rsidRDefault="00417DFE">
            <w:pPr>
              <w:rPr>
                <w:rFonts w:asciiTheme="minorHAnsi" w:hAnsiTheme="minorHAnsi"/>
                <w:sz w:val="24"/>
                <w:szCs w:val="24"/>
              </w:rPr>
            </w:pPr>
            <w:r w:rsidRPr="00FB0B82">
              <w:rPr>
                <w:rFonts w:asciiTheme="minorHAnsi" w:hAnsiTheme="minorHAnsi"/>
                <w:sz w:val="24"/>
                <w:szCs w:val="24"/>
              </w:rPr>
              <w:t>Adolescent boys and girls</w:t>
            </w:r>
          </w:p>
        </w:tc>
        <w:tc>
          <w:tcPr>
            <w:tcW w:w="2880" w:type="dxa"/>
            <w:shd w:val="clear" w:color="000000" w:fill="auto"/>
          </w:tcPr>
          <w:p w14:paraId="2B21BD80" w14:textId="77777777" w:rsidR="00A37D63" w:rsidRPr="00FB0B82" w:rsidRDefault="00417DFE">
            <w:pPr>
              <w:pStyle w:val="ListParagraph"/>
              <w:numPr>
                <w:ilvl w:val="0"/>
                <w:numId w:val="16"/>
              </w:numPr>
              <w:ind w:left="252" w:hanging="198"/>
              <w:contextualSpacing/>
              <w:rPr>
                <w:rFonts w:asciiTheme="minorHAnsi" w:hAnsiTheme="minorHAnsi"/>
                <w:sz w:val="24"/>
                <w:szCs w:val="24"/>
              </w:rPr>
            </w:pPr>
            <w:r w:rsidRPr="00FB0B82">
              <w:rPr>
                <w:rFonts w:asciiTheme="minorHAnsi" w:hAnsiTheme="minorHAnsi"/>
                <w:sz w:val="24"/>
                <w:szCs w:val="24"/>
              </w:rPr>
              <w:t xml:space="preserve">Media, </w:t>
            </w:r>
          </w:p>
          <w:p w14:paraId="486F9F82" w14:textId="77777777" w:rsidR="00A37D63" w:rsidRPr="00FB0B82" w:rsidRDefault="00417DFE">
            <w:pPr>
              <w:pStyle w:val="ListParagraph"/>
              <w:numPr>
                <w:ilvl w:val="0"/>
                <w:numId w:val="16"/>
              </w:numPr>
              <w:ind w:left="252" w:hanging="198"/>
              <w:contextualSpacing/>
              <w:rPr>
                <w:rFonts w:asciiTheme="minorHAnsi" w:hAnsiTheme="minorHAnsi"/>
                <w:sz w:val="24"/>
                <w:szCs w:val="24"/>
              </w:rPr>
            </w:pPr>
            <w:r w:rsidRPr="00FB0B82">
              <w:rPr>
                <w:rFonts w:asciiTheme="minorHAnsi" w:hAnsiTheme="minorHAnsi"/>
                <w:sz w:val="24"/>
                <w:szCs w:val="24"/>
              </w:rPr>
              <w:t xml:space="preserve">Parent-Teachers Association, </w:t>
            </w:r>
          </w:p>
          <w:p w14:paraId="7D47070E" w14:textId="77777777" w:rsidR="00A37D63" w:rsidRPr="00FB0B82" w:rsidRDefault="00417DFE">
            <w:pPr>
              <w:pStyle w:val="ListParagraph"/>
              <w:numPr>
                <w:ilvl w:val="0"/>
                <w:numId w:val="16"/>
              </w:numPr>
              <w:ind w:left="252" w:hanging="198"/>
              <w:contextualSpacing/>
              <w:rPr>
                <w:rFonts w:asciiTheme="minorHAnsi" w:hAnsiTheme="minorHAnsi"/>
                <w:sz w:val="24"/>
                <w:szCs w:val="24"/>
              </w:rPr>
            </w:pPr>
            <w:r w:rsidRPr="00FB0B82">
              <w:rPr>
                <w:rFonts w:asciiTheme="minorHAnsi" w:hAnsiTheme="minorHAnsi"/>
                <w:sz w:val="24"/>
                <w:szCs w:val="24"/>
              </w:rPr>
              <w:t xml:space="preserve">School Nutrition Programme, </w:t>
            </w:r>
          </w:p>
          <w:p w14:paraId="28E69335" w14:textId="77777777" w:rsidR="00A37D63" w:rsidRPr="00FB0B82" w:rsidRDefault="00417DFE">
            <w:pPr>
              <w:pStyle w:val="ListParagraph"/>
              <w:numPr>
                <w:ilvl w:val="0"/>
                <w:numId w:val="16"/>
              </w:numPr>
              <w:ind w:left="252" w:hanging="198"/>
              <w:contextualSpacing/>
              <w:rPr>
                <w:rFonts w:asciiTheme="minorHAnsi" w:hAnsiTheme="minorHAnsi"/>
                <w:sz w:val="24"/>
                <w:szCs w:val="24"/>
              </w:rPr>
            </w:pPr>
            <w:r w:rsidRPr="00FB0B82">
              <w:rPr>
                <w:rFonts w:asciiTheme="minorHAnsi" w:hAnsiTheme="minorHAnsi"/>
                <w:sz w:val="24"/>
                <w:szCs w:val="24"/>
              </w:rPr>
              <w:t xml:space="preserve">Consumer Safety Club, NGOs, </w:t>
            </w:r>
          </w:p>
          <w:p w14:paraId="30AA1A1E" w14:textId="77777777" w:rsidR="00A37D63" w:rsidRPr="00FB0B82" w:rsidRDefault="00417DFE">
            <w:pPr>
              <w:pStyle w:val="ListParagraph"/>
              <w:numPr>
                <w:ilvl w:val="0"/>
                <w:numId w:val="16"/>
              </w:numPr>
              <w:ind w:left="252" w:hanging="198"/>
              <w:contextualSpacing/>
              <w:rPr>
                <w:rFonts w:asciiTheme="minorHAnsi" w:hAnsiTheme="minorHAnsi"/>
                <w:sz w:val="24"/>
                <w:szCs w:val="24"/>
              </w:rPr>
            </w:pPr>
            <w:r w:rsidRPr="00FB0B82">
              <w:rPr>
                <w:rFonts w:asciiTheme="minorHAnsi" w:hAnsiTheme="minorHAnsi"/>
                <w:sz w:val="24"/>
                <w:szCs w:val="24"/>
              </w:rPr>
              <w:t>Faith Based Organization</w:t>
            </w:r>
          </w:p>
        </w:tc>
      </w:tr>
      <w:tr w:rsidR="00FB0B82" w:rsidRPr="00FB0B82" w14:paraId="01914638" w14:textId="77777777">
        <w:trPr>
          <w:cantSplit/>
        </w:trPr>
        <w:tc>
          <w:tcPr>
            <w:tcW w:w="2088" w:type="dxa"/>
            <w:shd w:val="clear" w:color="000000" w:fill="auto"/>
          </w:tcPr>
          <w:p w14:paraId="32553CB5" w14:textId="77777777" w:rsidR="00A37D63" w:rsidRPr="00FB0B82" w:rsidRDefault="00417DFE">
            <w:pPr>
              <w:jc w:val="center"/>
              <w:rPr>
                <w:rFonts w:asciiTheme="minorHAnsi" w:hAnsiTheme="minorHAnsi"/>
                <w:sz w:val="24"/>
                <w:szCs w:val="24"/>
              </w:rPr>
            </w:pPr>
            <w:r w:rsidRPr="00FB0B82">
              <w:rPr>
                <w:rFonts w:asciiTheme="minorHAnsi" w:hAnsiTheme="minorHAnsi"/>
                <w:sz w:val="24"/>
                <w:szCs w:val="24"/>
              </w:rPr>
              <w:t>Iron-folic acid supplement</w:t>
            </w:r>
            <w:r w:rsidR="00244A83" w:rsidRPr="00FB0B82">
              <w:rPr>
                <w:rFonts w:asciiTheme="minorHAnsi" w:hAnsiTheme="minorHAnsi"/>
                <w:sz w:val="24"/>
                <w:szCs w:val="24"/>
              </w:rPr>
              <w:t>ation</w:t>
            </w:r>
          </w:p>
        </w:tc>
        <w:tc>
          <w:tcPr>
            <w:tcW w:w="2790" w:type="dxa"/>
            <w:shd w:val="clear" w:color="000000" w:fill="auto"/>
          </w:tcPr>
          <w:p w14:paraId="0B06B530" w14:textId="77777777" w:rsidR="00A37D63" w:rsidRPr="00FB0B82" w:rsidRDefault="00417DFE">
            <w:pPr>
              <w:rPr>
                <w:rFonts w:asciiTheme="minorHAnsi" w:hAnsiTheme="minorHAnsi"/>
                <w:sz w:val="24"/>
                <w:szCs w:val="24"/>
              </w:rPr>
            </w:pPr>
            <w:r w:rsidRPr="00FB0B82">
              <w:rPr>
                <w:rFonts w:asciiTheme="minorHAnsi" w:hAnsiTheme="minorHAnsi"/>
                <w:sz w:val="24"/>
                <w:szCs w:val="24"/>
              </w:rPr>
              <w:t>Iron-folic acid Supplements  for pregnant women to prevent anaemia</w:t>
            </w:r>
          </w:p>
        </w:tc>
        <w:tc>
          <w:tcPr>
            <w:tcW w:w="2250" w:type="dxa"/>
            <w:shd w:val="clear" w:color="000000" w:fill="auto"/>
          </w:tcPr>
          <w:p w14:paraId="1B61A637" w14:textId="77777777" w:rsidR="00A37D63" w:rsidRPr="00FB0B82" w:rsidRDefault="00417DFE">
            <w:pPr>
              <w:rPr>
                <w:rFonts w:asciiTheme="minorHAnsi" w:hAnsiTheme="minorHAnsi"/>
                <w:sz w:val="24"/>
                <w:szCs w:val="24"/>
              </w:rPr>
            </w:pPr>
            <w:r w:rsidRPr="00FB0B82">
              <w:rPr>
                <w:rFonts w:asciiTheme="minorHAnsi" w:hAnsiTheme="minorHAnsi"/>
                <w:sz w:val="24"/>
                <w:szCs w:val="24"/>
              </w:rPr>
              <w:t>Women of child bearing age</w:t>
            </w:r>
          </w:p>
        </w:tc>
        <w:tc>
          <w:tcPr>
            <w:tcW w:w="2880" w:type="dxa"/>
            <w:shd w:val="clear" w:color="000000" w:fill="auto"/>
          </w:tcPr>
          <w:p w14:paraId="0C32532A" w14:textId="77777777" w:rsidR="00A37D63" w:rsidRPr="00FB0B82" w:rsidRDefault="00417DFE">
            <w:pPr>
              <w:pStyle w:val="ListParagraph"/>
              <w:numPr>
                <w:ilvl w:val="0"/>
                <w:numId w:val="17"/>
              </w:numPr>
              <w:ind w:left="432" w:hanging="288"/>
              <w:contextualSpacing/>
              <w:rPr>
                <w:rFonts w:asciiTheme="minorHAnsi" w:hAnsiTheme="minorHAnsi"/>
                <w:sz w:val="24"/>
                <w:szCs w:val="24"/>
              </w:rPr>
            </w:pPr>
            <w:r w:rsidRPr="00FB0B82">
              <w:rPr>
                <w:rFonts w:asciiTheme="minorHAnsi" w:hAnsiTheme="minorHAnsi"/>
                <w:sz w:val="24"/>
                <w:szCs w:val="24"/>
              </w:rPr>
              <w:t xml:space="preserve">Antenatal clinic, </w:t>
            </w:r>
          </w:p>
          <w:p w14:paraId="01AD3B2B" w14:textId="77777777" w:rsidR="00A37D63" w:rsidRPr="00FB0B82" w:rsidRDefault="00417DFE">
            <w:pPr>
              <w:pStyle w:val="ListParagraph"/>
              <w:numPr>
                <w:ilvl w:val="0"/>
                <w:numId w:val="17"/>
              </w:numPr>
              <w:ind w:left="432" w:hanging="288"/>
              <w:contextualSpacing/>
              <w:rPr>
                <w:rFonts w:asciiTheme="minorHAnsi" w:hAnsiTheme="minorHAnsi"/>
                <w:sz w:val="24"/>
                <w:szCs w:val="24"/>
              </w:rPr>
            </w:pPr>
            <w:r w:rsidRPr="00FB0B82">
              <w:rPr>
                <w:rFonts w:asciiTheme="minorHAnsi" w:hAnsiTheme="minorHAnsi"/>
                <w:sz w:val="24"/>
                <w:szCs w:val="24"/>
              </w:rPr>
              <w:t xml:space="preserve">MNCHW, </w:t>
            </w:r>
          </w:p>
          <w:p w14:paraId="6DC389FB" w14:textId="77777777" w:rsidR="00A37D63" w:rsidRPr="00FB0B82" w:rsidRDefault="00417DFE">
            <w:pPr>
              <w:pStyle w:val="ListParagraph"/>
              <w:numPr>
                <w:ilvl w:val="0"/>
                <w:numId w:val="17"/>
              </w:numPr>
              <w:ind w:left="432" w:hanging="288"/>
              <w:contextualSpacing/>
              <w:rPr>
                <w:rFonts w:asciiTheme="minorHAnsi" w:hAnsiTheme="minorHAnsi"/>
                <w:sz w:val="24"/>
                <w:szCs w:val="24"/>
              </w:rPr>
            </w:pPr>
            <w:r w:rsidRPr="00FB0B82">
              <w:rPr>
                <w:rFonts w:asciiTheme="minorHAnsi" w:hAnsiTheme="minorHAnsi"/>
                <w:sz w:val="24"/>
                <w:szCs w:val="24"/>
              </w:rPr>
              <w:t xml:space="preserve">NGOs, </w:t>
            </w:r>
          </w:p>
        </w:tc>
      </w:tr>
      <w:tr w:rsidR="00FB0B82" w:rsidRPr="00FB0B82" w14:paraId="35B6F851" w14:textId="77777777" w:rsidTr="00FB0B82">
        <w:trPr>
          <w:cantSplit/>
          <w:trHeight w:val="1286"/>
        </w:trPr>
        <w:tc>
          <w:tcPr>
            <w:tcW w:w="2088" w:type="dxa"/>
            <w:shd w:val="clear" w:color="000000" w:fill="auto"/>
          </w:tcPr>
          <w:p w14:paraId="3D3F8944" w14:textId="77777777" w:rsidR="00A37D63" w:rsidRPr="00FB0B82" w:rsidRDefault="00417DFE">
            <w:pPr>
              <w:spacing w:after="200" w:line="276" w:lineRule="auto"/>
              <w:rPr>
                <w:rFonts w:asciiTheme="minorHAnsi" w:hAnsiTheme="minorHAnsi"/>
                <w:sz w:val="24"/>
                <w:szCs w:val="24"/>
              </w:rPr>
            </w:pPr>
            <w:r w:rsidRPr="00FB0B82">
              <w:rPr>
                <w:rFonts w:asciiTheme="minorHAnsi" w:hAnsiTheme="minorHAnsi"/>
                <w:sz w:val="24"/>
                <w:szCs w:val="24"/>
              </w:rPr>
              <w:t>Iron folic supplementation to pregnant adolescents</w:t>
            </w:r>
          </w:p>
        </w:tc>
        <w:tc>
          <w:tcPr>
            <w:tcW w:w="2790" w:type="dxa"/>
            <w:shd w:val="clear" w:color="000000" w:fill="auto"/>
          </w:tcPr>
          <w:p w14:paraId="4981D503" w14:textId="77777777" w:rsidR="00A37D63" w:rsidRPr="00FB0B82" w:rsidRDefault="00417DFE">
            <w:pPr>
              <w:spacing w:after="200" w:line="276" w:lineRule="auto"/>
              <w:rPr>
                <w:rFonts w:asciiTheme="minorHAnsi" w:hAnsiTheme="minorHAnsi"/>
                <w:sz w:val="24"/>
                <w:szCs w:val="24"/>
              </w:rPr>
            </w:pPr>
            <w:r w:rsidRPr="00FB0B82">
              <w:rPr>
                <w:rFonts w:asciiTheme="minorHAnsi" w:hAnsiTheme="minorHAnsi"/>
                <w:sz w:val="24"/>
                <w:szCs w:val="24"/>
              </w:rPr>
              <w:t>Provision of folate supplements to pregnant adolescent girls</w:t>
            </w:r>
          </w:p>
        </w:tc>
        <w:tc>
          <w:tcPr>
            <w:tcW w:w="2250" w:type="dxa"/>
            <w:shd w:val="clear" w:color="000000" w:fill="auto"/>
          </w:tcPr>
          <w:p w14:paraId="14D5BB32" w14:textId="77777777" w:rsidR="00A37D63" w:rsidRPr="00FB0B82" w:rsidRDefault="00417DFE">
            <w:pPr>
              <w:spacing w:after="200" w:line="276" w:lineRule="auto"/>
              <w:rPr>
                <w:rFonts w:asciiTheme="minorHAnsi" w:hAnsiTheme="minorHAnsi"/>
                <w:sz w:val="24"/>
                <w:szCs w:val="24"/>
              </w:rPr>
            </w:pPr>
            <w:r w:rsidRPr="00FB0B82">
              <w:rPr>
                <w:rFonts w:asciiTheme="minorHAnsi" w:hAnsiTheme="minorHAnsi"/>
                <w:sz w:val="24"/>
                <w:szCs w:val="24"/>
              </w:rPr>
              <w:t>Pregnant Adolescent girls (teenage pregnancies)</w:t>
            </w:r>
          </w:p>
        </w:tc>
        <w:tc>
          <w:tcPr>
            <w:tcW w:w="2880" w:type="dxa"/>
            <w:shd w:val="clear" w:color="000000" w:fill="auto"/>
          </w:tcPr>
          <w:p w14:paraId="667B1E3D" w14:textId="77777777" w:rsidR="00A37D63" w:rsidRPr="00FB0B82" w:rsidRDefault="00417DFE">
            <w:pPr>
              <w:pStyle w:val="ListParagraph"/>
              <w:numPr>
                <w:ilvl w:val="0"/>
                <w:numId w:val="7"/>
              </w:numPr>
              <w:spacing w:after="200" w:line="276" w:lineRule="auto"/>
              <w:ind w:left="342"/>
              <w:contextualSpacing/>
              <w:rPr>
                <w:rFonts w:asciiTheme="minorHAnsi" w:hAnsiTheme="minorHAnsi"/>
                <w:sz w:val="24"/>
                <w:szCs w:val="24"/>
              </w:rPr>
            </w:pPr>
            <w:r w:rsidRPr="00FB0B82">
              <w:rPr>
                <w:rFonts w:asciiTheme="minorHAnsi" w:hAnsiTheme="minorHAnsi"/>
                <w:sz w:val="24"/>
                <w:szCs w:val="24"/>
              </w:rPr>
              <w:t>Youth Friendly Centres</w:t>
            </w:r>
          </w:p>
          <w:p w14:paraId="1C440964" w14:textId="77777777" w:rsidR="00A37D63" w:rsidRPr="00FB0B82" w:rsidRDefault="00417DFE">
            <w:pPr>
              <w:pStyle w:val="ListParagraph"/>
              <w:numPr>
                <w:ilvl w:val="0"/>
                <w:numId w:val="7"/>
              </w:numPr>
              <w:spacing w:after="200" w:line="276" w:lineRule="auto"/>
              <w:ind w:left="342"/>
              <w:contextualSpacing/>
              <w:rPr>
                <w:rFonts w:asciiTheme="minorHAnsi" w:hAnsiTheme="minorHAnsi"/>
                <w:sz w:val="24"/>
                <w:szCs w:val="24"/>
              </w:rPr>
            </w:pPr>
            <w:r w:rsidRPr="00FB0B82">
              <w:rPr>
                <w:rFonts w:asciiTheme="minorHAnsi" w:hAnsiTheme="minorHAnsi"/>
                <w:sz w:val="24"/>
                <w:szCs w:val="24"/>
              </w:rPr>
              <w:t xml:space="preserve">PHC System </w:t>
            </w:r>
          </w:p>
          <w:p w14:paraId="79290523" w14:textId="77777777" w:rsidR="00A37D63" w:rsidRPr="00FB0B82" w:rsidRDefault="00417DFE">
            <w:pPr>
              <w:pStyle w:val="ListParagraph"/>
              <w:numPr>
                <w:ilvl w:val="0"/>
                <w:numId w:val="7"/>
              </w:numPr>
              <w:spacing w:after="200" w:line="276" w:lineRule="auto"/>
              <w:ind w:left="342"/>
              <w:contextualSpacing/>
              <w:rPr>
                <w:rFonts w:asciiTheme="minorHAnsi" w:hAnsiTheme="minorHAnsi"/>
                <w:sz w:val="24"/>
                <w:szCs w:val="24"/>
              </w:rPr>
            </w:pPr>
            <w:r w:rsidRPr="00FB0B82">
              <w:rPr>
                <w:rFonts w:asciiTheme="minorHAnsi" w:hAnsiTheme="minorHAnsi"/>
                <w:sz w:val="24"/>
                <w:szCs w:val="24"/>
              </w:rPr>
              <w:t>MNCH weeks</w:t>
            </w:r>
          </w:p>
        </w:tc>
      </w:tr>
      <w:tr w:rsidR="00FB0B82" w:rsidRPr="00FB0B82" w14:paraId="760D818D" w14:textId="77777777" w:rsidTr="00BC094F">
        <w:trPr>
          <w:cantSplit/>
          <w:trHeight w:val="3770"/>
        </w:trPr>
        <w:tc>
          <w:tcPr>
            <w:tcW w:w="2088" w:type="dxa"/>
            <w:shd w:val="clear" w:color="000000" w:fill="auto"/>
            <w:vAlign w:val="center"/>
          </w:tcPr>
          <w:p w14:paraId="476104C8" w14:textId="77777777" w:rsidR="00A37D63" w:rsidRPr="00FB0B82" w:rsidRDefault="00417DFE">
            <w:pPr>
              <w:spacing w:after="200" w:line="276" w:lineRule="auto"/>
              <w:jc w:val="center"/>
              <w:rPr>
                <w:rFonts w:asciiTheme="minorHAnsi" w:hAnsiTheme="minorHAnsi"/>
                <w:sz w:val="24"/>
                <w:szCs w:val="24"/>
              </w:rPr>
            </w:pPr>
            <w:r w:rsidRPr="00FB0B82">
              <w:rPr>
                <w:rFonts w:asciiTheme="minorHAnsi" w:hAnsiTheme="minorHAnsi"/>
                <w:sz w:val="24"/>
                <w:szCs w:val="24"/>
              </w:rPr>
              <w:t>Postpone/avoid adolescent pregnancy to reduce nutritional losses</w:t>
            </w:r>
          </w:p>
        </w:tc>
        <w:tc>
          <w:tcPr>
            <w:tcW w:w="2790" w:type="dxa"/>
            <w:shd w:val="clear" w:color="000000" w:fill="auto"/>
          </w:tcPr>
          <w:p w14:paraId="70013FD3" w14:textId="77777777" w:rsidR="00A37D63" w:rsidRPr="00FB0B82" w:rsidRDefault="00417DFE" w:rsidP="00784A61">
            <w:pPr>
              <w:rPr>
                <w:rFonts w:asciiTheme="minorHAnsi" w:hAnsiTheme="minorHAnsi"/>
                <w:sz w:val="24"/>
                <w:szCs w:val="24"/>
              </w:rPr>
            </w:pPr>
            <w:r w:rsidRPr="00FB0B82">
              <w:rPr>
                <w:rFonts w:asciiTheme="minorHAnsi" w:hAnsiTheme="minorHAnsi"/>
                <w:sz w:val="24"/>
                <w:szCs w:val="24"/>
              </w:rPr>
              <w:t>Awareness creation on the law against child marriage and consequences of early marriage for girls</w:t>
            </w:r>
          </w:p>
          <w:p w14:paraId="7AFA7351" w14:textId="77777777" w:rsidR="00784A61" w:rsidRPr="00FB0B82" w:rsidRDefault="00784A61" w:rsidP="00784A61">
            <w:pPr>
              <w:rPr>
                <w:rFonts w:asciiTheme="minorHAnsi" w:hAnsiTheme="minorHAnsi"/>
                <w:sz w:val="24"/>
                <w:szCs w:val="24"/>
              </w:rPr>
            </w:pPr>
          </w:p>
          <w:p w14:paraId="7526D964" w14:textId="77777777" w:rsidR="00A37D63" w:rsidRPr="00FB0B82" w:rsidRDefault="00417DFE" w:rsidP="00784A61">
            <w:pPr>
              <w:rPr>
                <w:rFonts w:asciiTheme="minorHAnsi" w:hAnsiTheme="minorHAnsi"/>
                <w:sz w:val="24"/>
                <w:szCs w:val="24"/>
              </w:rPr>
            </w:pPr>
            <w:r w:rsidRPr="00FB0B82">
              <w:rPr>
                <w:rFonts w:asciiTheme="minorHAnsi" w:hAnsiTheme="minorHAnsi"/>
                <w:sz w:val="24"/>
                <w:szCs w:val="24"/>
              </w:rPr>
              <w:t>Awareness creation on importance of delayed pregnancy, family planning and reproductive health for adolescents</w:t>
            </w:r>
          </w:p>
        </w:tc>
        <w:tc>
          <w:tcPr>
            <w:tcW w:w="2250" w:type="dxa"/>
            <w:shd w:val="clear" w:color="000000" w:fill="auto"/>
          </w:tcPr>
          <w:p w14:paraId="6E6ED1FA" w14:textId="77777777" w:rsidR="00A37D63" w:rsidRPr="00FB0B82" w:rsidRDefault="00417DFE">
            <w:pPr>
              <w:spacing w:after="200" w:line="276" w:lineRule="auto"/>
              <w:rPr>
                <w:rFonts w:asciiTheme="minorHAnsi" w:hAnsiTheme="minorHAnsi"/>
                <w:sz w:val="24"/>
                <w:szCs w:val="24"/>
              </w:rPr>
            </w:pPr>
            <w:r w:rsidRPr="00FB0B82">
              <w:rPr>
                <w:rFonts w:asciiTheme="minorHAnsi" w:hAnsiTheme="minorHAnsi"/>
                <w:sz w:val="24"/>
                <w:szCs w:val="24"/>
              </w:rPr>
              <w:t>General public</w:t>
            </w:r>
          </w:p>
          <w:p w14:paraId="2C7A5F61" w14:textId="77777777" w:rsidR="00A37D63" w:rsidRPr="00FB0B82" w:rsidRDefault="00A37D63">
            <w:pPr>
              <w:spacing w:after="200" w:line="276" w:lineRule="auto"/>
              <w:rPr>
                <w:rFonts w:asciiTheme="minorHAnsi" w:hAnsiTheme="minorHAnsi"/>
                <w:sz w:val="24"/>
                <w:szCs w:val="24"/>
              </w:rPr>
            </w:pPr>
          </w:p>
          <w:p w14:paraId="6DA9D3F1" w14:textId="77777777" w:rsidR="00A37D63" w:rsidRPr="00FB0B82" w:rsidRDefault="00A37D63">
            <w:pPr>
              <w:spacing w:after="200" w:line="276" w:lineRule="auto"/>
              <w:rPr>
                <w:rFonts w:asciiTheme="minorHAnsi" w:hAnsiTheme="minorHAnsi"/>
                <w:sz w:val="24"/>
                <w:szCs w:val="24"/>
              </w:rPr>
            </w:pPr>
          </w:p>
          <w:p w14:paraId="2734BE3C" w14:textId="77777777" w:rsidR="00A37D63" w:rsidRPr="00FB0B82" w:rsidRDefault="00A37D63">
            <w:pPr>
              <w:spacing w:after="200" w:line="276" w:lineRule="auto"/>
              <w:rPr>
                <w:rFonts w:asciiTheme="minorHAnsi" w:hAnsiTheme="minorHAnsi"/>
                <w:sz w:val="24"/>
                <w:szCs w:val="24"/>
              </w:rPr>
            </w:pPr>
          </w:p>
          <w:p w14:paraId="2D72DD0A" w14:textId="77777777" w:rsidR="00A37D63" w:rsidRPr="00FB0B82" w:rsidRDefault="00417DFE">
            <w:pPr>
              <w:spacing w:after="200" w:line="276" w:lineRule="auto"/>
              <w:rPr>
                <w:rFonts w:asciiTheme="minorHAnsi" w:hAnsiTheme="minorHAnsi"/>
                <w:sz w:val="24"/>
                <w:szCs w:val="24"/>
              </w:rPr>
            </w:pPr>
            <w:r w:rsidRPr="00FB0B82">
              <w:rPr>
                <w:rFonts w:asciiTheme="minorHAnsi" w:hAnsiTheme="minorHAnsi"/>
                <w:sz w:val="24"/>
                <w:szCs w:val="24"/>
              </w:rPr>
              <w:t>Adolescent girls and boys</w:t>
            </w:r>
          </w:p>
        </w:tc>
        <w:tc>
          <w:tcPr>
            <w:tcW w:w="2880" w:type="dxa"/>
            <w:shd w:val="clear" w:color="000000" w:fill="auto"/>
          </w:tcPr>
          <w:p w14:paraId="2A9688EC" w14:textId="77777777" w:rsidR="00A37D63" w:rsidRPr="00FB0B82" w:rsidRDefault="00417DFE">
            <w:pPr>
              <w:pStyle w:val="ListParagraph"/>
              <w:numPr>
                <w:ilvl w:val="0"/>
                <w:numId w:val="18"/>
              </w:numPr>
              <w:spacing w:after="200" w:line="276" w:lineRule="auto"/>
              <w:ind w:left="432"/>
              <w:contextualSpacing/>
              <w:rPr>
                <w:rFonts w:asciiTheme="minorHAnsi" w:hAnsiTheme="minorHAnsi"/>
                <w:sz w:val="24"/>
                <w:szCs w:val="24"/>
              </w:rPr>
            </w:pPr>
            <w:r w:rsidRPr="00FB0B82">
              <w:rPr>
                <w:rFonts w:asciiTheme="minorHAnsi" w:hAnsiTheme="minorHAnsi"/>
                <w:sz w:val="24"/>
                <w:szCs w:val="24"/>
              </w:rPr>
              <w:t xml:space="preserve">Media, </w:t>
            </w:r>
          </w:p>
          <w:p w14:paraId="6C0F99BA" w14:textId="77777777" w:rsidR="00A37D63" w:rsidRPr="00FB0B82" w:rsidRDefault="00417DFE">
            <w:pPr>
              <w:pStyle w:val="ListParagraph"/>
              <w:numPr>
                <w:ilvl w:val="0"/>
                <w:numId w:val="18"/>
              </w:numPr>
              <w:spacing w:after="200" w:line="276" w:lineRule="auto"/>
              <w:ind w:left="432"/>
              <w:contextualSpacing/>
              <w:rPr>
                <w:rFonts w:asciiTheme="minorHAnsi" w:hAnsiTheme="minorHAnsi"/>
                <w:sz w:val="24"/>
                <w:szCs w:val="24"/>
              </w:rPr>
            </w:pPr>
            <w:r w:rsidRPr="00FB0B82">
              <w:rPr>
                <w:rFonts w:asciiTheme="minorHAnsi" w:hAnsiTheme="minorHAnsi"/>
                <w:sz w:val="24"/>
                <w:szCs w:val="24"/>
              </w:rPr>
              <w:t>Community Outreach Programmes</w:t>
            </w:r>
          </w:p>
          <w:p w14:paraId="2D89662A" w14:textId="77777777" w:rsidR="00A37D63" w:rsidRPr="00FB0B82" w:rsidRDefault="00A37D63">
            <w:pPr>
              <w:spacing w:after="200" w:line="276" w:lineRule="auto"/>
              <w:rPr>
                <w:rFonts w:asciiTheme="minorHAnsi" w:hAnsiTheme="minorHAnsi"/>
                <w:sz w:val="24"/>
                <w:szCs w:val="24"/>
              </w:rPr>
            </w:pPr>
          </w:p>
          <w:p w14:paraId="0B211AD3" w14:textId="77777777" w:rsidR="00A37D63" w:rsidRPr="00FB0B82" w:rsidRDefault="00417DFE">
            <w:pPr>
              <w:pStyle w:val="ListParagraph"/>
              <w:numPr>
                <w:ilvl w:val="0"/>
                <w:numId w:val="6"/>
              </w:numPr>
              <w:spacing w:after="200" w:line="276" w:lineRule="auto"/>
              <w:ind w:left="432"/>
              <w:contextualSpacing/>
              <w:rPr>
                <w:rFonts w:asciiTheme="minorHAnsi" w:hAnsiTheme="minorHAnsi"/>
                <w:sz w:val="24"/>
                <w:szCs w:val="24"/>
              </w:rPr>
            </w:pPr>
            <w:r w:rsidRPr="00FB0B82">
              <w:rPr>
                <w:rFonts w:asciiTheme="minorHAnsi" w:hAnsiTheme="minorHAnsi"/>
                <w:sz w:val="24"/>
                <w:szCs w:val="24"/>
              </w:rPr>
              <w:t>Schools</w:t>
            </w:r>
          </w:p>
          <w:p w14:paraId="100EC1A9" w14:textId="77777777" w:rsidR="00A37D63" w:rsidRPr="00FB0B82" w:rsidRDefault="00417DFE">
            <w:pPr>
              <w:pStyle w:val="ListParagraph"/>
              <w:numPr>
                <w:ilvl w:val="0"/>
                <w:numId w:val="6"/>
              </w:numPr>
              <w:spacing w:after="200" w:line="276" w:lineRule="auto"/>
              <w:ind w:left="432"/>
              <w:contextualSpacing/>
              <w:rPr>
                <w:rFonts w:asciiTheme="minorHAnsi" w:hAnsiTheme="minorHAnsi"/>
                <w:sz w:val="24"/>
                <w:szCs w:val="24"/>
              </w:rPr>
            </w:pPr>
            <w:r w:rsidRPr="00FB0B82">
              <w:rPr>
                <w:rFonts w:asciiTheme="minorHAnsi" w:hAnsiTheme="minorHAnsi"/>
                <w:sz w:val="24"/>
                <w:szCs w:val="24"/>
              </w:rPr>
              <w:t>Community- based campaigns</w:t>
            </w:r>
          </w:p>
          <w:p w14:paraId="21281BEE" w14:textId="77777777" w:rsidR="00A37D63" w:rsidRPr="00FB0B82" w:rsidRDefault="00417DFE">
            <w:pPr>
              <w:pStyle w:val="ListParagraph"/>
              <w:numPr>
                <w:ilvl w:val="0"/>
                <w:numId w:val="6"/>
              </w:numPr>
              <w:spacing w:after="200" w:line="276" w:lineRule="auto"/>
              <w:ind w:left="432"/>
              <w:contextualSpacing/>
              <w:rPr>
                <w:rFonts w:asciiTheme="minorHAnsi" w:hAnsiTheme="minorHAnsi"/>
                <w:sz w:val="24"/>
                <w:szCs w:val="24"/>
              </w:rPr>
            </w:pPr>
            <w:r w:rsidRPr="00FB0B82">
              <w:rPr>
                <w:rFonts w:asciiTheme="minorHAnsi" w:hAnsiTheme="minorHAnsi"/>
                <w:sz w:val="24"/>
                <w:szCs w:val="24"/>
              </w:rPr>
              <w:t>Mass media</w:t>
            </w:r>
          </w:p>
          <w:p w14:paraId="1AC44165" w14:textId="77777777" w:rsidR="00A37D63" w:rsidRPr="00FB0B82" w:rsidRDefault="00417DFE">
            <w:pPr>
              <w:pStyle w:val="ListParagraph"/>
              <w:numPr>
                <w:ilvl w:val="0"/>
                <w:numId w:val="6"/>
              </w:numPr>
              <w:spacing w:after="200" w:line="276" w:lineRule="auto"/>
              <w:ind w:left="432"/>
              <w:contextualSpacing/>
              <w:rPr>
                <w:rFonts w:asciiTheme="minorHAnsi" w:hAnsiTheme="minorHAnsi"/>
                <w:sz w:val="24"/>
                <w:szCs w:val="24"/>
              </w:rPr>
            </w:pPr>
            <w:r w:rsidRPr="00FB0B82">
              <w:rPr>
                <w:rFonts w:asciiTheme="minorHAnsi" w:hAnsiTheme="minorHAnsi"/>
                <w:sz w:val="24"/>
                <w:szCs w:val="24"/>
              </w:rPr>
              <w:t>Social Media, Religious Sermons</w:t>
            </w:r>
          </w:p>
        </w:tc>
      </w:tr>
      <w:tr w:rsidR="00FB0B82" w:rsidRPr="00FB0B82" w14:paraId="4F7F4E1B" w14:textId="77777777">
        <w:trPr>
          <w:cantSplit/>
        </w:trPr>
        <w:tc>
          <w:tcPr>
            <w:tcW w:w="2088" w:type="dxa"/>
            <w:shd w:val="clear" w:color="000000" w:fill="auto"/>
          </w:tcPr>
          <w:p w14:paraId="7F2FF175" w14:textId="77777777" w:rsidR="00A37D63" w:rsidRPr="00FB0B82" w:rsidRDefault="00417DFE">
            <w:pPr>
              <w:rPr>
                <w:rFonts w:asciiTheme="minorHAnsi" w:hAnsiTheme="minorHAnsi"/>
                <w:sz w:val="24"/>
                <w:szCs w:val="24"/>
              </w:rPr>
            </w:pPr>
            <w:r w:rsidRPr="00FB0B82">
              <w:rPr>
                <w:rFonts w:asciiTheme="minorHAnsi" w:hAnsiTheme="minorHAnsi"/>
                <w:sz w:val="24"/>
                <w:szCs w:val="24"/>
              </w:rPr>
              <w:t>Supplementary feeding for at-risk  girls during pregnancy and lactation</w:t>
            </w:r>
          </w:p>
        </w:tc>
        <w:tc>
          <w:tcPr>
            <w:tcW w:w="2790" w:type="dxa"/>
            <w:shd w:val="clear" w:color="000000" w:fill="auto"/>
          </w:tcPr>
          <w:p w14:paraId="6D4F23CA" w14:textId="77777777" w:rsidR="00A37D63" w:rsidRPr="00FB0B82" w:rsidRDefault="00417DFE">
            <w:pPr>
              <w:rPr>
                <w:rFonts w:asciiTheme="minorHAnsi" w:hAnsiTheme="minorHAnsi"/>
                <w:sz w:val="24"/>
                <w:szCs w:val="24"/>
              </w:rPr>
            </w:pPr>
            <w:r w:rsidRPr="00FB0B82">
              <w:rPr>
                <w:rFonts w:asciiTheme="minorHAnsi" w:hAnsiTheme="minorHAnsi"/>
                <w:sz w:val="24"/>
                <w:szCs w:val="24"/>
              </w:rPr>
              <w:t>Provision of food supplements to at-risk pregnant and lactating adolescents</w:t>
            </w:r>
          </w:p>
        </w:tc>
        <w:tc>
          <w:tcPr>
            <w:tcW w:w="2250" w:type="dxa"/>
            <w:shd w:val="clear" w:color="000000" w:fill="auto"/>
          </w:tcPr>
          <w:p w14:paraId="101CFA31" w14:textId="77777777" w:rsidR="00A37D63" w:rsidRPr="00FB0B82" w:rsidRDefault="00417DFE">
            <w:pPr>
              <w:rPr>
                <w:rFonts w:asciiTheme="minorHAnsi" w:hAnsiTheme="minorHAnsi"/>
                <w:sz w:val="24"/>
                <w:szCs w:val="24"/>
              </w:rPr>
            </w:pPr>
            <w:r w:rsidRPr="00FB0B82">
              <w:rPr>
                <w:rFonts w:asciiTheme="minorHAnsi" w:hAnsiTheme="minorHAnsi"/>
                <w:sz w:val="24"/>
                <w:szCs w:val="24"/>
              </w:rPr>
              <w:t>Pregnant Adolescent girls</w:t>
            </w:r>
          </w:p>
        </w:tc>
        <w:tc>
          <w:tcPr>
            <w:tcW w:w="2880" w:type="dxa"/>
            <w:shd w:val="clear" w:color="000000" w:fill="auto"/>
          </w:tcPr>
          <w:p w14:paraId="42B6DC61" w14:textId="77777777" w:rsidR="00A37D63" w:rsidRPr="00FB0B82" w:rsidRDefault="00417DFE">
            <w:pPr>
              <w:pStyle w:val="ListParagraph"/>
              <w:numPr>
                <w:ilvl w:val="0"/>
                <w:numId w:val="8"/>
              </w:numPr>
              <w:tabs>
                <w:tab w:val="left" w:pos="263"/>
              </w:tabs>
              <w:ind w:left="342"/>
              <w:contextualSpacing/>
              <w:rPr>
                <w:rFonts w:asciiTheme="minorHAnsi" w:hAnsiTheme="minorHAnsi"/>
                <w:sz w:val="24"/>
                <w:szCs w:val="24"/>
              </w:rPr>
            </w:pPr>
            <w:r w:rsidRPr="00FB0B82">
              <w:rPr>
                <w:rFonts w:asciiTheme="minorHAnsi" w:hAnsiTheme="minorHAnsi"/>
                <w:sz w:val="24"/>
                <w:szCs w:val="24"/>
              </w:rPr>
              <w:t xml:space="preserve">Youth Friendly Centres, </w:t>
            </w:r>
          </w:p>
          <w:p w14:paraId="7C314003" w14:textId="77777777" w:rsidR="00A37D63" w:rsidRPr="00FB0B82" w:rsidRDefault="00417DFE">
            <w:pPr>
              <w:pStyle w:val="ListParagraph"/>
              <w:numPr>
                <w:ilvl w:val="0"/>
                <w:numId w:val="8"/>
              </w:numPr>
              <w:tabs>
                <w:tab w:val="left" w:pos="263"/>
              </w:tabs>
              <w:ind w:left="342"/>
              <w:contextualSpacing/>
              <w:rPr>
                <w:rFonts w:asciiTheme="minorHAnsi" w:hAnsiTheme="minorHAnsi"/>
                <w:sz w:val="24"/>
                <w:szCs w:val="24"/>
              </w:rPr>
            </w:pPr>
            <w:r w:rsidRPr="00FB0B82">
              <w:rPr>
                <w:rFonts w:asciiTheme="minorHAnsi" w:hAnsiTheme="minorHAnsi"/>
                <w:sz w:val="24"/>
                <w:szCs w:val="24"/>
              </w:rPr>
              <w:t>Antenatal and Postnatal Clinics,</w:t>
            </w:r>
          </w:p>
          <w:p w14:paraId="0871BDF0" w14:textId="77777777" w:rsidR="00A37D63" w:rsidRPr="00FB0B82" w:rsidRDefault="00417DFE">
            <w:pPr>
              <w:pStyle w:val="ListParagraph"/>
              <w:numPr>
                <w:ilvl w:val="0"/>
                <w:numId w:val="8"/>
              </w:numPr>
              <w:tabs>
                <w:tab w:val="left" w:pos="263"/>
              </w:tabs>
              <w:ind w:left="342"/>
              <w:contextualSpacing/>
              <w:rPr>
                <w:rFonts w:asciiTheme="minorHAnsi" w:hAnsiTheme="minorHAnsi"/>
                <w:sz w:val="24"/>
                <w:szCs w:val="24"/>
              </w:rPr>
            </w:pPr>
            <w:r w:rsidRPr="00FB0B82">
              <w:rPr>
                <w:rFonts w:asciiTheme="minorHAnsi" w:hAnsiTheme="minorHAnsi"/>
                <w:sz w:val="24"/>
                <w:szCs w:val="24"/>
              </w:rPr>
              <w:t xml:space="preserve">MNCHW, </w:t>
            </w:r>
          </w:p>
          <w:p w14:paraId="0E9043A2" w14:textId="77777777" w:rsidR="00A37D63" w:rsidRPr="00FB0B82" w:rsidRDefault="00417DFE">
            <w:pPr>
              <w:pStyle w:val="ListParagraph"/>
              <w:numPr>
                <w:ilvl w:val="0"/>
                <w:numId w:val="8"/>
              </w:numPr>
              <w:tabs>
                <w:tab w:val="left" w:pos="263"/>
              </w:tabs>
              <w:ind w:left="342"/>
              <w:contextualSpacing/>
              <w:rPr>
                <w:rFonts w:asciiTheme="minorHAnsi" w:hAnsiTheme="minorHAnsi"/>
                <w:sz w:val="24"/>
                <w:szCs w:val="24"/>
              </w:rPr>
            </w:pPr>
            <w:r w:rsidRPr="00FB0B82">
              <w:rPr>
                <w:rFonts w:asciiTheme="minorHAnsi" w:hAnsiTheme="minorHAnsi"/>
                <w:sz w:val="24"/>
                <w:szCs w:val="24"/>
              </w:rPr>
              <w:t>Community Nutrition Outreach Programmes</w:t>
            </w:r>
          </w:p>
        </w:tc>
      </w:tr>
    </w:tbl>
    <w:p w14:paraId="61E43ABF" w14:textId="77777777" w:rsidR="00206C78" w:rsidRPr="00FB0B82" w:rsidRDefault="00206C78" w:rsidP="00206C78">
      <w:pPr>
        <w:spacing w:after="200" w:line="276" w:lineRule="auto"/>
        <w:rPr>
          <w:rFonts w:asciiTheme="minorHAnsi" w:hAnsiTheme="minorHAnsi"/>
        </w:rPr>
      </w:pPr>
      <w:bookmarkStart w:id="98" w:name="_Toc532934411"/>
    </w:p>
    <w:p w14:paraId="0BAEA288" w14:textId="77777777" w:rsidR="00A37D63" w:rsidRPr="00FB0B82" w:rsidRDefault="00784A61" w:rsidP="00206C78">
      <w:pPr>
        <w:pStyle w:val="Heading2"/>
        <w:rPr>
          <w:rFonts w:asciiTheme="minorHAnsi" w:hAnsiTheme="minorHAnsi" w:cstheme="minorHAnsi"/>
          <w:color w:val="auto"/>
        </w:rPr>
      </w:pPr>
      <w:bookmarkStart w:id="99" w:name="_Toc20412468"/>
      <w:r w:rsidRPr="00FB0B82">
        <w:rPr>
          <w:rFonts w:asciiTheme="minorHAnsi" w:hAnsiTheme="minorHAnsi" w:cstheme="minorHAnsi"/>
          <w:color w:val="auto"/>
        </w:rPr>
        <w:t>2.6</w:t>
      </w:r>
      <w:r w:rsidRPr="00FB0B82">
        <w:rPr>
          <w:rFonts w:asciiTheme="minorHAnsi" w:hAnsiTheme="minorHAnsi" w:cstheme="minorHAnsi"/>
          <w:color w:val="auto"/>
        </w:rPr>
        <w:tab/>
      </w:r>
      <w:r w:rsidR="00417DFE" w:rsidRPr="00FB0B82">
        <w:rPr>
          <w:rFonts w:asciiTheme="minorHAnsi" w:hAnsiTheme="minorHAnsi" w:cstheme="minorHAnsi"/>
          <w:color w:val="auto"/>
        </w:rPr>
        <w:t>Thematic Area 2: Maternal Nutrition</w:t>
      </w:r>
      <w:bookmarkEnd w:id="98"/>
      <w:bookmarkEnd w:id="99"/>
    </w:p>
    <w:p w14:paraId="459DF986" w14:textId="77777777" w:rsidR="00206C78" w:rsidRPr="00FB0B82" w:rsidRDefault="00206C78" w:rsidP="00206C78"/>
    <w:p w14:paraId="587A5368" w14:textId="77777777" w:rsidR="00A37D63" w:rsidRPr="00FB0B82" w:rsidRDefault="00417DFE">
      <w:pPr>
        <w:spacing w:line="276" w:lineRule="auto"/>
        <w:jc w:val="both"/>
        <w:rPr>
          <w:rFonts w:asciiTheme="minorHAnsi" w:hAnsiTheme="minorHAnsi"/>
          <w:sz w:val="24"/>
          <w:szCs w:val="24"/>
        </w:rPr>
      </w:pPr>
      <w:r w:rsidRPr="00FB0B82">
        <w:rPr>
          <w:rFonts w:asciiTheme="minorHAnsi" w:hAnsiTheme="minorHAnsi"/>
          <w:sz w:val="24"/>
          <w:szCs w:val="24"/>
        </w:rPr>
        <w:t>The intergenerational transfer of under</w:t>
      </w:r>
      <w:r w:rsidR="00206C78" w:rsidRPr="00FB0B82">
        <w:rPr>
          <w:rFonts w:asciiTheme="minorHAnsi" w:hAnsiTheme="minorHAnsi"/>
          <w:sz w:val="24"/>
          <w:szCs w:val="24"/>
        </w:rPr>
        <w:t>-</w:t>
      </w:r>
      <w:r w:rsidRPr="00FB0B82">
        <w:rPr>
          <w:rFonts w:asciiTheme="minorHAnsi" w:hAnsiTheme="minorHAnsi"/>
          <w:sz w:val="24"/>
          <w:szCs w:val="24"/>
        </w:rPr>
        <w:t>nutrition begins with poor nutritional status of women, both before and during pregnancy. Women who are undernourished and do not gain adequate weight during pregnancy, and are deficient in micronutrients are more likely to give birth to Low-Birth-Weight (LBW) babies. They are also at increased risk of obstetric complications such as miscarriage, still birth and maternal deaths. Improving the nutritional status of Women of Reproductive Age (WRA) could reduce risk factors that affect health and survival chances of both mother and child. The main causes of malnutrition among WRA include sub-optimal feeding practices, heavy workload, and low micronutrient intake during pregnancy.</w:t>
      </w:r>
    </w:p>
    <w:p w14:paraId="67DEB2CB" w14:textId="77777777" w:rsidR="00DA2CED" w:rsidRPr="00FB0B82" w:rsidRDefault="00DA2CED">
      <w:pPr>
        <w:spacing w:line="276" w:lineRule="auto"/>
        <w:jc w:val="both"/>
        <w:rPr>
          <w:rFonts w:asciiTheme="minorHAnsi" w:hAnsiTheme="minorHAnsi"/>
          <w:sz w:val="24"/>
          <w:szCs w:val="24"/>
        </w:rPr>
      </w:pPr>
    </w:p>
    <w:p w14:paraId="657DF2CE" w14:textId="77777777" w:rsidR="00A37D63" w:rsidRPr="00FB0B82" w:rsidRDefault="00DA2CED" w:rsidP="00DA2CED">
      <w:pPr>
        <w:pStyle w:val="Heading3"/>
        <w:rPr>
          <w:rFonts w:asciiTheme="minorHAnsi" w:hAnsiTheme="minorHAnsi"/>
          <w:color w:val="auto"/>
          <w:sz w:val="24"/>
        </w:rPr>
      </w:pPr>
      <w:bookmarkStart w:id="100" w:name="_Toc532934412"/>
      <w:bookmarkStart w:id="101" w:name="_Toc20412469"/>
      <w:r w:rsidRPr="00FB0B82">
        <w:rPr>
          <w:rFonts w:asciiTheme="minorHAnsi" w:hAnsiTheme="minorHAnsi"/>
          <w:color w:val="auto"/>
          <w:sz w:val="24"/>
        </w:rPr>
        <w:t>2.6.1</w:t>
      </w:r>
      <w:r w:rsidRPr="00FB0B82">
        <w:rPr>
          <w:rFonts w:asciiTheme="minorHAnsi" w:hAnsiTheme="minorHAnsi"/>
          <w:color w:val="auto"/>
          <w:sz w:val="24"/>
        </w:rPr>
        <w:tab/>
      </w:r>
      <w:r w:rsidR="00417DFE" w:rsidRPr="00FB0B82">
        <w:rPr>
          <w:rFonts w:asciiTheme="minorHAnsi" w:hAnsiTheme="minorHAnsi"/>
          <w:color w:val="auto"/>
          <w:sz w:val="24"/>
        </w:rPr>
        <w:t>Priority Areas</w:t>
      </w:r>
      <w:bookmarkEnd w:id="100"/>
      <w:bookmarkEnd w:id="101"/>
    </w:p>
    <w:p w14:paraId="2BD8B99B" w14:textId="77777777" w:rsidR="00A37D63" w:rsidRPr="00FB0B82" w:rsidRDefault="00A37D63">
      <w:pPr>
        <w:spacing w:line="276" w:lineRule="auto"/>
        <w:jc w:val="both"/>
        <w:rPr>
          <w:rFonts w:asciiTheme="minorHAnsi" w:hAnsiTheme="minorHAnsi"/>
          <w:sz w:val="24"/>
          <w:szCs w:val="24"/>
        </w:rPr>
      </w:pPr>
    </w:p>
    <w:p w14:paraId="345530F2" w14:textId="77777777" w:rsidR="00A37D63" w:rsidRPr="00FB0B82" w:rsidRDefault="00417DFE" w:rsidP="003E50ED">
      <w:pPr>
        <w:numPr>
          <w:ilvl w:val="0"/>
          <w:numId w:val="56"/>
        </w:numPr>
        <w:spacing w:line="276" w:lineRule="auto"/>
        <w:jc w:val="both"/>
        <w:rPr>
          <w:rFonts w:asciiTheme="minorHAnsi" w:hAnsiTheme="minorHAnsi"/>
          <w:sz w:val="24"/>
          <w:szCs w:val="24"/>
        </w:rPr>
      </w:pPr>
      <w:r w:rsidRPr="00FB0B82">
        <w:rPr>
          <w:rFonts w:asciiTheme="minorHAnsi" w:hAnsiTheme="minorHAnsi"/>
          <w:sz w:val="24"/>
          <w:szCs w:val="24"/>
        </w:rPr>
        <w:t>Promotion of nutrition counseling for pregnant women (including HIV positive mothers)</w:t>
      </w:r>
    </w:p>
    <w:p w14:paraId="43439240" w14:textId="77777777" w:rsidR="00A37D63" w:rsidRPr="00FB0B82" w:rsidRDefault="00417DFE" w:rsidP="003E50ED">
      <w:pPr>
        <w:numPr>
          <w:ilvl w:val="0"/>
          <w:numId w:val="56"/>
        </w:numPr>
        <w:spacing w:line="276" w:lineRule="auto"/>
        <w:jc w:val="both"/>
        <w:rPr>
          <w:rFonts w:asciiTheme="minorHAnsi" w:hAnsiTheme="minorHAnsi"/>
          <w:sz w:val="24"/>
          <w:szCs w:val="24"/>
        </w:rPr>
      </w:pPr>
      <w:r w:rsidRPr="00FB0B82">
        <w:rPr>
          <w:rFonts w:asciiTheme="minorHAnsi" w:hAnsiTheme="minorHAnsi"/>
          <w:sz w:val="24"/>
          <w:szCs w:val="24"/>
        </w:rPr>
        <w:t>Iron and folic acid (IFA) supplementation for pregnant women.</w:t>
      </w:r>
    </w:p>
    <w:p w14:paraId="124E6F07" w14:textId="77777777" w:rsidR="00A37D63" w:rsidRPr="00FB0B82" w:rsidRDefault="00417DFE" w:rsidP="003E50ED">
      <w:pPr>
        <w:numPr>
          <w:ilvl w:val="0"/>
          <w:numId w:val="56"/>
        </w:numPr>
        <w:spacing w:line="276" w:lineRule="auto"/>
        <w:jc w:val="both"/>
        <w:rPr>
          <w:rFonts w:asciiTheme="minorHAnsi" w:hAnsiTheme="minorHAnsi"/>
          <w:sz w:val="24"/>
          <w:szCs w:val="24"/>
        </w:rPr>
      </w:pPr>
      <w:r w:rsidRPr="00FB0B82">
        <w:rPr>
          <w:rFonts w:asciiTheme="minorHAnsi" w:hAnsiTheme="minorHAnsi"/>
          <w:sz w:val="24"/>
          <w:szCs w:val="24"/>
        </w:rPr>
        <w:t xml:space="preserve">Strengthening of capacity of Health Workers and Community Support Groups to offer maternal nutrition counseling.  </w:t>
      </w:r>
    </w:p>
    <w:p w14:paraId="660627D9" w14:textId="77777777" w:rsidR="00A37D63" w:rsidRPr="00FB0B82" w:rsidRDefault="00417DFE" w:rsidP="003E50ED">
      <w:pPr>
        <w:numPr>
          <w:ilvl w:val="0"/>
          <w:numId w:val="56"/>
        </w:numPr>
        <w:spacing w:line="276" w:lineRule="auto"/>
        <w:jc w:val="both"/>
        <w:rPr>
          <w:rFonts w:asciiTheme="minorHAnsi" w:hAnsiTheme="minorHAnsi"/>
          <w:sz w:val="24"/>
          <w:szCs w:val="24"/>
        </w:rPr>
      </w:pPr>
      <w:r w:rsidRPr="00FB0B82">
        <w:rPr>
          <w:rFonts w:asciiTheme="minorHAnsi" w:hAnsiTheme="minorHAnsi"/>
          <w:sz w:val="24"/>
          <w:szCs w:val="24"/>
        </w:rPr>
        <w:t>Promotion of routine weight monitoring and appropriate counselling for pregnant women.</w:t>
      </w:r>
    </w:p>
    <w:p w14:paraId="1533948A" w14:textId="77777777" w:rsidR="00A37D63" w:rsidRPr="00FB0B82" w:rsidRDefault="00A37D63">
      <w:pPr>
        <w:spacing w:line="276" w:lineRule="auto"/>
        <w:jc w:val="both"/>
        <w:rPr>
          <w:rFonts w:asciiTheme="minorHAnsi" w:hAnsiTheme="minorHAnsi"/>
          <w:sz w:val="24"/>
          <w:szCs w:val="24"/>
        </w:rPr>
      </w:pPr>
    </w:p>
    <w:p w14:paraId="76D62A67" w14:textId="77777777" w:rsidR="00A37D63" w:rsidRPr="00FB0B82" w:rsidRDefault="00EB4BB4">
      <w:pPr>
        <w:spacing w:after="200" w:line="276" w:lineRule="auto"/>
        <w:rPr>
          <w:rFonts w:asciiTheme="minorHAnsi" w:hAnsiTheme="minorHAnsi"/>
          <w:sz w:val="30"/>
          <w:szCs w:val="30"/>
        </w:rPr>
      </w:pPr>
      <w:r>
        <w:rPr>
          <w:rFonts w:asciiTheme="minorHAnsi" w:hAnsiTheme="minorHAnsi"/>
          <w:sz w:val="30"/>
          <w:szCs w:val="30"/>
        </w:rPr>
        <w:t>Table 4</w:t>
      </w:r>
      <w:r w:rsidR="004219A1" w:rsidRPr="00FB0B82">
        <w:rPr>
          <w:rFonts w:asciiTheme="minorHAnsi" w:hAnsiTheme="minorHAnsi"/>
          <w:sz w:val="30"/>
          <w:szCs w:val="30"/>
        </w:rPr>
        <w:t xml:space="preserve">  Thematic Area 2: Maternal Nutrition</w:t>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84"/>
        <w:gridCol w:w="2994"/>
        <w:gridCol w:w="1927"/>
        <w:gridCol w:w="349"/>
        <w:gridCol w:w="2494"/>
      </w:tblGrid>
      <w:tr w:rsidR="00FB0B82" w:rsidRPr="00FB0B82" w14:paraId="716CB0D7" w14:textId="77777777" w:rsidTr="00EB4BB4">
        <w:trPr>
          <w:cantSplit/>
          <w:tblHeader/>
        </w:trPr>
        <w:tc>
          <w:tcPr>
            <w:tcW w:w="1884" w:type="dxa"/>
            <w:shd w:val="clear" w:color="000000" w:fill="DBE5F1"/>
            <w:vAlign w:val="center"/>
          </w:tcPr>
          <w:p w14:paraId="11259B12"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Intervention</w:t>
            </w:r>
          </w:p>
        </w:tc>
        <w:tc>
          <w:tcPr>
            <w:tcW w:w="2994" w:type="dxa"/>
            <w:shd w:val="clear" w:color="000000" w:fill="DBE5F1"/>
            <w:vAlign w:val="center"/>
          </w:tcPr>
          <w:p w14:paraId="6ABAB982"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Description</w:t>
            </w:r>
          </w:p>
        </w:tc>
        <w:tc>
          <w:tcPr>
            <w:tcW w:w="2276" w:type="dxa"/>
            <w:gridSpan w:val="2"/>
            <w:shd w:val="clear" w:color="000000" w:fill="DBE5F1"/>
            <w:vAlign w:val="center"/>
          </w:tcPr>
          <w:p w14:paraId="186BA45E"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Target Population</w:t>
            </w:r>
          </w:p>
        </w:tc>
        <w:tc>
          <w:tcPr>
            <w:tcW w:w="2494" w:type="dxa"/>
            <w:shd w:val="clear" w:color="000000" w:fill="DBE5F1"/>
            <w:vAlign w:val="center"/>
          </w:tcPr>
          <w:p w14:paraId="748D7274" w14:textId="77777777" w:rsidR="00A37D63" w:rsidRPr="00FB0B82" w:rsidRDefault="00417DFE">
            <w:pPr>
              <w:tabs>
                <w:tab w:val="left" w:pos="3328"/>
              </w:tabs>
              <w:contextualSpacing/>
              <w:jc w:val="center"/>
              <w:rPr>
                <w:rFonts w:asciiTheme="minorHAnsi" w:hAnsiTheme="minorHAnsi"/>
                <w:b/>
                <w:sz w:val="24"/>
                <w:szCs w:val="24"/>
              </w:rPr>
            </w:pPr>
            <w:r w:rsidRPr="00FB0B82">
              <w:rPr>
                <w:rFonts w:asciiTheme="minorHAnsi" w:hAnsiTheme="minorHAnsi"/>
                <w:b/>
                <w:sz w:val="24"/>
                <w:szCs w:val="24"/>
              </w:rPr>
              <w:t>Potential Delivery Platforms</w:t>
            </w:r>
          </w:p>
        </w:tc>
      </w:tr>
      <w:tr w:rsidR="00FB0B82" w:rsidRPr="00FB0B82" w14:paraId="2964A640" w14:textId="77777777" w:rsidTr="00EB4BB4">
        <w:trPr>
          <w:cantSplit/>
          <w:tblHeader/>
        </w:trPr>
        <w:tc>
          <w:tcPr>
            <w:tcW w:w="1884" w:type="dxa"/>
            <w:shd w:val="clear" w:color="000000" w:fill="auto"/>
          </w:tcPr>
          <w:p w14:paraId="71C92D1A" w14:textId="77777777" w:rsidR="00A37D63" w:rsidRPr="00FB0B82" w:rsidRDefault="00417DFE">
            <w:pPr>
              <w:rPr>
                <w:rFonts w:asciiTheme="minorHAnsi" w:hAnsiTheme="minorHAnsi"/>
                <w:sz w:val="24"/>
                <w:szCs w:val="24"/>
              </w:rPr>
            </w:pPr>
            <w:r w:rsidRPr="00FB0B82">
              <w:rPr>
                <w:rFonts w:asciiTheme="minorHAnsi" w:hAnsiTheme="minorHAnsi"/>
                <w:sz w:val="24"/>
                <w:szCs w:val="24"/>
              </w:rPr>
              <w:t>Nutrition education</w:t>
            </w:r>
          </w:p>
        </w:tc>
        <w:tc>
          <w:tcPr>
            <w:tcW w:w="2994" w:type="dxa"/>
            <w:shd w:val="clear" w:color="000000" w:fill="auto"/>
          </w:tcPr>
          <w:p w14:paraId="4DD4282B" w14:textId="77777777" w:rsidR="00A37D63" w:rsidRPr="00FB0B82" w:rsidRDefault="00417DFE">
            <w:pPr>
              <w:rPr>
                <w:rFonts w:asciiTheme="minorHAnsi" w:hAnsiTheme="minorHAnsi"/>
                <w:sz w:val="24"/>
                <w:szCs w:val="24"/>
              </w:rPr>
            </w:pPr>
            <w:r w:rsidRPr="00FB0B82">
              <w:rPr>
                <w:rFonts w:asciiTheme="minorHAnsi" w:hAnsiTheme="minorHAnsi"/>
                <w:sz w:val="24"/>
                <w:szCs w:val="24"/>
              </w:rPr>
              <w:t>Nutrition education during pregnancy and lactation to break cycle of malnutrition and to improve maternal nutrition through dietary diversification</w:t>
            </w:r>
          </w:p>
        </w:tc>
        <w:tc>
          <w:tcPr>
            <w:tcW w:w="1927" w:type="dxa"/>
            <w:shd w:val="clear" w:color="000000" w:fill="auto"/>
          </w:tcPr>
          <w:p w14:paraId="5F15DED9" w14:textId="77777777" w:rsidR="00A37D63" w:rsidRPr="00FB0B82" w:rsidRDefault="00417DFE">
            <w:pPr>
              <w:rPr>
                <w:rFonts w:asciiTheme="minorHAnsi" w:hAnsiTheme="minorHAnsi"/>
                <w:sz w:val="24"/>
                <w:szCs w:val="24"/>
              </w:rPr>
            </w:pPr>
            <w:r w:rsidRPr="00FB0B82">
              <w:rPr>
                <w:rFonts w:asciiTheme="minorHAnsi" w:hAnsiTheme="minorHAnsi"/>
                <w:sz w:val="24"/>
                <w:szCs w:val="24"/>
              </w:rPr>
              <w:t>Women of child bearing age</w:t>
            </w:r>
          </w:p>
        </w:tc>
        <w:tc>
          <w:tcPr>
            <w:tcW w:w="2843" w:type="dxa"/>
            <w:gridSpan w:val="2"/>
            <w:shd w:val="clear" w:color="000000" w:fill="auto"/>
          </w:tcPr>
          <w:p w14:paraId="651313E1" w14:textId="77777777" w:rsidR="00A37D63" w:rsidRPr="00FB0B82" w:rsidRDefault="00417DFE">
            <w:pPr>
              <w:pStyle w:val="ListParagraph"/>
              <w:numPr>
                <w:ilvl w:val="0"/>
                <w:numId w:val="9"/>
              </w:numPr>
              <w:ind w:left="342"/>
              <w:contextualSpacing/>
              <w:rPr>
                <w:rFonts w:asciiTheme="minorHAnsi" w:hAnsiTheme="minorHAnsi"/>
                <w:sz w:val="24"/>
                <w:szCs w:val="24"/>
              </w:rPr>
            </w:pPr>
            <w:r w:rsidRPr="00FB0B82">
              <w:rPr>
                <w:rFonts w:asciiTheme="minorHAnsi" w:hAnsiTheme="minorHAnsi"/>
                <w:sz w:val="24"/>
                <w:szCs w:val="24"/>
              </w:rPr>
              <w:t xml:space="preserve">Antenatal, </w:t>
            </w:r>
          </w:p>
          <w:p w14:paraId="27EE91E8" w14:textId="77777777" w:rsidR="00A37D63" w:rsidRPr="00FB0B82" w:rsidRDefault="00417DFE">
            <w:pPr>
              <w:pStyle w:val="ListParagraph"/>
              <w:numPr>
                <w:ilvl w:val="0"/>
                <w:numId w:val="9"/>
              </w:numPr>
              <w:ind w:left="342"/>
              <w:contextualSpacing/>
              <w:rPr>
                <w:rFonts w:asciiTheme="minorHAnsi" w:hAnsiTheme="minorHAnsi"/>
                <w:sz w:val="24"/>
                <w:szCs w:val="24"/>
              </w:rPr>
            </w:pPr>
            <w:r w:rsidRPr="00FB0B82">
              <w:rPr>
                <w:rFonts w:asciiTheme="minorHAnsi" w:hAnsiTheme="minorHAnsi"/>
                <w:sz w:val="24"/>
                <w:szCs w:val="24"/>
              </w:rPr>
              <w:t xml:space="preserve">MNCHW, </w:t>
            </w:r>
          </w:p>
          <w:p w14:paraId="06602BBB" w14:textId="77777777" w:rsidR="00A37D63" w:rsidRPr="00FB0B82" w:rsidRDefault="00417DFE">
            <w:pPr>
              <w:pStyle w:val="ListParagraph"/>
              <w:numPr>
                <w:ilvl w:val="0"/>
                <w:numId w:val="9"/>
              </w:numPr>
              <w:ind w:left="342"/>
              <w:contextualSpacing/>
              <w:rPr>
                <w:rFonts w:asciiTheme="minorHAnsi" w:hAnsiTheme="minorHAnsi"/>
                <w:sz w:val="24"/>
                <w:szCs w:val="24"/>
              </w:rPr>
            </w:pPr>
            <w:r w:rsidRPr="00FB0B82">
              <w:rPr>
                <w:rFonts w:asciiTheme="minorHAnsi" w:hAnsiTheme="minorHAnsi"/>
                <w:sz w:val="24"/>
                <w:szCs w:val="24"/>
              </w:rPr>
              <w:t xml:space="preserve">TBA Clinics, </w:t>
            </w:r>
          </w:p>
          <w:p w14:paraId="327A4C1F" w14:textId="77777777" w:rsidR="00A37D63" w:rsidRPr="00FB0B82" w:rsidRDefault="00417DFE">
            <w:pPr>
              <w:pStyle w:val="ListParagraph"/>
              <w:numPr>
                <w:ilvl w:val="0"/>
                <w:numId w:val="9"/>
              </w:numPr>
              <w:ind w:left="342"/>
              <w:contextualSpacing/>
              <w:rPr>
                <w:rFonts w:asciiTheme="minorHAnsi" w:hAnsiTheme="minorHAnsi"/>
                <w:sz w:val="24"/>
                <w:szCs w:val="24"/>
              </w:rPr>
            </w:pPr>
            <w:r w:rsidRPr="00FB0B82">
              <w:rPr>
                <w:rFonts w:asciiTheme="minorHAnsi" w:hAnsiTheme="minorHAnsi"/>
                <w:sz w:val="24"/>
                <w:szCs w:val="24"/>
              </w:rPr>
              <w:t>Religious sermons,</w:t>
            </w:r>
          </w:p>
          <w:p w14:paraId="18C71B07" w14:textId="77777777" w:rsidR="00A37D63" w:rsidRPr="00FB0B82" w:rsidRDefault="00417DFE">
            <w:pPr>
              <w:pStyle w:val="ListParagraph"/>
              <w:numPr>
                <w:ilvl w:val="0"/>
                <w:numId w:val="9"/>
              </w:numPr>
              <w:ind w:left="342"/>
              <w:contextualSpacing/>
              <w:rPr>
                <w:rFonts w:asciiTheme="minorHAnsi" w:hAnsiTheme="minorHAnsi"/>
                <w:sz w:val="24"/>
                <w:szCs w:val="24"/>
              </w:rPr>
            </w:pPr>
            <w:r w:rsidRPr="00FB0B82">
              <w:rPr>
                <w:rFonts w:asciiTheme="minorHAnsi" w:hAnsiTheme="minorHAnsi"/>
                <w:sz w:val="24"/>
                <w:szCs w:val="24"/>
              </w:rPr>
              <w:t xml:space="preserve">Traditional ceremonies  </w:t>
            </w:r>
          </w:p>
        </w:tc>
      </w:tr>
      <w:tr w:rsidR="00FB0B82" w:rsidRPr="00FB0B82" w14:paraId="233033E6" w14:textId="77777777" w:rsidTr="00EB4BB4">
        <w:trPr>
          <w:cantSplit/>
          <w:tblHeader/>
        </w:trPr>
        <w:tc>
          <w:tcPr>
            <w:tcW w:w="1884" w:type="dxa"/>
            <w:shd w:val="clear" w:color="000000" w:fill="auto"/>
          </w:tcPr>
          <w:p w14:paraId="154A9C66" w14:textId="77777777" w:rsidR="00A37D63" w:rsidRPr="00FB0B82" w:rsidRDefault="00A37D63">
            <w:pPr>
              <w:rPr>
                <w:rFonts w:asciiTheme="minorHAnsi" w:hAnsiTheme="minorHAnsi"/>
                <w:sz w:val="24"/>
                <w:szCs w:val="24"/>
              </w:rPr>
            </w:pPr>
          </w:p>
        </w:tc>
        <w:tc>
          <w:tcPr>
            <w:tcW w:w="2994" w:type="dxa"/>
            <w:shd w:val="clear" w:color="000000" w:fill="auto"/>
          </w:tcPr>
          <w:p w14:paraId="6A5EC2E7" w14:textId="77777777" w:rsidR="00A37D63" w:rsidRPr="00FB0B82" w:rsidRDefault="00417DFE">
            <w:pPr>
              <w:rPr>
                <w:rFonts w:asciiTheme="minorHAnsi" w:hAnsiTheme="minorHAnsi"/>
                <w:sz w:val="24"/>
                <w:szCs w:val="24"/>
              </w:rPr>
            </w:pPr>
            <w:r w:rsidRPr="00FB0B82">
              <w:rPr>
                <w:rFonts w:asciiTheme="minorHAnsi" w:hAnsiTheme="minorHAnsi"/>
                <w:sz w:val="24"/>
                <w:szCs w:val="24"/>
              </w:rPr>
              <w:t>Integrating Infant and Young Child Feeding messages (IYCF) into other programmes and activities</w:t>
            </w:r>
          </w:p>
        </w:tc>
        <w:tc>
          <w:tcPr>
            <w:tcW w:w="1927" w:type="dxa"/>
            <w:shd w:val="clear" w:color="000000" w:fill="auto"/>
          </w:tcPr>
          <w:p w14:paraId="50680D8E" w14:textId="77777777" w:rsidR="00A37D63" w:rsidRPr="00FB0B82" w:rsidRDefault="00417DFE">
            <w:pPr>
              <w:rPr>
                <w:rFonts w:asciiTheme="minorHAnsi" w:hAnsiTheme="minorHAnsi"/>
                <w:sz w:val="24"/>
                <w:szCs w:val="24"/>
              </w:rPr>
            </w:pPr>
            <w:r w:rsidRPr="00FB0B82">
              <w:rPr>
                <w:rFonts w:asciiTheme="minorHAnsi" w:hAnsiTheme="minorHAnsi"/>
                <w:sz w:val="24"/>
                <w:szCs w:val="24"/>
              </w:rPr>
              <w:t>Adolescent girls, women of child bearing age and care givers</w:t>
            </w:r>
          </w:p>
        </w:tc>
        <w:tc>
          <w:tcPr>
            <w:tcW w:w="2843" w:type="dxa"/>
            <w:gridSpan w:val="2"/>
            <w:shd w:val="clear" w:color="000000" w:fill="auto"/>
          </w:tcPr>
          <w:p w14:paraId="42DCE12B" w14:textId="77777777" w:rsidR="00A37D63" w:rsidRPr="00FB0B82" w:rsidRDefault="00417DFE">
            <w:pPr>
              <w:pStyle w:val="ListParagraph"/>
              <w:numPr>
                <w:ilvl w:val="0"/>
                <w:numId w:val="10"/>
              </w:numPr>
              <w:ind w:left="342"/>
              <w:contextualSpacing/>
              <w:rPr>
                <w:rFonts w:asciiTheme="minorHAnsi" w:hAnsiTheme="minorHAnsi"/>
                <w:sz w:val="24"/>
                <w:szCs w:val="24"/>
              </w:rPr>
            </w:pPr>
            <w:r w:rsidRPr="00FB0B82">
              <w:rPr>
                <w:rFonts w:asciiTheme="minorHAnsi" w:hAnsiTheme="minorHAnsi"/>
                <w:sz w:val="24"/>
                <w:szCs w:val="24"/>
              </w:rPr>
              <w:t xml:space="preserve">Social media, </w:t>
            </w:r>
          </w:p>
          <w:p w14:paraId="2EB70DA2" w14:textId="77777777" w:rsidR="00A37D63" w:rsidRPr="00FB0B82" w:rsidRDefault="00417DFE">
            <w:pPr>
              <w:pStyle w:val="ListParagraph"/>
              <w:numPr>
                <w:ilvl w:val="0"/>
                <w:numId w:val="10"/>
              </w:numPr>
              <w:ind w:left="342"/>
              <w:contextualSpacing/>
              <w:rPr>
                <w:rFonts w:asciiTheme="minorHAnsi" w:hAnsiTheme="minorHAnsi"/>
                <w:sz w:val="24"/>
                <w:szCs w:val="24"/>
              </w:rPr>
            </w:pPr>
            <w:r w:rsidRPr="00FB0B82">
              <w:rPr>
                <w:rFonts w:asciiTheme="minorHAnsi" w:hAnsiTheme="minorHAnsi"/>
                <w:sz w:val="24"/>
                <w:szCs w:val="24"/>
              </w:rPr>
              <w:t>Religious sermons,</w:t>
            </w:r>
          </w:p>
          <w:p w14:paraId="3F92BF9E" w14:textId="77777777" w:rsidR="00A37D63" w:rsidRPr="00FB0B82" w:rsidRDefault="00417DFE">
            <w:pPr>
              <w:pStyle w:val="ListParagraph"/>
              <w:numPr>
                <w:ilvl w:val="0"/>
                <w:numId w:val="10"/>
              </w:numPr>
              <w:ind w:left="342"/>
              <w:contextualSpacing/>
              <w:rPr>
                <w:rFonts w:asciiTheme="minorHAnsi" w:hAnsiTheme="minorHAnsi"/>
                <w:sz w:val="24"/>
                <w:szCs w:val="24"/>
              </w:rPr>
            </w:pPr>
            <w:r w:rsidRPr="00FB0B82">
              <w:rPr>
                <w:rFonts w:asciiTheme="minorHAnsi" w:hAnsiTheme="minorHAnsi"/>
                <w:sz w:val="24"/>
                <w:szCs w:val="24"/>
              </w:rPr>
              <w:t xml:space="preserve">Traditional leaders, Community based programmes, </w:t>
            </w:r>
          </w:p>
          <w:p w14:paraId="7BCDD9FA" w14:textId="77777777" w:rsidR="00A37D63" w:rsidRPr="00FB0B82" w:rsidRDefault="00417DFE">
            <w:pPr>
              <w:pStyle w:val="ListParagraph"/>
              <w:numPr>
                <w:ilvl w:val="0"/>
                <w:numId w:val="10"/>
              </w:numPr>
              <w:ind w:left="342"/>
              <w:contextualSpacing/>
              <w:rPr>
                <w:rFonts w:asciiTheme="minorHAnsi" w:hAnsiTheme="minorHAnsi"/>
                <w:sz w:val="24"/>
                <w:szCs w:val="24"/>
              </w:rPr>
            </w:pPr>
            <w:r w:rsidRPr="00FB0B82">
              <w:rPr>
                <w:rFonts w:asciiTheme="minorHAnsi" w:hAnsiTheme="minorHAnsi"/>
                <w:sz w:val="24"/>
                <w:szCs w:val="24"/>
              </w:rPr>
              <w:t>Maternal New Born and Child Health Week (MNCHW)</w:t>
            </w:r>
          </w:p>
        </w:tc>
      </w:tr>
      <w:tr w:rsidR="00FB0B82" w:rsidRPr="00FB0B82" w14:paraId="2474E6A1" w14:textId="77777777" w:rsidTr="00EB4BB4">
        <w:trPr>
          <w:cantSplit/>
          <w:tblHeader/>
        </w:trPr>
        <w:tc>
          <w:tcPr>
            <w:tcW w:w="1884" w:type="dxa"/>
            <w:shd w:val="clear" w:color="000000" w:fill="auto"/>
          </w:tcPr>
          <w:p w14:paraId="0B43BD93" w14:textId="77777777" w:rsidR="00A37D63" w:rsidRPr="00FB0B82" w:rsidRDefault="00417DFE">
            <w:pPr>
              <w:spacing w:after="200" w:line="276" w:lineRule="auto"/>
              <w:rPr>
                <w:rFonts w:asciiTheme="minorHAnsi" w:hAnsiTheme="minorHAnsi"/>
                <w:sz w:val="24"/>
                <w:szCs w:val="24"/>
              </w:rPr>
            </w:pPr>
            <w:r w:rsidRPr="00FB0B82">
              <w:rPr>
                <w:rFonts w:asciiTheme="minorHAnsi" w:hAnsiTheme="minorHAnsi"/>
                <w:sz w:val="24"/>
                <w:szCs w:val="24"/>
              </w:rPr>
              <w:t>Iron folic acid supplementation</w:t>
            </w:r>
          </w:p>
        </w:tc>
        <w:tc>
          <w:tcPr>
            <w:tcW w:w="2994" w:type="dxa"/>
            <w:shd w:val="clear" w:color="000000" w:fill="auto"/>
          </w:tcPr>
          <w:p w14:paraId="40CC5AAA" w14:textId="77777777" w:rsidR="00A37D63" w:rsidRPr="00FB0B82" w:rsidRDefault="00417DFE">
            <w:pPr>
              <w:spacing w:after="200" w:line="276" w:lineRule="auto"/>
              <w:rPr>
                <w:rFonts w:asciiTheme="minorHAnsi" w:hAnsiTheme="minorHAnsi"/>
                <w:sz w:val="24"/>
                <w:szCs w:val="24"/>
              </w:rPr>
            </w:pPr>
            <w:r w:rsidRPr="00FB0B82">
              <w:rPr>
                <w:rFonts w:asciiTheme="minorHAnsi" w:hAnsiTheme="minorHAnsi"/>
                <w:sz w:val="24"/>
                <w:szCs w:val="24"/>
              </w:rPr>
              <w:t>Iron folic acid  supplementation for pregnant  women</w:t>
            </w:r>
          </w:p>
        </w:tc>
        <w:tc>
          <w:tcPr>
            <w:tcW w:w="1927" w:type="dxa"/>
            <w:shd w:val="clear" w:color="000000" w:fill="auto"/>
          </w:tcPr>
          <w:p w14:paraId="7ABEF050" w14:textId="77777777" w:rsidR="00A37D63" w:rsidRPr="00FB0B82" w:rsidRDefault="00417DFE">
            <w:pPr>
              <w:spacing w:after="200" w:line="276" w:lineRule="auto"/>
              <w:jc w:val="center"/>
              <w:rPr>
                <w:rFonts w:asciiTheme="minorHAnsi" w:hAnsiTheme="minorHAnsi"/>
                <w:sz w:val="24"/>
                <w:szCs w:val="24"/>
              </w:rPr>
            </w:pPr>
            <w:r w:rsidRPr="00FB0B82">
              <w:rPr>
                <w:rFonts w:asciiTheme="minorHAnsi" w:hAnsiTheme="minorHAnsi"/>
                <w:sz w:val="24"/>
                <w:szCs w:val="24"/>
              </w:rPr>
              <w:t>Pregnant women</w:t>
            </w:r>
          </w:p>
        </w:tc>
        <w:tc>
          <w:tcPr>
            <w:tcW w:w="2843" w:type="dxa"/>
            <w:gridSpan w:val="2"/>
            <w:shd w:val="clear" w:color="000000" w:fill="auto"/>
          </w:tcPr>
          <w:p w14:paraId="0A1634FC" w14:textId="77777777" w:rsidR="00A37D63" w:rsidRPr="00FB0B82" w:rsidRDefault="00417DFE">
            <w:pPr>
              <w:pStyle w:val="ListParagraph"/>
              <w:numPr>
                <w:ilvl w:val="0"/>
                <w:numId w:val="11"/>
              </w:numPr>
              <w:ind w:left="483"/>
              <w:contextualSpacing/>
              <w:rPr>
                <w:rFonts w:asciiTheme="minorHAnsi" w:hAnsiTheme="minorHAnsi"/>
                <w:sz w:val="24"/>
                <w:szCs w:val="24"/>
              </w:rPr>
            </w:pPr>
            <w:r w:rsidRPr="00FB0B82">
              <w:rPr>
                <w:rFonts w:asciiTheme="minorHAnsi" w:hAnsiTheme="minorHAnsi"/>
                <w:sz w:val="24"/>
                <w:szCs w:val="24"/>
              </w:rPr>
              <w:t>Health facility/Ante natal clinic</w:t>
            </w:r>
          </w:p>
          <w:p w14:paraId="10FB6E35" w14:textId="77777777" w:rsidR="00A37D63" w:rsidRPr="00FB0B82" w:rsidRDefault="00417DFE">
            <w:pPr>
              <w:pStyle w:val="ListParagraph"/>
              <w:numPr>
                <w:ilvl w:val="0"/>
                <w:numId w:val="11"/>
              </w:numPr>
              <w:ind w:left="483"/>
              <w:contextualSpacing/>
              <w:rPr>
                <w:rFonts w:asciiTheme="minorHAnsi" w:hAnsiTheme="minorHAnsi"/>
                <w:sz w:val="24"/>
                <w:szCs w:val="24"/>
              </w:rPr>
            </w:pPr>
            <w:r w:rsidRPr="00FB0B82">
              <w:rPr>
                <w:rFonts w:asciiTheme="minorHAnsi" w:hAnsiTheme="minorHAnsi"/>
                <w:sz w:val="24"/>
                <w:szCs w:val="24"/>
              </w:rPr>
              <w:t>Community Nutrition/VCM</w:t>
            </w:r>
          </w:p>
          <w:p w14:paraId="18BFA5BF" w14:textId="77777777" w:rsidR="00A37D63" w:rsidRPr="00FB0B82" w:rsidRDefault="00417DFE">
            <w:pPr>
              <w:pStyle w:val="ListParagraph"/>
              <w:numPr>
                <w:ilvl w:val="0"/>
                <w:numId w:val="11"/>
              </w:numPr>
              <w:ind w:left="483"/>
              <w:contextualSpacing/>
              <w:rPr>
                <w:rFonts w:asciiTheme="minorHAnsi" w:hAnsiTheme="minorHAnsi"/>
                <w:sz w:val="24"/>
                <w:szCs w:val="24"/>
              </w:rPr>
            </w:pPr>
            <w:r w:rsidRPr="00FB0B82">
              <w:rPr>
                <w:rFonts w:asciiTheme="minorHAnsi" w:hAnsiTheme="minorHAnsi"/>
                <w:sz w:val="24"/>
                <w:szCs w:val="24"/>
              </w:rPr>
              <w:t>Antenatal/Neonatal  outreach and Safe motherhood programs</w:t>
            </w:r>
          </w:p>
          <w:p w14:paraId="0B465699" w14:textId="77777777" w:rsidR="00A37D63" w:rsidRPr="00FB0B82" w:rsidRDefault="00417DFE">
            <w:pPr>
              <w:pStyle w:val="ListParagraph"/>
              <w:numPr>
                <w:ilvl w:val="0"/>
                <w:numId w:val="11"/>
              </w:numPr>
              <w:ind w:left="483"/>
              <w:contextualSpacing/>
              <w:rPr>
                <w:rFonts w:asciiTheme="minorHAnsi" w:hAnsiTheme="minorHAnsi"/>
                <w:sz w:val="24"/>
                <w:szCs w:val="24"/>
              </w:rPr>
            </w:pPr>
            <w:r w:rsidRPr="00FB0B82">
              <w:rPr>
                <w:rFonts w:asciiTheme="minorHAnsi" w:hAnsiTheme="minorHAnsi"/>
                <w:sz w:val="24"/>
                <w:szCs w:val="24"/>
              </w:rPr>
              <w:t>MNCHW/ Other health related campaigns</w:t>
            </w:r>
          </w:p>
        </w:tc>
      </w:tr>
      <w:tr w:rsidR="00FB0B82" w:rsidRPr="00FB0B82" w14:paraId="0714CA96" w14:textId="77777777" w:rsidTr="00EB4BB4">
        <w:trPr>
          <w:cantSplit/>
          <w:tblHeader/>
        </w:trPr>
        <w:tc>
          <w:tcPr>
            <w:tcW w:w="1884" w:type="dxa"/>
            <w:shd w:val="clear" w:color="000000" w:fill="auto"/>
          </w:tcPr>
          <w:p w14:paraId="33C0670F" w14:textId="77777777" w:rsidR="00A37D63" w:rsidRPr="00FB0B82" w:rsidRDefault="00417DFE">
            <w:pPr>
              <w:spacing w:after="200" w:line="276" w:lineRule="auto"/>
              <w:rPr>
                <w:rFonts w:asciiTheme="minorHAnsi" w:hAnsiTheme="minorHAnsi"/>
                <w:sz w:val="24"/>
                <w:szCs w:val="24"/>
              </w:rPr>
            </w:pPr>
            <w:r w:rsidRPr="00FB0B82">
              <w:rPr>
                <w:rFonts w:asciiTheme="minorHAnsi" w:hAnsiTheme="minorHAnsi"/>
                <w:sz w:val="24"/>
                <w:szCs w:val="24"/>
              </w:rPr>
              <w:t xml:space="preserve">Promote women’s nutritional status </w:t>
            </w:r>
          </w:p>
        </w:tc>
        <w:tc>
          <w:tcPr>
            <w:tcW w:w="2994" w:type="dxa"/>
            <w:shd w:val="clear" w:color="000000" w:fill="auto"/>
          </w:tcPr>
          <w:p w14:paraId="773E899B" w14:textId="77777777" w:rsidR="00A37D63" w:rsidRPr="00FB0B82" w:rsidRDefault="00417DFE">
            <w:pPr>
              <w:pStyle w:val="ListParagraph"/>
              <w:numPr>
                <w:ilvl w:val="0"/>
                <w:numId w:val="13"/>
              </w:numPr>
              <w:ind w:left="276" w:hanging="264"/>
              <w:contextualSpacing/>
              <w:rPr>
                <w:rFonts w:asciiTheme="minorHAnsi" w:hAnsiTheme="minorHAnsi"/>
                <w:sz w:val="24"/>
                <w:szCs w:val="24"/>
              </w:rPr>
            </w:pPr>
            <w:r w:rsidRPr="00FB0B82">
              <w:rPr>
                <w:rFonts w:asciiTheme="minorHAnsi" w:hAnsiTheme="minorHAnsi"/>
                <w:sz w:val="24"/>
                <w:szCs w:val="24"/>
              </w:rPr>
              <w:t>Nutritional counseling during pregnancy and lactation</w:t>
            </w:r>
          </w:p>
          <w:p w14:paraId="3531F360" w14:textId="77777777" w:rsidR="00A37D63" w:rsidRPr="00FB0B82" w:rsidRDefault="00417DFE">
            <w:pPr>
              <w:pStyle w:val="ListParagraph"/>
              <w:numPr>
                <w:ilvl w:val="0"/>
                <w:numId w:val="13"/>
              </w:numPr>
              <w:ind w:left="276" w:hanging="264"/>
              <w:contextualSpacing/>
              <w:rPr>
                <w:rFonts w:asciiTheme="minorHAnsi" w:hAnsiTheme="minorHAnsi"/>
                <w:sz w:val="24"/>
                <w:szCs w:val="24"/>
              </w:rPr>
            </w:pPr>
            <w:r w:rsidRPr="00FB0B82">
              <w:rPr>
                <w:rFonts w:asciiTheme="minorHAnsi" w:hAnsiTheme="minorHAnsi"/>
                <w:sz w:val="24"/>
                <w:szCs w:val="24"/>
              </w:rPr>
              <w:t xml:space="preserve">Mass awareness creation on importance of maternal nutrition </w:t>
            </w:r>
          </w:p>
        </w:tc>
        <w:tc>
          <w:tcPr>
            <w:tcW w:w="1927" w:type="dxa"/>
            <w:shd w:val="clear" w:color="000000" w:fill="auto"/>
          </w:tcPr>
          <w:p w14:paraId="58526B49" w14:textId="77777777" w:rsidR="00A37D63" w:rsidRPr="00FB0B82" w:rsidRDefault="00417DFE">
            <w:pPr>
              <w:pStyle w:val="ListParagraph"/>
              <w:numPr>
                <w:ilvl w:val="0"/>
                <w:numId w:val="14"/>
              </w:numPr>
              <w:ind w:left="361" w:hanging="233"/>
              <w:contextualSpacing/>
              <w:rPr>
                <w:rFonts w:asciiTheme="minorHAnsi" w:hAnsiTheme="minorHAnsi"/>
                <w:sz w:val="24"/>
                <w:szCs w:val="24"/>
              </w:rPr>
            </w:pPr>
            <w:r w:rsidRPr="00FB0B82">
              <w:rPr>
                <w:rFonts w:asciiTheme="minorHAnsi" w:hAnsiTheme="minorHAnsi"/>
                <w:sz w:val="24"/>
                <w:szCs w:val="24"/>
              </w:rPr>
              <w:t xml:space="preserve">Pregnant and lactating  women </w:t>
            </w:r>
          </w:p>
          <w:p w14:paraId="6CEABF4F" w14:textId="77777777" w:rsidR="00A37D63" w:rsidRPr="00FB0B82" w:rsidRDefault="00417DFE">
            <w:pPr>
              <w:pStyle w:val="ListParagraph"/>
              <w:numPr>
                <w:ilvl w:val="0"/>
                <w:numId w:val="14"/>
              </w:numPr>
              <w:ind w:left="361" w:hanging="233"/>
              <w:contextualSpacing/>
              <w:rPr>
                <w:rFonts w:asciiTheme="minorHAnsi" w:hAnsiTheme="minorHAnsi"/>
                <w:sz w:val="24"/>
                <w:szCs w:val="24"/>
              </w:rPr>
            </w:pPr>
            <w:r w:rsidRPr="00FB0B82">
              <w:rPr>
                <w:rFonts w:asciiTheme="minorHAnsi" w:hAnsiTheme="minorHAnsi"/>
                <w:sz w:val="24"/>
                <w:szCs w:val="24"/>
              </w:rPr>
              <w:t xml:space="preserve">Entire Population </w:t>
            </w:r>
          </w:p>
        </w:tc>
        <w:tc>
          <w:tcPr>
            <w:tcW w:w="2843" w:type="dxa"/>
            <w:gridSpan w:val="2"/>
            <w:shd w:val="clear" w:color="000000" w:fill="auto"/>
          </w:tcPr>
          <w:p w14:paraId="04BA3A35" w14:textId="77777777" w:rsidR="00A37D63" w:rsidRPr="00FB0B82" w:rsidRDefault="00417DFE">
            <w:pPr>
              <w:pStyle w:val="ListParagraph"/>
              <w:numPr>
                <w:ilvl w:val="0"/>
                <w:numId w:val="12"/>
              </w:numPr>
              <w:ind w:left="459"/>
              <w:contextualSpacing/>
              <w:rPr>
                <w:rFonts w:asciiTheme="minorHAnsi" w:hAnsiTheme="minorHAnsi"/>
                <w:sz w:val="24"/>
                <w:szCs w:val="24"/>
              </w:rPr>
            </w:pPr>
            <w:r w:rsidRPr="00FB0B82">
              <w:rPr>
                <w:rFonts w:asciiTheme="minorHAnsi" w:hAnsiTheme="minorHAnsi"/>
                <w:sz w:val="24"/>
                <w:szCs w:val="24"/>
              </w:rPr>
              <w:t>Health facility/ANC</w:t>
            </w:r>
          </w:p>
          <w:p w14:paraId="7757A425" w14:textId="77777777" w:rsidR="00A37D63" w:rsidRPr="00FB0B82" w:rsidRDefault="00417DFE">
            <w:pPr>
              <w:pStyle w:val="ListParagraph"/>
              <w:numPr>
                <w:ilvl w:val="0"/>
                <w:numId w:val="12"/>
              </w:numPr>
              <w:ind w:left="459"/>
              <w:contextualSpacing/>
              <w:rPr>
                <w:rFonts w:asciiTheme="minorHAnsi" w:hAnsiTheme="minorHAnsi"/>
                <w:sz w:val="24"/>
                <w:szCs w:val="24"/>
              </w:rPr>
            </w:pPr>
            <w:r w:rsidRPr="00FB0B82">
              <w:rPr>
                <w:rFonts w:asciiTheme="minorHAnsi" w:hAnsiTheme="minorHAnsi"/>
                <w:sz w:val="24"/>
                <w:szCs w:val="24"/>
              </w:rPr>
              <w:t>Post Natal Clinic</w:t>
            </w:r>
          </w:p>
          <w:p w14:paraId="784115AD" w14:textId="77777777" w:rsidR="00A37D63" w:rsidRPr="00FB0B82" w:rsidRDefault="00417DFE">
            <w:pPr>
              <w:pStyle w:val="ListParagraph"/>
              <w:numPr>
                <w:ilvl w:val="0"/>
                <w:numId w:val="12"/>
              </w:numPr>
              <w:ind w:left="459"/>
              <w:contextualSpacing/>
              <w:rPr>
                <w:rFonts w:asciiTheme="minorHAnsi" w:hAnsiTheme="minorHAnsi"/>
                <w:sz w:val="24"/>
                <w:szCs w:val="24"/>
              </w:rPr>
            </w:pPr>
            <w:r w:rsidRPr="00FB0B82">
              <w:rPr>
                <w:rFonts w:asciiTheme="minorHAnsi" w:hAnsiTheme="minorHAnsi"/>
                <w:sz w:val="24"/>
                <w:szCs w:val="24"/>
              </w:rPr>
              <w:t>Community Nutrition Programs</w:t>
            </w:r>
          </w:p>
          <w:p w14:paraId="73E97FF6" w14:textId="77777777" w:rsidR="00A37D63" w:rsidRPr="00FB0B82" w:rsidRDefault="00417DFE">
            <w:pPr>
              <w:pStyle w:val="ListParagraph"/>
              <w:numPr>
                <w:ilvl w:val="0"/>
                <w:numId w:val="12"/>
              </w:numPr>
              <w:ind w:left="459"/>
              <w:contextualSpacing/>
              <w:rPr>
                <w:rFonts w:asciiTheme="minorHAnsi" w:hAnsiTheme="minorHAnsi"/>
                <w:sz w:val="24"/>
                <w:szCs w:val="24"/>
              </w:rPr>
            </w:pPr>
            <w:r w:rsidRPr="00FB0B82">
              <w:rPr>
                <w:rFonts w:asciiTheme="minorHAnsi" w:hAnsiTheme="minorHAnsi"/>
                <w:sz w:val="24"/>
                <w:szCs w:val="24"/>
              </w:rPr>
              <w:t>Mass media Approaches</w:t>
            </w:r>
          </w:p>
          <w:p w14:paraId="5FDEF2C8" w14:textId="77777777" w:rsidR="00A37D63" w:rsidRPr="00FB0B82" w:rsidRDefault="00417DFE">
            <w:pPr>
              <w:pStyle w:val="ListParagraph"/>
              <w:numPr>
                <w:ilvl w:val="0"/>
                <w:numId w:val="12"/>
              </w:numPr>
              <w:ind w:left="459"/>
              <w:contextualSpacing/>
              <w:rPr>
                <w:rFonts w:asciiTheme="minorHAnsi" w:hAnsiTheme="minorHAnsi"/>
                <w:sz w:val="24"/>
                <w:szCs w:val="24"/>
              </w:rPr>
            </w:pPr>
            <w:r w:rsidRPr="00FB0B82">
              <w:rPr>
                <w:rFonts w:asciiTheme="minorHAnsi" w:hAnsiTheme="minorHAnsi"/>
                <w:sz w:val="24"/>
                <w:szCs w:val="24"/>
              </w:rPr>
              <w:t>Community Sensitizations.</w:t>
            </w:r>
          </w:p>
        </w:tc>
      </w:tr>
    </w:tbl>
    <w:p w14:paraId="43AC8D7F" w14:textId="77777777" w:rsidR="00A37D63" w:rsidRPr="00FB0B82" w:rsidRDefault="007E14FB">
      <w:pPr>
        <w:spacing w:after="200" w:line="276" w:lineRule="auto"/>
        <w:rPr>
          <w:rFonts w:asciiTheme="minorHAnsi" w:hAnsiTheme="minorHAnsi"/>
          <w:b/>
          <w:sz w:val="24"/>
          <w:szCs w:val="24"/>
        </w:rPr>
      </w:pPr>
      <w:r w:rsidRPr="007E14FB">
        <w:rPr>
          <w:rFonts w:asciiTheme="minorHAnsi" w:hAnsiTheme="minorHAnsi"/>
          <w:noProof/>
        </w:rPr>
        <w:drawing>
          <wp:anchor distT="0" distB="0" distL="114300" distR="114300" simplePos="0" relativeHeight="251714048" behindDoc="1" locked="0" layoutInCell="1" allowOverlap="1" wp14:anchorId="52934024" wp14:editId="7610947E">
            <wp:simplePos x="0" y="0"/>
            <wp:positionH relativeFrom="column">
              <wp:posOffset>1649095</wp:posOffset>
            </wp:positionH>
            <wp:positionV relativeFrom="paragraph">
              <wp:posOffset>177165</wp:posOffset>
            </wp:positionV>
            <wp:extent cx="2317750" cy="3126105"/>
            <wp:effectExtent l="0" t="0" r="6350" b="0"/>
            <wp:wrapThrough wrapText="bothSides">
              <wp:wrapPolygon edited="0">
                <wp:start x="0" y="0"/>
                <wp:lineTo x="0" y="21455"/>
                <wp:lineTo x="21482" y="21455"/>
                <wp:lineTo x="21482" y="0"/>
                <wp:lineTo x="0" y="0"/>
              </wp:wrapPolygon>
            </wp:wrapThrough>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17750" cy="3126105"/>
                    </a:xfrm>
                    <a:prstGeom prst="rect">
                      <a:avLst/>
                    </a:prstGeom>
                    <a:noFill/>
                    <a:ln>
                      <a:noFill/>
                    </a:ln>
                  </pic:spPr>
                </pic:pic>
              </a:graphicData>
            </a:graphic>
          </wp:anchor>
        </w:drawing>
      </w:r>
    </w:p>
    <w:p w14:paraId="4DBD1308" w14:textId="77777777" w:rsidR="007E14FB" w:rsidRDefault="007E14FB" w:rsidP="00DA2CED">
      <w:pPr>
        <w:pStyle w:val="Heading2"/>
        <w:rPr>
          <w:rFonts w:asciiTheme="minorHAnsi" w:hAnsiTheme="minorHAnsi"/>
          <w:color w:val="auto"/>
        </w:rPr>
      </w:pPr>
      <w:bookmarkStart w:id="102" w:name="_Toc532934413"/>
    </w:p>
    <w:p w14:paraId="69900833" w14:textId="77777777" w:rsidR="007E14FB" w:rsidRDefault="007E14FB" w:rsidP="00DA2CED">
      <w:pPr>
        <w:pStyle w:val="Heading2"/>
        <w:rPr>
          <w:rFonts w:asciiTheme="minorHAnsi" w:hAnsiTheme="minorHAnsi"/>
          <w:color w:val="auto"/>
        </w:rPr>
      </w:pPr>
    </w:p>
    <w:p w14:paraId="559774C0" w14:textId="77777777" w:rsidR="007E14FB" w:rsidRDefault="007E14FB" w:rsidP="00DA2CED">
      <w:pPr>
        <w:pStyle w:val="Heading2"/>
        <w:rPr>
          <w:rFonts w:asciiTheme="minorHAnsi" w:hAnsiTheme="minorHAnsi"/>
          <w:color w:val="auto"/>
        </w:rPr>
      </w:pPr>
    </w:p>
    <w:p w14:paraId="2E66DCFE" w14:textId="77777777" w:rsidR="007E14FB" w:rsidRDefault="007E14FB" w:rsidP="00DA2CED">
      <w:pPr>
        <w:pStyle w:val="Heading2"/>
        <w:rPr>
          <w:rFonts w:asciiTheme="minorHAnsi" w:hAnsiTheme="minorHAnsi"/>
          <w:color w:val="auto"/>
        </w:rPr>
      </w:pPr>
    </w:p>
    <w:p w14:paraId="3B38BDB0" w14:textId="77777777" w:rsidR="007E14FB" w:rsidRDefault="007E14FB" w:rsidP="00DA2CED">
      <w:pPr>
        <w:pStyle w:val="Heading2"/>
        <w:rPr>
          <w:rFonts w:asciiTheme="minorHAnsi" w:hAnsiTheme="minorHAnsi"/>
          <w:color w:val="auto"/>
        </w:rPr>
      </w:pPr>
    </w:p>
    <w:p w14:paraId="0AD1D25F" w14:textId="77777777" w:rsidR="007E14FB" w:rsidRDefault="007E14FB" w:rsidP="00DA2CED">
      <w:pPr>
        <w:pStyle w:val="Heading2"/>
        <w:rPr>
          <w:rFonts w:asciiTheme="minorHAnsi" w:hAnsiTheme="minorHAnsi"/>
          <w:color w:val="auto"/>
        </w:rPr>
      </w:pPr>
    </w:p>
    <w:p w14:paraId="2E803A4A" w14:textId="77777777" w:rsidR="007E14FB" w:rsidRDefault="007E14FB" w:rsidP="00DA2CED">
      <w:pPr>
        <w:pStyle w:val="Heading2"/>
        <w:rPr>
          <w:rFonts w:asciiTheme="minorHAnsi" w:hAnsiTheme="minorHAnsi"/>
          <w:color w:val="auto"/>
        </w:rPr>
      </w:pPr>
    </w:p>
    <w:p w14:paraId="0848F012" w14:textId="77777777" w:rsidR="007E14FB" w:rsidRDefault="007E14FB" w:rsidP="00DA2CED">
      <w:pPr>
        <w:pStyle w:val="Heading2"/>
        <w:rPr>
          <w:rFonts w:asciiTheme="minorHAnsi" w:hAnsiTheme="minorHAnsi"/>
          <w:color w:val="auto"/>
        </w:rPr>
      </w:pPr>
    </w:p>
    <w:p w14:paraId="712E8514" w14:textId="77777777" w:rsidR="007E14FB" w:rsidRDefault="007E14FB" w:rsidP="00DA2CED">
      <w:pPr>
        <w:pStyle w:val="Heading2"/>
        <w:rPr>
          <w:rFonts w:asciiTheme="minorHAnsi" w:hAnsiTheme="minorHAnsi"/>
          <w:color w:val="auto"/>
        </w:rPr>
      </w:pPr>
    </w:p>
    <w:p w14:paraId="20B4465B" w14:textId="77777777" w:rsidR="007E14FB" w:rsidRDefault="007E14FB" w:rsidP="00DA2CED">
      <w:pPr>
        <w:pStyle w:val="Heading2"/>
        <w:rPr>
          <w:rFonts w:asciiTheme="minorHAnsi" w:hAnsiTheme="minorHAnsi"/>
          <w:color w:val="auto"/>
        </w:rPr>
      </w:pPr>
    </w:p>
    <w:p w14:paraId="3EFBCEBA" w14:textId="77777777" w:rsidR="007E14FB" w:rsidRDefault="007E14FB" w:rsidP="00DA2CED">
      <w:pPr>
        <w:pStyle w:val="Heading2"/>
        <w:rPr>
          <w:rFonts w:asciiTheme="minorHAnsi" w:hAnsiTheme="minorHAnsi"/>
          <w:color w:val="auto"/>
        </w:rPr>
      </w:pPr>
    </w:p>
    <w:p w14:paraId="5D367BDA" w14:textId="77777777" w:rsidR="007E14FB" w:rsidRDefault="007E14FB" w:rsidP="00DA2CED">
      <w:pPr>
        <w:pStyle w:val="Heading2"/>
        <w:rPr>
          <w:rFonts w:asciiTheme="minorHAnsi" w:hAnsiTheme="minorHAnsi"/>
          <w:color w:val="auto"/>
        </w:rPr>
      </w:pPr>
    </w:p>
    <w:p w14:paraId="0E3A4293" w14:textId="77777777" w:rsidR="007E14FB" w:rsidRDefault="007E14FB" w:rsidP="00DA2CED">
      <w:pPr>
        <w:pStyle w:val="Heading2"/>
        <w:rPr>
          <w:rFonts w:asciiTheme="minorHAnsi" w:hAnsiTheme="minorHAnsi"/>
          <w:color w:val="auto"/>
        </w:rPr>
      </w:pPr>
    </w:p>
    <w:p w14:paraId="6C18B5DA" w14:textId="77777777" w:rsidR="007E14FB" w:rsidRDefault="007E14FB" w:rsidP="00DA2CED">
      <w:pPr>
        <w:pStyle w:val="Heading2"/>
        <w:rPr>
          <w:rFonts w:asciiTheme="minorHAnsi" w:hAnsiTheme="minorHAnsi"/>
          <w:color w:val="auto"/>
        </w:rPr>
      </w:pPr>
    </w:p>
    <w:p w14:paraId="0B054BBC" w14:textId="7F4612D1" w:rsidR="007E14FB" w:rsidRDefault="00764C4B" w:rsidP="00DA2CED">
      <w:pPr>
        <w:pStyle w:val="Heading2"/>
        <w:rPr>
          <w:rFonts w:asciiTheme="minorHAnsi" w:hAnsiTheme="minorHAnsi"/>
          <w:color w:val="auto"/>
        </w:rPr>
      </w:pPr>
      <w:bookmarkStart w:id="103" w:name="_Toc20412470"/>
      <w:r>
        <w:rPr>
          <w:rFonts w:asciiTheme="minorHAnsi" w:hAnsiTheme="minorHAnsi"/>
          <w:noProof/>
          <w:color w:val="auto"/>
        </w:rPr>
        <mc:AlternateContent>
          <mc:Choice Requires="wps">
            <w:drawing>
              <wp:anchor distT="45720" distB="45720" distL="114300" distR="114300" simplePos="0" relativeHeight="251715072" behindDoc="0" locked="0" layoutInCell="1" allowOverlap="1" wp14:anchorId="751DA9CB" wp14:editId="5FC763A1">
                <wp:simplePos x="0" y="0"/>
                <wp:positionH relativeFrom="column">
                  <wp:posOffset>1647825</wp:posOffset>
                </wp:positionH>
                <wp:positionV relativeFrom="paragraph">
                  <wp:posOffset>142240</wp:posOffset>
                </wp:positionV>
                <wp:extent cx="1286510" cy="276225"/>
                <wp:effectExtent l="0" t="0" r="0" b="0"/>
                <wp:wrapSquare wrapText="bothSides"/>
                <wp:docPr id="45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6510" cy="276225"/>
                        </a:xfrm>
                        <a:prstGeom prst="rect">
                          <a:avLst/>
                        </a:prstGeom>
                        <a:solidFill>
                          <a:srgbClr val="FFFFFF"/>
                        </a:solidFill>
                        <a:ln w="9525">
                          <a:noFill/>
                          <a:miter lim="800000"/>
                          <a:headEnd/>
                          <a:tailEnd/>
                        </a:ln>
                      </wps:spPr>
                      <wps:txbx>
                        <w:txbxContent>
                          <w:p w14:paraId="4315318E" w14:textId="77777777" w:rsidR="00762B6B" w:rsidRPr="007E14FB" w:rsidRDefault="00762B6B" w:rsidP="007E14FB">
                            <w:pPr>
                              <w:rPr>
                                <w:b/>
                                <w:sz w:val="24"/>
                              </w:rPr>
                            </w:pPr>
                            <w:r w:rsidRPr="007E14FB">
                              <w:rPr>
                                <w:b/>
                                <w:sz w:val="24"/>
                              </w:rPr>
                              <w:t>A malnourished child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1DA9CB" id="Text Box 6" o:spid="_x0000_s1042" type="#_x0000_t202" style="position:absolute;margin-left:129.75pt;margin-top:11.2pt;width:101.3pt;height:21.75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" stroked="f">
                <v:textbox>
                  <w:txbxContent>
                    <w:p w14:paraId="4315318E" w14:textId="77777777" w:rsidR="00762B6B" w:rsidRPr="007E14FB" w:rsidRDefault="00762B6B" w:rsidP="007E14FB">
                      <w:pPr>
                        <w:rPr>
                          <w:b/>
                          <w:sz w:val="24"/>
                        </w:rPr>
                      </w:pPr>
                      <w:r w:rsidRPr="007E14FB">
                        <w:rPr>
                          <w:b/>
                          <w:sz w:val="24"/>
                        </w:rPr>
                        <w:t>A malnourished child</w:t>
                      </w:r>
                    </w:p>
                  </w:txbxContent>
                </v:textbox>
                <w10:wrap type="square"/>
              </v:shape>
            </w:pict>
          </mc:Fallback>
        </mc:AlternateContent>
      </w:r>
      <w:bookmarkEnd w:id="103"/>
    </w:p>
    <w:p w14:paraId="65370F30" w14:textId="77777777" w:rsidR="007E14FB" w:rsidRDefault="007E14FB" w:rsidP="00DA2CED">
      <w:pPr>
        <w:pStyle w:val="Heading2"/>
        <w:rPr>
          <w:rFonts w:asciiTheme="minorHAnsi" w:hAnsiTheme="minorHAnsi"/>
          <w:color w:val="auto"/>
        </w:rPr>
      </w:pPr>
    </w:p>
    <w:p w14:paraId="0C4E7E81" w14:textId="77777777" w:rsidR="00A37D63" w:rsidRPr="00FB0B82" w:rsidRDefault="007E14FB" w:rsidP="007E14FB">
      <w:pPr>
        <w:pStyle w:val="Heading2"/>
        <w:tabs>
          <w:tab w:val="left" w:pos="2930"/>
        </w:tabs>
        <w:rPr>
          <w:rFonts w:asciiTheme="minorHAnsi" w:hAnsiTheme="minorHAnsi"/>
          <w:color w:val="auto"/>
        </w:rPr>
      </w:pPr>
      <w:bookmarkStart w:id="104" w:name="_Toc20412471"/>
      <w:r>
        <w:rPr>
          <w:rFonts w:asciiTheme="minorHAnsi" w:hAnsiTheme="minorHAnsi"/>
          <w:color w:val="auto"/>
        </w:rPr>
        <w:t xml:space="preserve">2.7    </w:t>
      </w:r>
      <w:r w:rsidR="00417DFE" w:rsidRPr="00FB0B82">
        <w:rPr>
          <w:rFonts w:asciiTheme="minorHAnsi" w:hAnsiTheme="minorHAnsi"/>
          <w:color w:val="auto"/>
        </w:rPr>
        <w:t>Thematic Area 3: Infant and Young Child Feeding (IYCF)</w:t>
      </w:r>
      <w:bookmarkEnd w:id="102"/>
      <w:bookmarkEnd w:id="104"/>
    </w:p>
    <w:p w14:paraId="3A57DB14" w14:textId="77777777" w:rsidR="00DA2CED" w:rsidRPr="00FB0B82" w:rsidRDefault="00DA2CED" w:rsidP="00DA2CED"/>
    <w:p w14:paraId="577C5B4A" w14:textId="77777777" w:rsidR="00A37D63" w:rsidRPr="00FB0B82" w:rsidRDefault="00417DFE">
      <w:pPr>
        <w:spacing w:line="276" w:lineRule="auto"/>
        <w:jc w:val="both"/>
        <w:rPr>
          <w:rFonts w:asciiTheme="minorHAnsi" w:hAnsiTheme="minorHAnsi"/>
          <w:sz w:val="24"/>
          <w:szCs w:val="24"/>
        </w:rPr>
      </w:pPr>
      <w:r w:rsidRPr="00FB0B82">
        <w:rPr>
          <w:rFonts w:asciiTheme="minorHAnsi" w:hAnsiTheme="minorHAnsi"/>
          <w:sz w:val="24"/>
          <w:szCs w:val="24"/>
        </w:rPr>
        <w:t>Appropriate Infant and Young Child Feeding (IYCF) practices prevent childhood malnutrition which manifest as wasting, stunting, underweight and micronutrient deficiencies. One of the public health challenges in the State today is high prevalence of childhood malnutrition which has both short and long-term consequences. Ninety percent (90%) of a child’s physical and brain development is most rapid within the first 1000 days of life. It is therefore essential to ensure optimum feeding practices during this crucial window of opportunity. Poor nutrition in the first 1,000 days of a child’s life has irreversible consequences. This thematic area focuses on the critical window of opportunity from pregnancy up to two years of age, and takes into account the package of evidence-based Essential Nutrition Interventions.</w:t>
      </w:r>
    </w:p>
    <w:p w14:paraId="58C71B98" w14:textId="77777777" w:rsidR="007E14FB" w:rsidRPr="007E14FB" w:rsidRDefault="007E14FB">
      <w:pPr>
        <w:spacing w:line="276" w:lineRule="auto"/>
        <w:jc w:val="both"/>
        <w:rPr>
          <w:rFonts w:asciiTheme="minorHAnsi" w:hAnsiTheme="minorHAnsi"/>
          <w:sz w:val="14"/>
          <w:szCs w:val="24"/>
        </w:rPr>
      </w:pPr>
    </w:p>
    <w:p w14:paraId="697A7DC4" w14:textId="77777777" w:rsidR="00A37D63" w:rsidRPr="00FB0B82" w:rsidRDefault="00DA2CED" w:rsidP="00DA2CED">
      <w:pPr>
        <w:pStyle w:val="Heading3"/>
        <w:rPr>
          <w:rFonts w:asciiTheme="minorHAnsi" w:hAnsiTheme="minorHAnsi"/>
          <w:color w:val="auto"/>
          <w:sz w:val="24"/>
        </w:rPr>
      </w:pPr>
      <w:bookmarkStart w:id="105" w:name="_Toc532934414"/>
      <w:bookmarkStart w:id="106" w:name="_Toc20412472"/>
      <w:r w:rsidRPr="00FB0B82">
        <w:rPr>
          <w:rFonts w:asciiTheme="minorHAnsi" w:hAnsiTheme="minorHAnsi"/>
          <w:color w:val="auto"/>
          <w:sz w:val="24"/>
        </w:rPr>
        <w:t>2.7.1</w:t>
      </w:r>
      <w:r w:rsidRPr="00FB0B82">
        <w:rPr>
          <w:rFonts w:asciiTheme="minorHAnsi" w:hAnsiTheme="minorHAnsi"/>
          <w:color w:val="auto"/>
          <w:sz w:val="24"/>
        </w:rPr>
        <w:tab/>
      </w:r>
      <w:r w:rsidR="00417DFE" w:rsidRPr="00FB0B82">
        <w:rPr>
          <w:rFonts w:asciiTheme="minorHAnsi" w:hAnsiTheme="minorHAnsi"/>
          <w:color w:val="auto"/>
          <w:sz w:val="24"/>
        </w:rPr>
        <w:t>Priority Areas:</w:t>
      </w:r>
      <w:bookmarkEnd w:id="105"/>
      <w:bookmarkEnd w:id="106"/>
    </w:p>
    <w:p w14:paraId="1B37C975" w14:textId="77777777" w:rsidR="00DA2CED" w:rsidRPr="00FB0B82" w:rsidRDefault="00DA2CED" w:rsidP="00DA2CED"/>
    <w:p w14:paraId="46384DA4" w14:textId="77777777" w:rsidR="00A37D63" w:rsidRPr="00FB0B82" w:rsidRDefault="00417DFE" w:rsidP="003E50ED">
      <w:pPr>
        <w:numPr>
          <w:ilvl w:val="0"/>
          <w:numId w:val="55"/>
        </w:numPr>
        <w:spacing w:line="276" w:lineRule="auto"/>
        <w:jc w:val="both"/>
        <w:rPr>
          <w:rFonts w:asciiTheme="minorHAnsi" w:hAnsiTheme="minorHAnsi"/>
          <w:sz w:val="24"/>
          <w:szCs w:val="24"/>
        </w:rPr>
      </w:pPr>
      <w:r w:rsidRPr="00FB0B82">
        <w:rPr>
          <w:rFonts w:asciiTheme="minorHAnsi" w:hAnsiTheme="minorHAnsi"/>
          <w:sz w:val="24"/>
          <w:szCs w:val="24"/>
        </w:rPr>
        <w:t>Promotion of Early Initiation and Exclusive Breastfeeding for the first six months of life.</w:t>
      </w:r>
    </w:p>
    <w:p w14:paraId="790778FF" w14:textId="77777777" w:rsidR="00A37D63" w:rsidRPr="00FB0B82" w:rsidRDefault="00417DFE" w:rsidP="003E50ED">
      <w:pPr>
        <w:numPr>
          <w:ilvl w:val="0"/>
          <w:numId w:val="55"/>
        </w:numPr>
        <w:spacing w:line="276" w:lineRule="auto"/>
        <w:jc w:val="both"/>
        <w:rPr>
          <w:rFonts w:asciiTheme="minorHAnsi" w:hAnsiTheme="minorHAnsi"/>
          <w:sz w:val="24"/>
          <w:szCs w:val="24"/>
        </w:rPr>
      </w:pPr>
      <w:r w:rsidRPr="00FB0B82">
        <w:rPr>
          <w:rFonts w:asciiTheme="minorHAnsi" w:hAnsiTheme="minorHAnsi"/>
          <w:sz w:val="24"/>
          <w:szCs w:val="24"/>
        </w:rPr>
        <w:t>Promotion of optimal complementary feeding with continued breastfeeding until two years and beyond.</w:t>
      </w:r>
    </w:p>
    <w:p w14:paraId="2EB9C879" w14:textId="77777777" w:rsidR="00A37D63" w:rsidRPr="00FB0B82" w:rsidRDefault="00417DFE" w:rsidP="003E50ED">
      <w:pPr>
        <w:numPr>
          <w:ilvl w:val="0"/>
          <w:numId w:val="55"/>
        </w:numPr>
        <w:spacing w:line="276" w:lineRule="auto"/>
        <w:jc w:val="both"/>
        <w:rPr>
          <w:rFonts w:asciiTheme="minorHAnsi" w:hAnsiTheme="minorHAnsi"/>
          <w:sz w:val="24"/>
          <w:szCs w:val="24"/>
        </w:rPr>
      </w:pPr>
      <w:r w:rsidRPr="00FB0B82">
        <w:rPr>
          <w:rFonts w:asciiTheme="minorHAnsi" w:hAnsiTheme="minorHAnsi"/>
          <w:sz w:val="24"/>
          <w:szCs w:val="24"/>
        </w:rPr>
        <w:t>Strengthen Growth Monitoring and Promotion</w:t>
      </w:r>
    </w:p>
    <w:p w14:paraId="284C8AEC" w14:textId="77777777" w:rsidR="00A37D63" w:rsidRPr="00FB0B82" w:rsidRDefault="00417DFE" w:rsidP="003E50ED">
      <w:pPr>
        <w:numPr>
          <w:ilvl w:val="0"/>
          <w:numId w:val="55"/>
        </w:numPr>
        <w:spacing w:line="276" w:lineRule="auto"/>
        <w:jc w:val="both"/>
        <w:rPr>
          <w:rFonts w:asciiTheme="minorHAnsi" w:hAnsiTheme="minorHAnsi"/>
          <w:sz w:val="24"/>
          <w:szCs w:val="24"/>
        </w:rPr>
      </w:pPr>
      <w:r w:rsidRPr="00FB0B82">
        <w:rPr>
          <w:rFonts w:asciiTheme="minorHAnsi" w:hAnsiTheme="minorHAnsi"/>
          <w:sz w:val="24"/>
          <w:szCs w:val="24"/>
        </w:rPr>
        <w:t>Strengthening referral mechanism and linkage between the community and health facility on IYCF.</w:t>
      </w:r>
    </w:p>
    <w:p w14:paraId="1B7A45B8" w14:textId="77777777" w:rsidR="00A37D63" w:rsidRDefault="00417DFE" w:rsidP="003E50ED">
      <w:pPr>
        <w:numPr>
          <w:ilvl w:val="0"/>
          <w:numId w:val="55"/>
        </w:numPr>
        <w:spacing w:line="276" w:lineRule="auto"/>
        <w:jc w:val="both"/>
        <w:rPr>
          <w:rFonts w:asciiTheme="minorHAnsi" w:hAnsiTheme="minorHAnsi"/>
          <w:sz w:val="24"/>
          <w:szCs w:val="24"/>
        </w:rPr>
      </w:pPr>
      <w:r w:rsidRPr="00FB0B82">
        <w:rPr>
          <w:rFonts w:asciiTheme="minorHAnsi" w:hAnsiTheme="minorHAnsi"/>
          <w:sz w:val="24"/>
          <w:szCs w:val="24"/>
        </w:rPr>
        <w:t xml:space="preserve">Promotion of micronutrient supplementation </w:t>
      </w:r>
    </w:p>
    <w:p w14:paraId="3CD17059" w14:textId="77777777" w:rsidR="007E14FB" w:rsidRDefault="007E14FB">
      <w:pPr>
        <w:spacing w:after="200" w:line="276" w:lineRule="auto"/>
        <w:rPr>
          <w:rFonts w:asciiTheme="minorHAnsi" w:hAnsiTheme="minorHAnsi"/>
          <w:b/>
          <w:sz w:val="14"/>
          <w:szCs w:val="24"/>
        </w:rPr>
      </w:pPr>
    </w:p>
    <w:p w14:paraId="49CFCB44" w14:textId="77777777" w:rsidR="007E14FB" w:rsidRDefault="007E14FB">
      <w:pPr>
        <w:spacing w:after="200" w:line="276" w:lineRule="auto"/>
        <w:rPr>
          <w:rFonts w:asciiTheme="minorHAnsi" w:hAnsiTheme="minorHAnsi"/>
          <w:b/>
          <w:sz w:val="14"/>
          <w:szCs w:val="24"/>
        </w:rPr>
      </w:pPr>
    </w:p>
    <w:p w14:paraId="43B5CDBD" w14:textId="77777777" w:rsidR="007E14FB" w:rsidRDefault="007E14FB">
      <w:pPr>
        <w:spacing w:after="200" w:line="276" w:lineRule="auto"/>
        <w:rPr>
          <w:rFonts w:asciiTheme="minorHAnsi" w:hAnsiTheme="minorHAnsi"/>
          <w:b/>
          <w:sz w:val="14"/>
          <w:szCs w:val="24"/>
        </w:rPr>
      </w:pPr>
    </w:p>
    <w:p w14:paraId="30A2A3ED" w14:textId="77777777" w:rsidR="007E14FB" w:rsidRDefault="007E14FB">
      <w:pPr>
        <w:spacing w:after="200" w:line="276" w:lineRule="auto"/>
        <w:rPr>
          <w:rFonts w:asciiTheme="minorHAnsi" w:hAnsiTheme="minorHAnsi"/>
          <w:b/>
          <w:sz w:val="14"/>
          <w:szCs w:val="24"/>
        </w:rPr>
      </w:pPr>
    </w:p>
    <w:p w14:paraId="6A7793E3" w14:textId="77777777" w:rsidR="007E14FB" w:rsidRDefault="007E14FB">
      <w:pPr>
        <w:spacing w:after="200" w:line="276" w:lineRule="auto"/>
        <w:rPr>
          <w:rFonts w:asciiTheme="minorHAnsi" w:hAnsiTheme="minorHAnsi"/>
          <w:b/>
          <w:sz w:val="14"/>
          <w:szCs w:val="24"/>
        </w:rPr>
      </w:pPr>
    </w:p>
    <w:p w14:paraId="08714EAC" w14:textId="77777777" w:rsidR="007E14FB" w:rsidRDefault="007E14FB">
      <w:pPr>
        <w:spacing w:after="200" w:line="276" w:lineRule="auto"/>
        <w:rPr>
          <w:rFonts w:asciiTheme="minorHAnsi" w:hAnsiTheme="minorHAnsi"/>
          <w:b/>
          <w:sz w:val="14"/>
          <w:szCs w:val="24"/>
        </w:rPr>
      </w:pPr>
    </w:p>
    <w:p w14:paraId="7DE3E2D7" w14:textId="77777777" w:rsidR="007E14FB" w:rsidRDefault="007E14FB">
      <w:pPr>
        <w:spacing w:after="200" w:line="276" w:lineRule="auto"/>
        <w:rPr>
          <w:rFonts w:asciiTheme="minorHAnsi" w:hAnsiTheme="minorHAnsi"/>
          <w:b/>
          <w:sz w:val="14"/>
          <w:szCs w:val="24"/>
        </w:rPr>
      </w:pPr>
    </w:p>
    <w:p w14:paraId="2A824173" w14:textId="77777777" w:rsidR="007E14FB" w:rsidRDefault="007E14FB">
      <w:pPr>
        <w:spacing w:after="200" w:line="276" w:lineRule="auto"/>
        <w:rPr>
          <w:rFonts w:asciiTheme="minorHAnsi" w:hAnsiTheme="minorHAnsi"/>
          <w:b/>
          <w:sz w:val="14"/>
          <w:szCs w:val="24"/>
        </w:rPr>
      </w:pPr>
    </w:p>
    <w:p w14:paraId="6215AF9E" w14:textId="77777777" w:rsidR="007E14FB" w:rsidRDefault="007E14FB">
      <w:pPr>
        <w:spacing w:after="200" w:line="276" w:lineRule="auto"/>
        <w:rPr>
          <w:rFonts w:asciiTheme="minorHAnsi" w:hAnsiTheme="minorHAnsi"/>
          <w:b/>
          <w:sz w:val="14"/>
          <w:szCs w:val="24"/>
        </w:rPr>
      </w:pPr>
    </w:p>
    <w:p w14:paraId="74FF2E3E" w14:textId="77777777" w:rsidR="007E14FB" w:rsidRDefault="007E14FB">
      <w:pPr>
        <w:spacing w:after="200" w:line="276" w:lineRule="auto"/>
        <w:rPr>
          <w:rFonts w:asciiTheme="minorHAnsi" w:hAnsiTheme="minorHAnsi"/>
          <w:b/>
          <w:sz w:val="14"/>
          <w:szCs w:val="24"/>
        </w:rPr>
      </w:pPr>
    </w:p>
    <w:p w14:paraId="7C9DE54C" w14:textId="77777777" w:rsidR="007E14FB" w:rsidRDefault="007E14FB">
      <w:pPr>
        <w:spacing w:after="200" w:line="276" w:lineRule="auto"/>
        <w:rPr>
          <w:rFonts w:asciiTheme="minorHAnsi" w:hAnsiTheme="minorHAnsi"/>
          <w:b/>
          <w:sz w:val="14"/>
          <w:szCs w:val="24"/>
        </w:rPr>
      </w:pPr>
    </w:p>
    <w:p w14:paraId="5072A0A6" w14:textId="77777777" w:rsidR="007E14FB" w:rsidRDefault="007E14FB">
      <w:pPr>
        <w:spacing w:after="200" w:line="276" w:lineRule="auto"/>
        <w:rPr>
          <w:rFonts w:asciiTheme="minorHAnsi" w:hAnsiTheme="minorHAnsi"/>
          <w:b/>
          <w:sz w:val="14"/>
          <w:szCs w:val="24"/>
        </w:rPr>
      </w:pPr>
    </w:p>
    <w:p w14:paraId="5889ECE0" w14:textId="77777777" w:rsidR="007E14FB" w:rsidRDefault="007E14FB">
      <w:pPr>
        <w:spacing w:after="200" w:line="276" w:lineRule="auto"/>
        <w:rPr>
          <w:rFonts w:asciiTheme="minorHAnsi" w:hAnsiTheme="minorHAnsi"/>
          <w:b/>
          <w:sz w:val="14"/>
          <w:szCs w:val="24"/>
        </w:rPr>
      </w:pPr>
    </w:p>
    <w:p w14:paraId="3E512EC8" w14:textId="77777777" w:rsidR="007E14FB" w:rsidRDefault="007E14FB">
      <w:pPr>
        <w:spacing w:after="200" w:line="276" w:lineRule="auto"/>
        <w:rPr>
          <w:rFonts w:asciiTheme="minorHAnsi" w:hAnsiTheme="minorHAnsi"/>
          <w:b/>
          <w:sz w:val="14"/>
          <w:szCs w:val="24"/>
        </w:rPr>
      </w:pPr>
    </w:p>
    <w:p w14:paraId="4B7C8D97" w14:textId="77777777" w:rsidR="007E14FB" w:rsidRDefault="007E14FB">
      <w:pPr>
        <w:spacing w:after="200" w:line="276" w:lineRule="auto"/>
        <w:rPr>
          <w:rFonts w:asciiTheme="minorHAnsi" w:hAnsiTheme="minorHAnsi"/>
          <w:b/>
          <w:sz w:val="14"/>
          <w:szCs w:val="24"/>
        </w:rPr>
      </w:pPr>
    </w:p>
    <w:p w14:paraId="0450B905" w14:textId="77777777" w:rsidR="007E14FB" w:rsidRDefault="007E14FB">
      <w:pPr>
        <w:spacing w:after="200" w:line="276" w:lineRule="auto"/>
        <w:rPr>
          <w:rFonts w:asciiTheme="minorHAnsi" w:hAnsiTheme="minorHAnsi"/>
          <w:b/>
          <w:sz w:val="14"/>
          <w:szCs w:val="24"/>
        </w:rPr>
      </w:pPr>
    </w:p>
    <w:p w14:paraId="27D69C28" w14:textId="77777777" w:rsidR="007E14FB" w:rsidRDefault="007E14FB">
      <w:pPr>
        <w:spacing w:after="200" w:line="276" w:lineRule="auto"/>
        <w:rPr>
          <w:rFonts w:asciiTheme="minorHAnsi" w:hAnsiTheme="minorHAnsi"/>
          <w:b/>
          <w:sz w:val="14"/>
          <w:szCs w:val="24"/>
        </w:rPr>
      </w:pPr>
    </w:p>
    <w:p w14:paraId="6F316BDE" w14:textId="77777777" w:rsidR="007E14FB" w:rsidRDefault="007E14FB">
      <w:pPr>
        <w:spacing w:after="200" w:line="276" w:lineRule="auto"/>
        <w:rPr>
          <w:rFonts w:asciiTheme="minorHAnsi" w:hAnsiTheme="minorHAnsi"/>
          <w:b/>
          <w:sz w:val="14"/>
          <w:szCs w:val="24"/>
        </w:rPr>
      </w:pPr>
    </w:p>
    <w:p w14:paraId="56040C79" w14:textId="77777777" w:rsidR="007E14FB" w:rsidRDefault="007E14FB">
      <w:pPr>
        <w:spacing w:after="200" w:line="276" w:lineRule="auto"/>
        <w:rPr>
          <w:rFonts w:asciiTheme="minorHAnsi" w:hAnsiTheme="minorHAnsi"/>
          <w:b/>
          <w:sz w:val="14"/>
          <w:szCs w:val="24"/>
        </w:rPr>
      </w:pPr>
    </w:p>
    <w:p w14:paraId="745F5C4A" w14:textId="77777777" w:rsidR="007E14FB" w:rsidRDefault="007E14FB">
      <w:pPr>
        <w:spacing w:after="200" w:line="276" w:lineRule="auto"/>
        <w:rPr>
          <w:rFonts w:asciiTheme="minorHAnsi" w:hAnsiTheme="minorHAnsi"/>
          <w:b/>
          <w:sz w:val="14"/>
          <w:szCs w:val="24"/>
        </w:rPr>
      </w:pPr>
    </w:p>
    <w:p w14:paraId="09647706" w14:textId="77777777" w:rsidR="007E14FB" w:rsidRDefault="007E14FB">
      <w:pPr>
        <w:spacing w:after="200" w:line="276" w:lineRule="auto"/>
        <w:rPr>
          <w:rFonts w:asciiTheme="minorHAnsi" w:hAnsiTheme="minorHAnsi"/>
          <w:b/>
          <w:sz w:val="14"/>
          <w:szCs w:val="24"/>
        </w:rPr>
      </w:pPr>
    </w:p>
    <w:p w14:paraId="6E36E9A2" w14:textId="77777777" w:rsidR="007E14FB" w:rsidRDefault="007E14FB">
      <w:pPr>
        <w:spacing w:after="200" w:line="276" w:lineRule="auto"/>
        <w:rPr>
          <w:rFonts w:asciiTheme="minorHAnsi" w:hAnsiTheme="minorHAnsi"/>
          <w:b/>
          <w:sz w:val="14"/>
          <w:szCs w:val="24"/>
        </w:rPr>
      </w:pPr>
    </w:p>
    <w:p w14:paraId="4BADDE7E" w14:textId="77777777" w:rsidR="007E14FB" w:rsidRDefault="007E14FB">
      <w:pPr>
        <w:spacing w:after="200" w:line="276" w:lineRule="auto"/>
        <w:rPr>
          <w:rFonts w:asciiTheme="minorHAnsi" w:hAnsiTheme="minorHAnsi"/>
          <w:b/>
          <w:sz w:val="14"/>
          <w:szCs w:val="24"/>
        </w:rPr>
      </w:pPr>
    </w:p>
    <w:p w14:paraId="683D5E50" w14:textId="77777777" w:rsidR="007E14FB" w:rsidRDefault="007E14FB">
      <w:pPr>
        <w:spacing w:after="200" w:line="276" w:lineRule="auto"/>
        <w:rPr>
          <w:rFonts w:asciiTheme="minorHAnsi" w:hAnsiTheme="minorHAnsi"/>
          <w:b/>
          <w:sz w:val="14"/>
          <w:szCs w:val="24"/>
        </w:rPr>
      </w:pPr>
    </w:p>
    <w:p w14:paraId="15581B66" w14:textId="77777777" w:rsidR="007E14FB" w:rsidRDefault="007E14FB">
      <w:pPr>
        <w:spacing w:after="200" w:line="276" w:lineRule="auto"/>
        <w:rPr>
          <w:rFonts w:asciiTheme="minorHAnsi" w:hAnsiTheme="minorHAnsi"/>
          <w:b/>
          <w:sz w:val="14"/>
          <w:szCs w:val="24"/>
        </w:rPr>
      </w:pPr>
    </w:p>
    <w:p w14:paraId="701FE6F4" w14:textId="77777777" w:rsidR="007E14FB" w:rsidRDefault="007E14FB">
      <w:pPr>
        <w:spacing w:after="200" w:line="276" w:lineRule="auto"/>
        <w:rPr>
          <w:rFonts w:asciiTheme="minorHAnsi" w:hAnsiTheme="minorHAnsi"/>
          <w:b/>
          <w:sz w:val="14"/>
          <w:szCs w:val="24"/>
        </w:rPr>
      </w:pPr>
    </w:p>
    <w:p w14:paraId="12EC02BF" w14:textId="77777777" w:rsidR="007E14FB" w:rsidRDefault="007E14FB">
      <w:pPr>
        <w:spacing w:after="200" w:line="276" w:lineRule="auto"/>
        <w:rPr>
          <w:rFonts w:asciiTheme="minorHAnsi" w:hAnsiTheme="minorHAnsi"/>
          <w:b/>
          <w:sz w:val="14"/>
          <w:szCs w:val="24"/>
        </w:rPr>
      </w:pPr>
    </w:p>
    <w:p w14:paraId="033226A4" w14:textId="77777777" w:rsidR="007E14FB" w:rsidRDefault="007E14FB">
      <w:pPr>
        <w:spacing w:after="200" w:line="276" w:lineRule="auto"/>
        <w:rPr>
          <w:rFonts w:asciiTheme="minorHAnsi" w:hAnsiTheme="minorHAnsi"/>
          <w:b/>
          <w:sz w:val="14"/>
          <w:szCs w:val="24"/>
        </w:rPr>
      </w:pPr>
    </w:p>
    <w:p w14:paraId="36011F78" w14:textId="77777777" w:rsidR="007E14FB" w:rsidRDefault="007E14FB">
      <w:pPr>
        <w:spacing w:after="200" w:line="276" w:lineRule="auto"/>
        <w:rPr>
          <w:rFonts w:asciiTheme="minorHAnsi" w:hAnsiTheme="minorHAnsi"/>
          <w:b/>
          <w:sz w:val="14"/>
          <w:szCs w:val="24"/>
        </w:rPr>
      </w:pPr>
    </w:p>
    <w:p w14:paraId="642119C8" w14:textId="77777777" w:rsidR="007E14FB" w:rsidRDefault="007E14FB">
      <w:pPr>
        <w:spacing w:after="200" w:line="276" w:lineRule="auto"/>
        <w:rPr>
          <w:rFonts w:asciiTheme="minorHAnsi" w:hAnsiTheme="minorHAnsi"/>
          <w:b/>
          <w:sz w:val="14"/>
          <w:szCs w:val="24"/>
        </w:rPr>
      </w:pPr>
    </w:p>
    <w:p w14:paraId="64E700AB" w14:textId="77777777" w:rsidR="004219A1" w:rsidRPr="00FB0B82" w:rsidRDefault="004219A1">
      <w:pPr>
        <w:spacing w:after="200" w:line="276" w:lineRule="auto"/>
        <w:rPr>
          <w:rFonts w:asciiTheme="minorHAnsi" w:hAnsiTheme="minorHAnsi"/>
          <w:b/>
          <w:sz w:val="24"/>
          <w:szCs w:val="24"/>
        </w:rPr>
      </w:pPr>
      <w:r w:rsidRPr="00FB0B82">
        <w:rPr>
          <w:rFonts w:asciiTheme="minorHAnsi" w:hAnsiTheme="minorHAnsi"/>
          <w:b/>
          <w:sz w:val="24"/>
          <w:szCs w:val="24"/>
        </w:rPr>
        <w:t>Table 5  Thematic Area 3: Infant and Young Child Feeding (IYCF)</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08"/>
        <w:gridCol w:w="2790"/>
        <w:gridCol w:w="2250"/>
        <w:gridCol w:w="2790"/>
      </w:tblGrid>
      <w:tr w:rsidR="00FB0B82" w:rsidRPr="00FB0B82" w14:paraId="76AB5A24" w14:textId="77777777" w:rsidTr="007E14FB">
        <w:trPr>
          <w:cantSplit/>
          <w:tblHeader/>
        </w:trPr>
        <w:tc>
          <w:tcPr>
            <w:tcW w:w="1908" w:type="dxa"/>
            <w:shd w:val="clear" w:color="000000" w:fill="DBE5F1"/>
            <w:vAlign w:val="center"/>
          </w:tcPr>
          <w:p w14:paraId="0D11995C"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Intervention</w:t>
            </w:r>
          </w:p>
        </w:tc>
        <w:tc>
          <w:tcPr>
            <w:tcW w:w="2790" w:type="dxa"/>
            <w:shd w:val="clear" w:color="000000" w:fill="DBE5F1"/>
            <w:vAlign w:val="center"/>
          </w:tcPr>
          <w:p w14:paraId="77350DD9"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Description</w:t>
            </w:r>
          </w:p>
        </w:tc>
        <w:tc>
          <w:tcPr>
            <w:tcW w:w="2250" w:type="dxa"/>
            <w:shd w:val="clear" w:color="000000" w:fill="DBE5F1"/>
            <w:vAlign w:val="center"/>
          </w:tcPr>
          <w:p w14:paraId="49613D36"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Target Population</w:t>
            </w:r>
          </w:p>
        </w:tc>
        <w:tc>
          <w:tcPr>
            <w:tcW w:w="2790" w:type="dxa"/>
            <w:shd w:val="clear" w:color="000000" w:fill="DBE5F1"/>
            <w:vAlign w:val="center"/>
          </w:tcPr>
          <w:p w14:paraId="3276125D" w14:textId="77777777" w:rsidR="00A37D63" w:rsidRPr="00FB0B82" w:rsidRDefault="00417DFE">
            <w:pPr>
              <w:tabs>
                <w:tab w:val="left" w:pos="3328"/>
              </w:tabs>
              <w:contextualSpacing/>
              <w:jc w:val="center"/>
              <w:rPr>
                <w:rFonts w:asciiTheme="minorHAnsi" w:hAnsiTheme="minorHAnsi"/>
                <w:b/>
                <w:sz w:val="24"/>
                <w:szCs w:val="24"/>
              </w:rPr>
            </w:pPr>
            <w:r w:rsidRPr="00FB0B82">
              <w:rPr>
                <w:rFonts w:asciiTheme="minorHAnsi" w:hAnsiTheme="minorHAnsi"/>
                <w:b/>
                <w:sz w:val="24"/>
                <w:szCs w:val="24"/>
              </w:rPr>
              <w:t>Potential Delivery Platforms</w:t>
            </w:r>
          </w:p>
        </w:tc>
      </w:tr>
      <w:tr w:rsidR="00FB0B82" w:rsidRPr="00FB0B82" w14:paraId="02E29A81" w14:textId="77777777" w:rsidTr="007E14FB">
        <w:trPr>
          <w:cantSplit/>
          <w:tblHeader/>
        </w:trPr>
        <w:tc>
          <w:tcPr>
            <w:tcW w:w="1908" w:type="dxa"/>
            <w:shd w:val="clear" w:color="000000" w:fill="auto"/>
          </w:tcPr>
          <w:p w14:paraId="26AE078C" w14:textId="77777777" w:rsidR="00A37D63" w:rsidRPr="00FB0B82" w:rsidRDefault="00417DFE">
            <w:pPr>
              <w:rPr>
                <w:rFonts w:asciiTheme="minorHAnsi" w:hAnsiTheme="minorHAnsi"/>
                <w:sz w:val="24"/>
                <w:szCs w:val="24"/>
              </w:rPr>
            </w:pPr>
            <w:r w:rsidRPr="00FB0B82">
              <w:rPr>
                <w:rFonts w:asciiTheme="minorHAnsi" w:hAnsiTheme="minorHAnsi"/>
                <w:sz w:val="24"/>
                <w:szCs w:val="24"/>
              </w:rPr>
              <w:t>Breastfeeding Promotion and Support (taking into account policies and recommendations of HIV and infant feeding)</w:t>
            </w:r>
          </w:p>
          <w:p w14:paraId="7D64520F" w14:textId="77777777" w:rsidR="00A37D63" w:rsidRPr="00FB0B82" w:rsidRDefault="00A37D63">
            <w:pPr>
              <w:rPr>
                <w:rFonts w:asciiTheme="minorHAnsi" w:hAnsiTheme="minorHAnsi"/>
                <w:sz w:val="24"/>
                <w:szCs w:val="24"/>
              </w:rPr>
            </w:pPr>
          </w:p>
          <w:p w14:paraId="0CACFF3D" w14:textId="77777777" w:rsidR="00A37D63" w:rsidRPr="00FB0B82" w:rsidRDefault="00A37D63">
            <w:pPr>
              <w:rPr>
                <w:rFonts w:asciiTheme="minorHAnsi" w:hAnsiTheme="minorHAnsi"/>
                <w:sz w:val="24"/>
                <w:szCs w:val="24"/>
              </w:rPr>
            </w:pPr>
          </w:p>
          <w:p w14:paraId="63C88F50" w14:textId="77777777" w:rsidR="00A37D63" w:rsidRPr="00FB0B82" w:rsidRDefault="00A37D63">
            <w:pPr>
              <w:rPr>
                <w:rFonts w:asciiTheme="minorHAnsi" w:hAnsiTheme="minorHAnsi"/>
                <w:sz w:val="24"/>
                <w:szCs w:val="24"/>
              </w:rPr>
            </w:pPr>
          </w:p>
          <w:p w14:paraId="202EED32" w14:textId="77777777" w:rsidR="00A37D63" w:rsidRPr="00FB0B82" w:rsidRDefault="00A37D63">
            <w:pPr>
              <w:rPr>
                <w:rFonts w:asciiTheme="minorHAnsi" w:hAnsiTheme="minorHAnsi"/>
                <w:sz w:val="24"/>
                <w:szCs w:val="24"/>
              </w:rPr>
            </w:pPr>
          </w:p>
          <w:p w14:paraId="434E57AD" w14:textId="77777777" w:rsidR="00A37D63" w:rsidRPr="00FB0B82" w:rsidRDefault="00A37D63">
            <w:pPr>
              <w:rPr>
                <w:rFonts w:asciiTheme="minorHAnsi" w:hAnsiTheme="minorHAnsi"/>
                <w:sz w:val="24"/>
                <w:szCs w:val="24"/>
              </w:rPr>
            </w:pPr>
          </w:p>
          <w:p w14:paraId="2F8670C0" w14:textId="77777777" w:rsidR="00A37D63" w:rsidRPr="00FB0B82" w:rsidRDefault="00A37D63">
            <w:pPr>
              <w:rPr>
                <w:rFonts w:asciiTheme="minorHAnsi" w:hAnsiTheme="minorHAnsi"/>
                <w:sz w:val="24"/>
                <w:szCs w:val="24"/>
              </w:rPr>
            </w:pPr>
          </w:p>
          <w:p w14:paraId="53A0349D" w14:textId="77777777" w:rsidR="00A37D63" w:rsidRPr="00FB0B82" w:rsidRDefault="00A37D63">
            <w:pPr>
              <w:rPr>
                <w:rFonts w:asciiTheme="minorHAnsi" w:hAnsiTheme="minorHAnsi"/>
                <w:sz w:val="24"/>
                <w:szCs w:val="24"/>
              </w:rPr>
            </w:pPr>
          </w:p>
          <w:p w14:paraId="440F5416" w14:textId="77777777" w:rsidR="00A37D63" w:rsidRPr="00FB0B82" w:rsidRDefault="00A37D63">
            <w:pPr>
              <w:rPr>
                <w:rFonts w:asciiTheme="minorHAnsi" w:hAnsiTheme="minorHAnsi"/>
                <w:sz w:val="24"/>
                <w:szCs w:val="24"/>
              </w:rPr>
            </w:pPr>
          </w:p>
          <w:p w14:paraId="1B199CCC" w14:textId="77777777" w:rsidR="00A37D63" w:rsidRPr="00FB0B82" w:rsidRDefault="00A37D63">
            <w:pPr>
              <w:rPr>
                <w:rFonts w:asciiTheme="minorHAnsi" w:hAnsiTheme="minorHAnsi"/>
                <w:sz w:val="24"/>
                <w:szCs w:val="24"/>
              </w:rPr>
            </w:pPr>
          </w:p>
          <w:p w14:paraId="40A0F88E" w14:textId="77777777" w:rsidR="00A37D63" w:rsidRPr="00FB0B82" w:rsidRDefault="00A37D63">
            <w:pPr>
              <w:rPr>
                <w:rFonts w:asciiTheme="minorHAnsi" w:hAnsiTheme="minorHAnsi"/>
                <w:sz w:val="24"/>
                <w:szCs w:val="24"/>
              </w:rPr>
            </w:pPr>
          </w:p>
          <w:p w14:paraId="7A6C2D22" w14:textId="77777777" w:rsidR="00A37D63" w:rsidRPr="00FB0B82" w:rsidRDefault="00A37D63">
            <w:pPr>
              <w:rPr>
                <w:rFonts w:asciiTheme="minorHAnsi" w:hAnsiTheme="minorHAnsi"/>
                <w:sz w:val="24"/>
                <w:szCs w:val="24"/>
              </w:rPr>
            </w:pPr>
          </w:p>
          <w:p w14:paraId="230C717B" w14:textId="77777777" w:rsidR="00A37D63" w:rsidRPr="00FB0B82" w:rsidRDefault="00A37D63">
            <w:pPr>
              <w:rPr>
                <w:rFonts w:asciiTheme="minorHAnsi" w:hAnsiTheme="minorHAnsi"/>
                <w:sz w:val="24"/>
                <w:szCs w:val="24"/>
              </w:rPr>
            </w:pPr>
          </w:p>
          <w:p w14:paraId="2F6A468A" w14:textId="77777777" w:rsidR="00A37D63" w:rsidRPr="00FB0B82" w:rsidRDefault="00A37D63">
            <w:pPr>
              <w:rPr>
                <w:rFonts w:asciiTheme="minorHAnsi" w:hAnsiTheme="minorHAnsi"/>
                <w:sz w:val="24"/>
                <w:szCs w:val="24"/>
              </w:rPr>
            </w:pPr>
          </w:p>
          <w:p w14:paraId="1B20E138" w14:textId="77777777" w:rsidR="00A37D63" w:rsidRPr="00FB0B82" w:rsidRDefault="00A37D63">
            <w:pPr>
              <w:rPr>
                <w:rFonts w:asciiTheme="minorHAnsi" w:hAnsiTheme="minorHAnsi"/>
                <w:sz w:val="24"/>
                <w:szCs w:val="24"/>
              </w:rPr>
            </w:pPr>
          </w:p>
          <w:p w14:paraId="576CE6F3" w14:textId="77777777" w:rsidR="00A37D63" w:rsidRPr="00FB0B82" w:rsidRDefault="00A37D63">
            <w:pPr>
              <w:rPr>
                <w:rFonts w:asciiTheme="minorHAnsi" w:hAnsiTheme="minorHAnsi"/>
                <w:sz w:val="24"/>
                <w:szCs w:val="24"/>
              </w:rPr>
            </w:pPr>
          </w:p>
          <w:p w14:paraId="07E4EEAB" w14:textId="77777777" w:rsidR="00A37D63" w:rsidRPr="00FB0B82" w:rsidRDefault="00A37D63">
            <w:pPr>
              <w:rPr>
                <w:rFonts w:asciiTheme="minorHAnsi" w:hAnsiTheme="minorHAnsi"/>
                <w:sz w:val="24"/>
                <w:szCs w:val="24"/>
              </w:rPr>
            </w:pPr>
          </w:p>
          <w:p w14:paraId="74A4C94B" w14:textId="77777777" w:rsidR="00A37D63" w:rsidRPr="00FB0B82" w:rsidRDefault="00A37D63">
            <w:pPr>
              <w:rPr>
                <w:rFonts w:asciiTheme="minorHAnsi" w:hAnsiTheme="minorHAnsi"/>
                <w:sz w:val="24"/>
                <w:szCs w:val="24"/>
              </w:rPr>
            </w:pPr>
          </w:p>
          <w:p w14:paraId="70CB44C5" w14:textId="77777777" w:rsidR="00A37D63" w:rsidRPr="00FB0B82" w:rsidRDefault="00A37D63">
            <w:pPr>
              <w:rPr>
                <w:rFonts w:asciiTheme="minorHAnsi" w:hAnsiTheme="minorHAnsi"/>
                <w:sz w:val="24"/>
                <w:szCs w:val="24"/>
              </w:rPr>
            </w:pPr>
          </w:p>
          <w:p w14:paraId="411A2397" w14:textId="77777777" w:rsidR="00A37D63" w:rsidRPr="00FB0B82" w:rsidRDefault="00A37D63">
            <w:pPr>
              <w:rPr>
                <w:rFonts w:asciiTheme="minorHAnsi" w:hAnsiTheme="minorHAnsi"/>
                <w:sz w:val="24"/>
                <w:szCs w:val="24"/>
              </w:rPr>
            </w:pPr>
          </w:p>
          <w:p w14:paraId="22D43299" w14:textId="77777777" w:rsidR="00A37D63" w:rsidRPr="00FB0B82" w:rsidRDefault="00A37D63">
            <w:pPr>
              <w:rPr>
                <w:rFonts w:asciiTheme="minorHAnsi" w:hAnsiTheme="minorHAnsi"/>
                <w:sz w:val="24"/>
                <w:szCs w:val="24"/>
              </w:rPr>
            </w:pPr>
          </w:p>
          <w:p w14:paraId="41A5C9C9" w14:textId="77777777" w:rsidR="00A37D63" w:rsidRPr="00FB0B82" w:rsidRDefault="00A37D63">
            <w:pPr>
              <w:rPr>
                <w:rFonts w:asciiTheme="minorHAnsi" w:hAnsiTheme="minorHAnsi"/>
                <w:sz w:val="24"/>
                <w:szCs w:val="24"/>
              </w:rPr>
            </w:pPr>
          </w:p>
          <w:p w14:paraId="103AF253" w14:textId="77777777" w:rsidR="00A37D63" w:rsidRPr="00FB0B82" w:rsidRDefault="00A37D63">
            <w:pPr>
              <w:rPr>
                <w:rFonts w:asciiTheme="minorHAnsi" w:hAnsiTheme="minorHAnsi"/>
                <w:sz w:val="24"/>
                <w:szCs w:val="24"/>
              </w:rPr>
            </w:pPr>
          </w:p>
          <w:p w14:paraId="406F0683" w14:textId="77777777" w:rsidR="00A37D63" w:rsidRPr="00FB0B82" w:rsidRDefault="00A37D63">
            <w:pPr>
              <w:rPr>
                <w:rFonts w:asciiTheme="minorHAnsi" w:hAnsiTheme="minorHAnsi"/>
                <w:sz w:val="24"/>
                <w:szCs w:val="24"/>
              </w:rPr>
            </w:pPr>
          </w:p>
          <w:p w14:paraId="7E599771" w14:textId="77777777" w:rsidR="00A37D63" w:rsidRPr="00FB0B82" w:rsidRDefault="00417DFE">
            <w:pPr>
              <w:rPr>
                <w:rFonts w:asciiTheme="minorHAnsi" w:hAnsiTheme="minorHAnsi"/>
                <w:sz w:val="24"/>
                <w:szCs w:val="24"/>
              </w:rPr>
            </w:pPr>
            <w:r w:rsidRPr="00FB0B82">
              <w:rPr>
                <w:rFonts w:asciiTheme="minorHAnsi" w:hAnsiTheme="minorHAnsi"/>
                <w:sz w:val="24"/>
                <w:szCs w:val="24"/>
              </w:rPr>
              <w:t>Complementary Feeding Promotion</w:t>
            </w:r>
          </w:p>
        </w:tc>
        <w:tc>
          <w:tcPr>
            <w:tcW w:w="2790" w:type="dxa"/>
            <w:shd w:val="clear" w:color="000000" w:fill="auto"/>
          </w:tcPr>
          <w:p w14:paraId="4E13D1AC" w14:textId="77777777" w:rsidR="00A37D63" w:rsidRPr="00FB0B82" w:rsidRDefault="00417DFE">
            <w:pPr>
              <w:pStyle w:val="ListParagraph"/>
              <w:numPr>
                <w:ilvl w:val="0"/>
                <w:numId w:val="19"/>
              </w:numPr>
              <w:ind w:left="264" w:hanging="187"/>
              <w:contextualSpacing/>
              <w:rPr>
                <w:rFonts w:asciiTheme="minorHAnsi" w:eastAsia="Calibri" w:hAnsiTheme="minorHAnsi"/>
                <w:sz w:val="24"/>
                <w:szCs w:val="24"/>
              </w:rPr>
            </w:pPr>
            <w:r w:rsidRPr="00FB0B82">
              <w:rPr>
                <w:rFonts w:asciiTheme="minorHAnsi" w:eastAsia="Calibri" w:hAnsiTheme="minorHAnsi"/>
                <w:b/>
                <w:sz w:val="24"/>
                <w:szCs w:val="24"/>
              </w:rPr>
              <w:t>Early Initiation of breast feeding</w:t>
            </w:r>
            <w:r w:rsidRPr="00FB0B82">
              <w:rPr>
                <w:rFonts w:asciiTheme="minorHAnsi" w:eastAsia="Calibri" w:hAnsiTheme="minorHAnsi"/>
                <w:sz w:val="24"/>
                <w:szCs w:val="24"/>
              </w:rPr>
              <w:t xml:space="preserve"> within 30 minutes of delivery, </w:t>
            </w:r>
          </w:p>
          <w:p w14:paraId="695F84A1" w14:textId="77777777" w:rsidR="00A37D63" w:rsidRPr="00FB0B82" w:rsidRDefault="00417DFE">
            <w:pPr>
              <w:pStyle w:val="ListParagraph"/>
              <w:numPr>
                <w:ilvl w:val="0"/>
                <w:numId w:val="19"/>
              </w:numPr>
              <w:ind w:left="264" w:hanging="187"/>
              <w:contextualSpacing/>
              <w:rPr>
                <w:rFonts w:asciiTheme="minorHAnsi" w:eastAsia="Calibri" w:hAnsiTheme="minorHAnsi"/>
                <w:sz w:val="24"/>
                <w:szCs w:val="24"/>
              </w:rPr>
            </w:pPr>
            <w:r w:rsidRPr="00FB0B82">
              <w:rPr>
                <w:rFonts w:asciiTheme="minorHAnsi" w:eastAsia="Calibri" w:hAnsiTheme="minorHAnsi"/>
                <w:b/>
                <w:sz w:val="24"/>
                <w:szCs w:val="24"/>
              </w:rPr>
              <w:t>Exclusive Breastfeeding</w:t>
            </w:r>
            <w:r w:rsidRPr="00FB0B82">
              <w:rPr>
                <w:rFonts w:asciiTheme="minorHAnsi" w:eastAsia="Calibri" w:hAnsiTheme="minorHAnsi"/>
                <w:sz w:val="24"/>
                <w:szCs w:val="24"/>
              </w:rPr>
              <w:t xml:space="preserve"> for six months and continued breastfeeding until two years of age and beyond. For HIV-exposed infant exclusive breastfeeding for 6 months and continued breastfeeding for 12 months (with mother and baby on ARV)</w:t>
            </w:r>
          </w:p>
          <w:p w14:paraId="107009D4" w14:textId="77777777" w:rsidR="00A37D63" w:rsidRPr="00FB0B82" w:rsidRDefault="00417DFE">
            <w:pPr>
              <w:pStyle w:val="ListParagraph"/>
              <w:numPr>
                <w:ilvl w:val="0"/>
                <w:numId w:val="19"/>
              </w:numPr>
              <w:ind w:left="264" w:hanging="187"/>
              <w:contextualSpacing/>
              <w:rPr>
                <w:rFonts w:asciiTheme="minorHAnsi" w:eastAsia="Calibri" w:hAnsiTheme="minorHAnsi"/>
                <w:sz w:val="24"/>
                <w:szCs w:val="24"/>
              </w:rPr>
            </w:pPr>
            <w:r w:rsidRPr="00FB0B82">
              <w:rPr>
                <w:rFonts w:asciiTheme="minorHAnsi" w:eastAsia="Calibri" w:hAnsiTheme="minorHAnsi"/>
                <w:sz w:val="24"/>
                <w:szCs w:val="24"/>
              </w:rPr>
              <w:t>Provision of CIYCF counselling to caregivers(starting at 6 months provide appropriate complementary feeding that is dietary diverse together with continued  breastfeeding to 2 years or beyond</w:t>
            </w:r>
          </w:p>
          <w:p w14:paraId="3535CEBA" w14:textId="77777777" w:rsidR="00A37D63" w:rsidRPr="00FB0B82" w:rsidRDefault="00A37D63">
            <w:pPr>
              <w:pStyle w:val="ListParagraph"/>
              <w:ind w:left="264" w:hanging="187"/>
              <w:contextualSpacing/>
              <w:rPr>
                <w:rFonts w:asciiTheme="minorHAnsi" w:eastAsia="Calibri" w:hAnsiTheme="minorHAnsi"/>
                <w:sz w:val="24"/>
                <w:szCs w:val="24"/>
              </w:rPr>
            </w:pPr>
          </w:p>
          <w:p w14:paraId="6C487EB3" w14:textId="77777777" w:rsidR="00A37D63" w:rsidRPr="00FB0B82" w:rsidRDefault="00417DFE">
            <w:pPr>
              <w:pStyle w:val="ListParagraph"/>
              <w:numPr>
                <w:ilvl w:val="0"/>
                <w:numId w:val="19"/>
              </w:numPr>
              <w:ind w:left="269" w:hanging="185"/>
              <w:contextualSpacing/>
              <w:rPr>
                <w:rFonts w:asciiTheme="minorHAnsi" w:eastAsia="Calibri" w:hAnsiTheme="minorHAnsi"/>
                <w:sz w:val="24"/>
                <w:szCs w:val="24"/>
              </w:rPr>
            </w:pPr>
            <w:r w:rsidRPr="00FB0B82">
              <w:rPr>
                <w:rFonts w:asciiTheme="minorHAnsi" w:eastAsia="Calibri" w:hAnsiTheme="minorHAnsi"/>
                <w:sz w:val="24"/>
                <w:szCs w:val="24"/>
              </w:rPr>
              <w:t>Introduction of nutrient-dense fluid foods (6-8months), semi-solid foods (8-12month)</w:t>
            </w:r>
          </w:p>
          <w:p w14:paraId="34317DA8" w14:textId="77777777" w:rsidR="00A37D63" w:rsidRPr="00FB0B82" w:rsidRDefault="00417DFE">
            <w:pPr>
              <w:pStyle w:val="ListParagraph"/>
              <w:numPr>
                <w:ilvl w:val="0"/>
                <w:numId w:val="19"/>
              </w:numPr>
              <w:ind w:left="269" w:hanging="185"/>
              <w:contextualSpacing/>
              <w:rPr>
                <w:rFonts w:asciiTheme="minorHAnsi" w:eastAsia="Calibri" w:hAnsiTheme="minorHAnsi"/>
                <w:sz w:val="24"/>
                <w:szCs w:val="24"/>
              </w:rPr>
            </w:pPr>
            <w:r w:rsidRPr="00FB0B82">
              <w:rPr>
                <w:rFonts w:asciiTheme="minorHAnsi" w:eastAsia="Calibri" w:hAnsiTheme="minorHAnsi"/>
                <w:sz w:val="24"/>
                <w:szCs w:val="24"/>
              </w:rPr>
              <w:t>Young Child</w:t>
            </w:r>
            <w:r w:rsidRPr="00FB0B82">
              <w:rPr>
                <w:rFonts w:asciiTheme="minorHAnsi" w:eastAsia="Calibri" w:hAnsiTheme="minorHAnsi"/>
                <w:b/>
                <w:sz w:val="24"/>
                <w:szCs w:val="24"/>
              </w:rPr>
              <w:t xml:space="preserve">: </w:t>
            </w:r>
            <w:r w:rsidRPr="00FB0B82">
              <w:rPr>
                <w:rFonts w:asciiTheme="minorHAnsi" w:eastAsia="Calibri" w:hAnsiTheme="minorHAnsi"/>
                <w:sz w:val="24"/>
                <w:szCs w:val="24"/>
              </w:rPr>
              <w:t xml:space="preserve">Solid foods (12 – 23 months) </w:t>
            </w:r>
          </w:p>
        </w:tc>
        <w:tc>
          <w:tcPr>
            <w:tcW w:w="2250" w:type="dxa"/>
            <w:shd w:val="clear" w:color="000000" w:fill="auto"/>
          </w:tcPr>
          <w:p w14:paraId="69AE6DC5" w14:textId="77777777" w:rsidR="00A37D63" w:rsidRPr="00FB0B82" w:rsidRDefault="00417DFE">
            <w:pPr>
              <w:rPr>
                <w:rFonts w:asciiTheme="minorHAnsi" w:hAnsiTheme="minorHAnsi"/>
                <w:sz w:val="24"/>
                <w:szCs w:val="24"/>
              </w:rPr>
            </w:pPr>
            <w:r w:rsidRPr="00FB0B82">
              <w:rPr>
                <w:rFonts w:asciiTheme="minorHAnsi" w:hAnsiTheme="minorHAnsi"/>
                <w:sz w:val="24"/>
                <w:szCs w:val="24"/>
              </w:rPr>
              <w:t>Pregnant mothers,</w:t>
            </w:r>
          </w:p>
          <w:p w14:paraId="63B6134E"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Newly delivered Mothers, Breast Feeding mothers, </w:t>
            </w:r>
          </w:p>
          <w:p w14:paraId="5B0F7106" w14:textId="77777777" w:rsidR="00A37D63" w:rsidRPr="00FB0B82" w:rsidRDefault="00A37D63">
            <w:pPr>
              <w:rPr>
                <w:rFonts w:asciiTheme="minorHAnsi" w:hAnsiTheme="minorHAnsi"/>
                <w:sz w:val="24"/>
                <w:szCs w:val="24"/>
              </w:rPr>
            </w:pPr>
          </w:p>
          <w:p w14:paraId="7A6FDD46" w14:textId="77777777" w:rsidR="00A37D63" w:rsidRPr="00FB0B82" w:rsidRDefault="00A37D63">
            <w:pPr>
              <w:rPr>
                <w:rFonts w:asciiTheme="minorHAnsi" w:hAnsiTheme="minorHAnsi"/>
                <w:sz w:val="24"/>
                <w:szCs w:val="24"/>
              </w:rPr>
            </w:pPr>
          </w:p>
          <w:p w14:paraId="3088CE6D" w14:textId="77777777" w:rsidR="00A37D63" w:rsidRPr="00FB0B82" w:rsidRDefault="00A37D63">
            <w:pPr>
              <w:rPr>
                <w:rFonts w:asciiTheme="minorHAnsi" w:hAnsiTheme="minorHAnsi"/>
                <w:sz w:val="24"/>
                <w:szCs w:val="24"/>
              </w:rPr>
            </w:pPr>
          </w:p>
          <w:p w14:paraId="0B63F927" w14:textId="77777777" w:rsidR="00A37D63" w:rsidRPr="00FB0B82" w:rsidRDefault="00417DFE">
            <w:pPr>
              <w:rPr>
                <w:rFonts w:asciiTheme="minorHAnsi" w:hAnsiTheme="minorHAnsi"/>
                <w:sz w:val="24"/>
                <w:szCs w:val="24"/>
              </w:rPr>
            </w:pPr>
            <w:r w:rsidRPr="00FB0B82">
              <w:rPr>
                <w:rFonts w:asciiTheme="minorHAnsi" w:hAnsiTheme="minorHAnsi"/>
                <w:sz w:val="24"/>
                <w:szCs w:val="24"/>
              </w:rPr>
              <w:t>Pregnant Mothers, Nursing Mothers and Other  Caregivers, General public to ensure male involvement</w:t>
            </w:r>
          </w:p>
          <w:p w14:paraId="155A0092" w14:textId="77777777" w:rsidR="00A37D63" w:rsidRPr="00FB0B82" w:rsidRDefault="00A37D63">
            <w:pPr>
              <w:rPr>
                <w:rFonts w:asciiTheme="minorHAnsi" w:hAnsiTheme="minorHAnsi"/>
                <w:sz w:val="24"/>
                <w:szCs w:val="24"/>
              </w:rPr>
            </w:pPr>
          </w:p>
          <w:p w14:paraId="38D4ABBE" w14:textId="77777777" w:rsidR="00A37D63" w:rsidRPr="00FB0B82" w:rsidRDefault="00A37D63">
            <w:pPr>
              <w:rPr>
                <w:rFonts w:asciiTheme="minorHAnsi" w:hAnsiTheme="minorHAnsi"/>
                <w:sz w:val="24"/>
                <w:szCs w:val="24"/>
              </w:rPr>
            </w:pPr>
          </w:p>
          <w:p w14:paraId="51CD7588" w14:textId="77777777" w:rsidR="00A37D63" w:rsidRPr="00FB0B82" w:rsidRDefault="00A37D63">
            <w:pPr>
              <w:rPr>
                <w:rFonts w:asciiTheme="minorHAnsi" w:hAnsiTheme="minorHAnsi"/>
                <w:sz w:val="24"/>
                <w:szCs w:val="24"/>
              </w:rPr>
            </w:pPr>
          </w:p>
          <w:p w14:paraId="5222D69F" w14:textId="77777777" w:rsidR="00A37D63" w:rsidRPr="00FB0B82" w:rsidRDefault="00A37D63">
            <w:pPr>
              <w:rPr>
                <w:rFonts w:asciiTheme="minorHAnsi" w:hAnsiTheme="minorHAnsi"/>
                <w:sz w:val="24"/>
                <w:szCs w:val="24"/>
              </w:rPr>
            </w:pPr>
          </w:p>
          <w:p w14:paraId="1D90610A" w14:textId="77777777" w:rsidR="00A37D63" w:rsidRPr="00FB0B82" w:rsidRDefault="00A37D63">
            <w:pPr>
              <w:rPr>
                <w:rFonts w:asciiTheme="minorHAnsi" w:hAnsiTheme="minorHAnsi"/>
                <w:sz w:val="24"/>
                <w:szCs w:val="24"/>
              </w:rPr>
            </w:pPr>
          </w:p>
          <w:p w14:paraId="46E776DA" w14:textId="77777777" w:rsidR="00A37D63" w:rsidRPr="00FB0B82" w:rsidRDefault="00417DFE">
            <w:pPr>
              <w:rPr>
                <w:rFonts w:asciiTheme="minorHAnsi" w:hAnsiTheme="minorHAnsi"/>
                <w:sz w:val="24"/>
                <w:szCs w:val="24"/>
              </w:rPr>
            </w:pPr>
            <w:r w:rsidRPr="00FB0B82">
              <w:rPr>
                <w:rFonts w:asciiTheme="minorHAnsi" w:hAnsiTheme="minorHAnsi"/>
                <w:sz w:val="24"/>
                <w:szCs w:val="24"/>
              </w:rPr>
              <w:t>Pregnant Mothers, Women of Reproductive age, Infants, Young child, Nursing Mothers and Other  Caregivers</w:t>
            </w:r>
          </w:p>
          <w:p w14:paraId="38C76835" w14:textId="77777777" w:rsidR="00A37D63" w:rsidRPr="00FB0B82" w:rsidRDefault="00A37D63">
            <w:pPr>
              <w:rPr>
                <w:rFonts w:asciiTheme="minorHAnsi" w:hAnsiTheme="minorHAnsi"/>
                <w:sz w:val="24"/>
                <w:szCs w:val="24"/>
              </w:rPr>
            </w:pPr>
          </w:p>
          <w:p w14:paraId="54F57904" w14:textId="77777777" w:rsidR="00A37D63" w:rsidRPr="00FB0B82" w:rsidRDefault="00A37D63">
            <w:pPr>
              <w:rPr>
                <w:rFonts w:asciiTheme="minorHAnsi" w:hAnsiTheme="minorHAnsi"/>
                <w:sz w:val="24"/>
                <w:szCs w:val="24"/>
              </w:rPr>
            </w:pPr>
          </w:p>
          <w:p w14:paraId="68307E65" w14:textId="77777777" w:rsidR="00A37D63" w:rsidRPr="00FB0B82" w:rsidRDefault="00A37D63">
            <w:pPr>
              <w:rPr>
                <w:rFonts w:asciiTheme="minorHAnsi" w:hAnsiTheme="minorHAnsi"/>
                <w:sz w:val="24"/>
                <w:szCs w:val="24"/>
              </w:rPr>
            </w:pPr>
          </w:p>
          <w:p w14:paraId="276DD0C5" w14:textId="77777777" w:rsidR="00A37D63" w:rsidRPr="00FB0B82" w:rsidRDefault="00A37D63">
            <w:pPr>
              <w:rPr>
                <w:rFonts w:asciiTheme="minorHAnsi" w:hAnsiTheme="minorHAnsi"/>
                <w:sz w:val="24"/>
                <w:szCs w:val="24"/>
              </w:rPr>
            </w:pPr>
          </w:p>
          <w:p w14:paraId="3AEED482" w14:textId="77777777" w:rsidR="00A37D63" w:rsidRPr="00FB0B82" w:rsidRDefault="00A37D63">
            <w:pPr>
              <w:rPr>
                <w:rFonts w:asciiTheme="minorHAnsi" w:hAnsiTheme="minorHAnsi"/>
                <w:sz w:val="24"/>
                <w:szCs w:val="24"/>
              </w:rPr>
            </w:pPr>
          </w:p>
          <w:p w14:paraId="775B48E1" w14:textId="77777777" w:rsidR="00A37D63" w:rsidRPr="00FB0B82" w:rsidRDefault="00A37D63">
            <w:pPr>
              <w:rPr>
                <w:rFonts w:asciiTheme="minorHAnsi" w:hAnsiTheme="minorHAnsi"/>
                <w:sz w:val="24"/>
                <w:szCs w:val="24"/>
              </w:rPr>
            </w:pPr>
          </w:p>
          <w:p w14:paraId="0407CEC9"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Pregnant Mothers, Women of Reproductive age, Infants, Young child, Nursing Mothers and Other  Caregivers of infants and young children under two years </w:t>
            </w:r>
          </w:p>
        </w:tc>
        <w:tc>
          <w:tcPr>
            <w:tcW w:w="2790" w:type="dxa"/>
            <w:shd w:val="clear" w:color="000000" w:fill="auto"/>
          </w:tcPr>
          <w:p w14:paraId="3A94AFFD" w14:textId="77777777" w:rsidR="00A37D63" w:rsidRPr="00FB0B82" w:rsidRDefault="00417DFE">
            <w:pPr>
              <w:rPr>
                <w:rFonts w:asciiTheme="minorHAnsi" w:hAnsiTheme="minorHAnsi"/>
                <w:sz w:val="24"/>
                <w:szCs w:val="24"/>
              </w:rPr>
            </w:pPr>
            <w:r w:rsidRPr="00FB0B82">
              <w:rPr>
                <w:rFonts w:asciiTheme="minorHAnsi" w:hAnsiTheme="minorHAnsi"/>
                <w:sz w:val="24"/>
                <w:szCs w:val="24"/>
              </w:rPr>
              <w:t>Community Nutrition Programs, VCM, Health Facilities,  Health, Community health outreach programme, Antenatal and delivery care, TBAs, Neonatal outreach programme, World Breastfeeding Week, Nutrition week, Mass media approaches</w:t>
            </w:r>
          </w:p>
          <w:p w14:paraId="753054E0" w14:textId="77777777" w:rsidR="00A37D63" w:rsidRPr="00FB0B82" w:rsidRDefault="00A37D63">
            <w:pPr>
              <w:rPr>
                <w:rFonts w:asciiTheme="minorHAnsi" w:hAnsiTheme="minorHAnsi"/>
                <w:sz w:val="24"/>
                <w:szCs w:val="24"/>
              </w:rPr>
            </w:pPr>
          </w:p>
          <w:p w14:paraId="5A34F8A7" w14:textId="77777777" w:rsidR="00A37D63" w:rsidRPr="00FB0B82" w:rsidRDefault="00A37D63">
            <w:pPr>
              <w:rPr>
                <w:rFonts w:asciiTheme="minorHAnsi" w:hAnsiTheme="minorHAnsi"/>
                <w:sz w:val="24"/>
                <w:szCs w:val="24"/>
              </w:rPr>
            </w:pPr>
          </w:p>
          <w:p w14:paraId="3D34126F" w14:textId="77777777" w:rsidR="00A37D63" w:rsidRPr="00FB0B82" w:rsidRDefault="00A37D63">
            <w:pPr>
              <w:rPr>
                <w:rFonts w:asciiTheme="minorHAnsi" w:hAnsiTheme="minorHAnsi"/>
                <w:sz w:val="24"/>
                <w:szCs w:val="24"/>
              </w:rPr>
            </w:pPr>
          </w:p>
          <w:p w14:paraId="11B3F828" w14:textId="77777777" w:rsidR="00A37D63" w:rsidRPr="00FB0B82" w:rsidRDefault="00A37D63">
            <w:pPr>
              <w:rPr>
                <w:rFonts w:asciiTheme="minorHAnsi" w:hAnsiTheme="minorHAnsi"/>
                <w:sz w:val="24"/>
                <w:szCs w:val="24"/>
              </w:rPr>
            </w:pPr>
          </w:p>
          <w:p w14:paraId="4043C31D" w14:textId="77777777" w:rsidR="00A37D63" w:rsidRPr="00FB0B82" w:rsidRDefault="00A37D63">
            <w:pPr>
              <w:rPr>
                <w:rFonts w:asciiTheme="minorHAnsi" w:hAnsiTheme="minorHAnsi"/>
                <w:sz w:val="24"/>
                <w:szCs w:val="24"/>
              </w:rPr>
            </w:pPr>
          </w:p>
          <w:p w14:paraId="02A10C4D" w14:textId="77777777" w:rsidR="00A37D63" w:rsidRPr="00FB0B82" w:rsidRDefault="00A37D63">
            <w:pPr>
              <w:rPr>
                <w:rFonts w:asciiTheme="minorHAnsi" w:hAnsiTheme="minorHAnsi"/>
                <w:sz w:val="24"/>
                <w:szCs w:val="24"/>
              </w:rPr>
            </w:pPr>
          </w:p>
          <w:p w14:paraId="77619480" w14:textId="77777777" w:rsidR="00A37D63" w:rsidRPr="00FB0B82" w:rsidRDefault="00A37D63">
            <w:pPr>
              <w:rPr>
                <w:rFonts w:asciiTheme="minorHAnsi" w:hAnsiTheme="minorHAnsi"/>
                <w:sz w:val="24"/>
                <w:szCs w:val="24"/>
              </w:rPr>
            </w:pPr>
          </w:p>
          <w:p w14:paraId="758AEAFC" w14:textId="77777777" w:rsidR="00A37D63" w:rsidRPr="00FB0B82" w:rsidRDefault="00417DFE">
            <w:pPr>
              <w:rPr>
                <w:rFonts w:asciiTheme="minorHAnsi" w:hAnsiTheme="minorHAnsi"/>
                <w:sz w:val="24"/>
                <w:szCs w:val="24"/>
              </w:rPr>
            </w:pPr>
            <w:r w:rsidRPr="00FB0B82">
              <w:rPr>
                <w:rFonts w:asciiTheme="minorHAnsi" w:hAnsiTheme="minorHAnsi"/>
                <w:sz w:val="24"/>
                <w:szCs w:val="24"/>
              </w:rPr>
              <w:t>Community nutrition programs  VCM, Health Facilities, Community Health outreach programmes, PHCs, Community enlightenment programmes, VCM, TBAs, Community based organizations, NGOs, Nutrition week, Mass media approaches</w:t>
            </w:r>
          </w:p>
          <w:p w14:paraId="6D65B975" w14:textId="77777777" w:rsidR="00A37D63" w:rsidRPr="00FB0B82" w:rsidRDefault="00A37D63">
            <w:pPr>
              <w:rPr>
                <w:rFonts w:asciiTheme="minorHAnsi" w:hAnsiTheme="minorHAnsi"/>
                <w:sz w:val="24"/>
                <w:szCs w:val="24"/>
              </w:rPr>
            </w:pPr>
          </w:p>
          <w:p w14:paraId="7288BDB4" w14:textId="77777777" w:rsidR="00A37D63" w:rsidRPr="00FB0B82" w:rsidRDefault="00417DFE">
            <w:pPr>
              <w:rPr>
                <w:rFonts w:asciiTheme="minorHAnsi" w:hAnsiTheme="minorHAnsi"/>
                <w:sz w:val="24"/>
                <w:szCs w:val="24"/>
              </w:rPr>
            </w:pPr>
            <w:r w:rsidRPr="00FB0B82">
              <w:rPr>
                <w:rFonts w:asciiTheme="minorHAnsi" w:hAnsiTheme="minorHAnsi"/>
                <w:sz w:val="24"/>
                <w:szCs w:val="24"/>
              </w:rPr>
              <w:t>Community nutrition programs  VCM, Health Facilities, Community Health outreach programmes, PHCs, Community enlightenment programmes, VCM, TBAs, Community based organizations, NGOs, Nutrition week, Mass media approaches</w:t>
            </w:r>
          </w:p>
        </w:tc>
      </w:tr>
      <w:tr w:rsidR="00FB0B82" w:rsidRPr="00FB0B82" w14:paraId="3D1C3D0E" w14:textId="77777777" w:rsidTr="007E14FB">
        <w:trPr>
          <w:cantSplit/>
          <w:tblHeader/>
        </w:trPr>
        <w:tc>
          <w:tcPr>
            <w:tcW w:w="1908" w:type="dxa"/>
            <w:shd w:val="clear" w:color="000000" w:fill="auto"/>
          </w:tcPr>
          <w:p w14:paraId="4A4E00EF"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Adequate care and feeding of sick children to prevent both acute malnutrition and stunting, and in exceptional circumstances e.g. emergency, HIV/AIDS </w:t>
            </w:r>
          </w:p>
        </w:tc>
        <w:tc>
          <w:tcPr>
            <w:tcW w:w="2790" w:type="dxa"/>
            <w:shd w:val="clear" w:color="000000" w:fill="auto"/>
          </w:tcPr>
          <w:p w14:paraId="2D86A1E7" w14:textId="77777777" w:rsidR="00A37D63" w:rsidRPr="00FB0B82" w:rsidRDefault="00417DFE">
            <w:pPr>
              <w:pStyle w:val="ListParagraph"/>
              <w:numPr>
                <w:ilvl w:val="0"/>
                <w:numId w:val="20"/>
              </w:numPr>
              <w:ind w:left="173" w:hanging="184"/>
              <w:contextualSpacing/>
              <w:rPr>
                <w:rFonts w:asciiTheme="minorHAnsi" w:eastAsia="Calibri" w:hAnsiTheme="minorHAnsi"/>
                <w:sz w:val="24"/>
                <w:szCs w:val="24"/>
              </w:rPr>
            </w:pPr>
            <w:r w:rsidRPr="00FB0B82">
              <w:rPr>
                <w:rFonts w:asciiTheme="minorHAnsi" w:eastAsia="Calibri" w:hAnsiTheme="minorHAnsi"/>
                <w:sz w:val="24"/>
                <w:szCs w:val="24"/>
              </w:rPr>
              <w:t>Continued breastfeeding for children under 2 years</w:t>
            </w:r>
          </w:p>
          <w:p w14:paraId="20FDD391" w14:textId="77777777" w:rsidR="00A37D63" w:rsidRPr="00FB0B82" w:rsidRDefault="00417DFE">
            <w:pPr>
              <w:pStyle w:val="ListParagraph"/>
              <w:numPr>
                <w:ilvl w:val="0"/>
                <w:numId w:val="20"/>
              </w:numPr>
              <w:ind w:left="173" w:hanging="184"/>
              <w:contextualSpacing/>
              <w:rPr>
                <w:rFonts w:asciiTheme="minorHAnsi" w:eastAsia="Calibri" w:hAnsiTheme="minorHAnsi"/>
                <w:sz w:val="24"/>
                <w:szCs w:val="24"/>
              </w:rPr>
            </w:pPr>
            <w:r w:rsidRPr="00FB0B82">
              <w:rPr>
                <w:rFonts w:asciiTheme="minorHAnsi" w:eastAsia="Calibri" w:hAnsiTheme="minorHAnsi"/>
                <w:sz w:val="24"/>
                <w:szCs w:val="24"/>
              </w:rPr>
              <w:t>Increased frequency of eating during and after illness for all children</w:t>
            </w:r>
          </w:p>
          <w:p w14:paraId="44AA2171" w14:textId="77777777" w:rsidR="00A37D63" w:rsidRPr="00FB0B82" w:rsidRDefault="00417DFE">
            <w:pPr>
              <w:pStyle w:val="ListParagraph"/>
              <w:numPr>
                <w:ilvl w:val="0"/>
                <w:numId w:val="20"/>
              </w:numPr>
              <w:ind w:left="173" w:hanging="184"/>
              <w:contextualSpacing/>
              <w:rPr>
                <w:rFonts w:asciiTheme="minorHAnsi" w:eastAsia="Calibri" w:hAnsiTheme="minorHAnsi"/>
                <w:sz w:val="24"/>
                <w:szCs w:val="24"/>
              </w:rPr>
            </w:pPr>
            <w:r w:rsidRPr="00FB0B82">
              <w:rPr>
                <w:rFonts w:asciiTheme="minorHAnsi" w:eastAsia="Calibri" w:hAnsiTheme="minorHAnsi"/>
                <w:sz w:val="24"/>
                <w:szCs w:val="24"/>
              </w:rPr>
              <w:t>Use of ORT and deworming tablet</w:t>
            </w:r>
          </w:p>
        </w:tc>
        <w:tc>
          <w:tcPr>
            <w:tcW w:w="2250" w:type="dxa"/>
            <w:shd w:val="clear" w:color="000000" w:fill="auto"/>
          </w:tcPr>
          <w:p w14:paraId="4DD1B5A1" w14:textId="77777777" w:rsidR="00A37D63" w:rsidRPr="00FB0B82" w:rsidRDefault="00417DFE">
            <w:pPr>
              <w:rPr>
                <w:rFonts w:asciiTheme="minorHAnsi" w:hAnsiTheme="minorHAnsi"/>
                <w:sz w:val="24"/>
                <w:szCs w:val="24"/>
              </w:rPr>
            </w:pPr>
            <w:r w:rsidRPr="00FB0B82">
              <w:rPr>
                <w:rFonts w:asciiTheme="minorHAnsi" w:hAnsiTheme="minorHAnsi"/>
                <w:sz w:val="24"/>
                <w:szCs w:val="24"/>
              </w:rPr>
              <w:t>Pregnant mothers and caregivers of infants and young children under five years of age</w:t>
            </w:r>
          </w:p>
        </w:tc>
        <w:tc>
          <w:tcPr>
            <w:tcW w:w="2790" w:type="dxa"/>
            <w:shd w:val="clear" w:color="000000" w:fill="auto"/>
          </w:tcPr>
          <w:p w14:paraId="0131C991" w14:textId="77777777" w:rsidR="00A37D63" w:rsidRPr="00FB0B82" w:rsidRDefault="00417DFE">
            <w:pPr>
              <w:rPr>
                <w:rFonts w:asciiTheme="minorHAnsi" w:hAnsiTheme="minorHAnsi"/>
                <w:sz w:val="24"/>
                <w:szCs w:val="24"/>
              </w:rPr>
            </w:pPr>
            <w:r w:rsidRPr="00FB0B82">
              <w:rPr>
                <w:rFonts w:asciiTheme="minorHAnsi" w:hAnsiTheme="minorHAnsi"/>
                <w:sz w:val="24"/>
                <w:szCs w:val="24"/>
              </w:rPr>
              <w:t>MNCH weeks</w:t>
            </w:r>
          </w:p>
          <w:p w14:paraId="6E0E7E9D" w14:textId="77777777" w:rsidR="00A37D63" w:rsidRPr="00FB0B82" w:rsidRDefault="00417DFE">
            <w:pPr>
              <w:rPr>
                <w:rFonts w:asciiTheme="minorHAnsi" w:hAnsiTheme="minorHAnsi"/>
                <w:sz w:val="24"/>
                <w:szCs w:val="24"/>
              </w:rPr>
            </w:pPr>
            <w:r w:rsidRPr="00FB0B82">
              <w:rPr>
                <w:rFonts w:asciiTheme="minorHAnsi" w:hAnsiTheme="minorHAnsi"/>
                <w:sz w:val="24"/>
                <w:szCs w:val="24"/>
              </w:rPr>
              <w:t>Co</w:t>
            </w:r>
            <w:r w:rsidR="005E7D1C">
              <w:rPr>
                <w:rFonts w:asciiTheme="minorHAnsi" w:hAnsiTheme="minorHAnsi"/>
                <w:sz w:val="24"/>
                <w:szCs w:val="24"/>
              </w:rPr>
              <w:t>mmunity nutrition programmes, P</w:t>
            </w:r>
            <w:r w:rsidRPr="00FB0B82">
              <w:rPr>
                <w:rFonts w:asciiTheme="minorHAnsi" w:hAnsiTheme="minorHAnsi"/>
                <w:sz w:val="24"/>
                <w:szCs w:val="24"/>
              </w:rPr>
              <w:t>a</w:t>
            </w:r>
            <w:r w:rsidR="005E7D1C">
              <w:rPr>
                <w:rFonts w:asciiTheme="minorHAnsi" w:hAnsiTheme="minorHAnsi"/>
                <w:sz w:val="24"/>
                <w:szCs w:val="24"/>
              </w:rPr>
              <w:t>e</w:t>
            </w:r>
            <w:r w:rsidRPr="00FB0B82">
              <w:rPr>
                <w:rFonts w:asciiTheme="minorHAnsi" w:hAnsiTheme="minorHAnsi"/>
                <w:sz w:val="24"/>
                <w:szCs w:val="24"/>
              </w:rPr>
              <w:t>diatric wards and outpatient clinics</w:t>
            </w:r>
          </w:p>
        </w:tc>
      </w:tr>
      <w:tr w:rsidR="00FB0B82" w:rsidRPr="00FB0B82" w14:paraId="22DB14C1" w14:textId="77777777" w:rsidTr="007E14FB">
        <w:trPr>
          <w:cantSplit/>
          <w:tblHeader/>
        </w:trPr>
        <w:tc>
          <w:tcPr>
            <w:tcW w:w="1908" w:type="dxa"/>
            <w:shd w:val="clear" w:color="000000" w:fill="auto"/>
          </w:tcPr>
          <w:p w14:paraId="7F5F1660" w14:textId="77777777" w:rsidR="00A37D63" w:rsidRPr="00FB0B82" w:rsidRDefault="00417DFE">
            <w:pPr>
              <w:rPr>
                <w:rFonts w:asciiTheme="minorHAnsi" w:hAnsiTheme="minorHAnsi"/>
                <w:sz w:val="24"/>
                <w:szCs w:val="24"/>
              </w:rPr>
            </w:pPr>
            <w:r w:rsidRPr="00FB0B82">
              <w:rPr>
                <w:rFonts w:asciiTheme="minorHAnsi" w:hAnsiTheme="minorHAnsi"/>
                <w:sz w:val="24"/>
                <w:szCs w:val="24"/>
              </w:rPr>
              <w:t>Hygiene Practice and Sanitation</w:t>
            </w:r>
          </w:p>
        </w:tc>
        <w:tc>
          <w:tcPr>
            <w:tcW w:w="2790" w:type="dxa"/>
            <w:shd w:val="clear" w:color="000000" w:fill="auto"/>
          </w:tcPr>
          <w:p w14:paraId="7DEA6E56" w14:textId="77777777" w:rsidR="00A37D63" w:rsidRPr="00FB0B82" w:rsidRDefault="00417DFE">
            <w:pPr>
              <w:pStyle w:val="ListParagraph"/>
              <w:numPr>
                <w:ilvl w:val="0"/>
                <w:numId w:val="21"/>
              </w:numPr>
              <w:ind w:left="173" w:hanging="180"/>
              <w:contextualSpacing/>
              <w:rPr>
                <w:rFonts w:asciiTheme="minorHAnsi" w:eastAsia="Calibri" w:hAnsiTheme="minorHAnsi"/>
                <w:sz w:val="24"/>
                <w:szCs w:val="24"/>
              </w:rPr>
            </w:pPr>
            <w:r w:rsidRPr="00FB0B82">
              <w:rPr>
                <w:rFonts w:asciiTheme="minorHAnsi" w:eastAsia="Calibri" w:hAnsiTheme="minorHAnsi"/>
                <w:sz w:val="24"/>
                <w:szCs w:val="24"/>
              </w:rPr>
              <w:t>Integrate key hygiene actions (safe drinking water, hand washing with soap, safe disposal of excreta, and food hygiene) as essential components in all targeted nutrition programmes</w:t>
            </w:r>
          </w:p>
        </w:tc>
        <w:tc>
          <w:tcPr>
            <w:tcW w:w="2250" w:type="dxa"/>
            <w:shd w:val="clear" w:color="000000" w:fill="auto"/>
          </w:tcPr>
          <w:p w14:paraId="2597D70C"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Pregnant mothers and caregivers of infants and young children under five years of age </w:t>
            </w:r>
          </w:p>
        </w:tc>
        <w:tc>
          <w:tcPr>
            <w:tcW w:w="2790" w:type="dxa"/>
            <w:shd w:val="clear" w:color="000000" w:fill="auto"/>
          </w:tcPr>
          <w:p w14:paraId="4D21C04C" w14:textId="77777777" w:rsidR="00A37D63" w:rsidRPr="00FB0B82" w:rsidRDefault="00417DFE">
            <w:pPr>
              <w:rPr>
                <w:rFonts w:asciiTheme="minorHAnsi" w:hAnsiTheme="minorHAnsi"/>
                <w:sz w:val="24"/>
                <w:szCs w:val="24"/>
              </w:rPr>
            </w:pPr>
            <w:r w:rsidRPr="00FB0B82">
              <w:rPr>
                <w:rFonts w:asciiTheme="minorHAnsi" w:hAnsiTheme="minorHAnsi"/>
                <w:sz w:val="24"/>
                <w:szCs w:val="24"/>
              </w:rPr>
              <w:t>PHC, Community enlightenment programmes, VCM, MNCH weeks, Community nutrition programmes, Community-based approaches such as Community-led Total Sanitation (CLTS) and WASHCOMs</w:t>
            </w:r>
          </w:p>
        </w:tc>
      </w:tr>
      <w:tr w:rsidR="00FB0B82" w:rsidRPr="00FB0B82" w14:paraId="5817A896" w14:textId="77777777" w:rsidTr="007E14FB">
        <w:trPr>
          <w:cantSplit/>
          <w:tblHeader/>
        </w:trPr>
        <w:tc>
          <w:tcPr>
            <w:tcW w:w="1908" w:type="dxa"/>
            <w:shd w:val="clear" w:color="000000" w:fill="auto"/>
          </w:tcPr>
          <w:p w14:paraId="49B7EE3B"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Advocacy for enforcement and supporting the international code of marketing </w:t>
            </w:r>
            <w:r w:rsidR="005E7D1C" w:rsidRPr="00FB0B82">
              <w:rPr>
                <w:rFonts w:asciiTheme="minorHAnsi" w:hAnsiTheme="minorHAnsi"/>
                <w:sz w:val="24"/>
                <w:szCs w:val="24"/>
              </w:rPr>
              <w:t>breast milk</w:t>
            </w:r>
            <w:r w:rsidRPr="00FB0B82">
              <w:rPr>
                <w:rFonts w:asciiTheme="minorHAnsi" w:hAnsiTheme="minorHAnsi"/>
                <w:sz w:val="24"/>
                <w:szCs w:val="24"/>
              </w:rPr>
              <w:t xml:space="preserve"> substitutes</w:t>
            </w:r>
          </w:p>
        </w:tc>
        <w:tc>
          <w:tcPr>
            <w:tcW w:w="2790" w:type="dxa"/>
            <w:shd w:val="clear" w:color="000000" w:fill="auto"/>
          </w:tcPr>
          <w:p w14:paraId="303B172A" w14:textId="77777777" w:rsidR="00A37D63" w:rsidRPr="00FB0B82" w:rsidRDefault="00417DFE">
            <w:pPr>
              <w:tabs>
                <w:tab w:val="right" w:pos="2574"/>
              </w:tabs>
              <w:rPr>
                <w:rFonts w:asciiTheme="minorHAnsi" w:hAnsiTheme="minorHAnsi"/>
                <w:sz w:val="24"/>
                <w:szCs w:val="24"/>
              </w:rPr>
            </w:pPr>
            <w:r w:rsidRPr="00FB0B82">
              <w:rPr>
                <w:rFonts w:asciiTheme="minorHAnsi" w:hAnsiTheme="minorHAnsi"/>
                <w:sz w:val="24"/>
                <w:szCs w:val="24"/>
              </w:rPr>
              <w:t xml:space="preserve">Advocate for increased monitoring and enforcement of legislation that supports the Code of marketing of </w:t>
            </w:r>
            <w:r w:rsidR="005E7D1C" w:rsidRPr="00FB0B82">
              <w:rPr>
                <w:rFonts w:asciiTheme="minorHAnsi" w:hAnsiTheme="minorHAnsi"/>
                <w:sz w:val="24"/>
                <w:szCs w:val="24"/>
              </w:rPr>
              <w:t>breast milk</w:t>
            </w:r>
            <w:r w:rsidRPr="00FB0B82">
              <w:rPr>
                <w:rFonts w:asciiTheme="minorHAnsi" w:hAnsiTheme="minorHAnsi"/>
                <w:sz w:val="24"/>
                <w:szCs w:val="24"/>
              </w:rPr>
              <w:t xml:space="preserve"> substitutes</w:t>
            </w:r>
          </w:p>
          <w:p w14:paraId="65F475E8" w14:textId="77777777" w:rsidR="00A37D63" w:rsidRPr="00FB0B82" w:rsidRDefault="00A37D63">
            <w:pPr>
              <w:tabs>
                <w:tab w:val="right" w:pos="2574"/>
              </w:tabs>
              <w:rPr>
                <w:rFonts w:asciiTheme="minorHAnsi" w:hAnsiTheme="minorHAnsi"/>
                <w:sz w:val="24"/>
                <w:szCs w:val="24"/>
              </w:rPr>
            </w:pPr>
          </w:p>
        </w:tc>
        <w:tc>
          <w:tcPr>
            <w:tcW w:w="2250" w:type="dxa"/>
            <w:shd w:val="clear" w:color="000000" w:fill="auto"/>
          </w:tcPr>
          <w:p w14:paraId="6E5C2257" w14:textId="77777777" w:rsidR="00A37D63" w:rsidRPr="00FB0B82" w:rsidRDefault="00417DFE">
            <w:pPr>
              <w:rPr>
                <w:rFonts w:asciiTheme="minorHAnsi" w:hAnsiTheme="minorHAnsi"/>
                <w:sz w:val="24"/>
                <w:szCs w:val="24"/>
              </w:rPr>
            </w:pPr>
            <w:r w:rsidRPr="00FB0B82">
              <w:rPr>
                <w:rFonts w:asciiTheme="minorHAnsi" w:hAnsiTheme="minorHAnsi"/>
                <w:sz w:val="24"/>
                <w:szCs w:val="24"/>
              </w:rPr>
              <w:t>Legislators, Health, Managers, HWs, Media, Health care providers, NAFDAC, Market, Association leaders, Consumer protection Council/ Committees</w:t>
            </w:r>
          </w:p>
        </w:tc>
        <w:tc>
          <w:tcPr>
            <w:tcW w:w="2790" w:type="dxa"/>
            <w:shd w:val="clear" w:color="000000" w:fill="auto"/>
          </w:tcPr>
          <w:p w14:paraId="5F9E545F"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Advocacy meetings, Health management meetings, HWs meetings/training </w:t>
            </w:r>
            <w:r w:rsidR="008450E8" w:rsidRPr="00FB0B82">
              <w:rPr>
                <w:rFonts w:asciiTheme="minorHAnsi" w:hAnsiTheme="minorHAnsi"/>
                <w:sz w:val="24"/>
                <w:szCs w:val="24"/>
              </w:rPr>
              <w:t xml:space="preserve"> in </w:t>
            </w:r>
            <w:r w:rsidRPr="00FB0B82">
              <w:rPr>
                <w:rFonts w:asciiTheme="minorHAnsi" w:hAnsiTheme="minorHAnsi"/>
                <w:sz w:val="24"/>
                <w:szCs w:val="24"/>
              </w:rPr>
              <w:t xml:space="preserve">aProfessional Heath Association meeting, training modules, Advocacy to CPC and NAFDAC, Media engagement fora </w:t>
            </w:r>
          </w:p>
        </w:tc>
      </w:tr>
      <w:tr w:rsidR="00FB0B82" w:rsidRPr="00FB0B82" w14:paraId="41C9E4F3" w14:textId="77777777" w:rsidTr="007E14FB">
        <w:trPr>
          <w:cantSplit/>
          <w:tblHeader/>
        </w:trPr>
        <w:tc>
          <w:tcPr>
            <w:tcW w:w="1908" w:type="dxa"/>
            <w:shd w:val="clear" w:color="000000" w:fill="auto"/>
          </w:tcPr>
          <w:p w14:paraId="1EAB67CC" w14:textId="77777777" w:rsidR="00A37D63" w:rsidRPr="00FB0B82" w:rsidRDefault="00417DFE">
            <w:pPr>
              <w:rPr>
                <w:rFonts w:asciiTheme="minorHAnsi" w:hAnsiTheme="minorHAnsi"/>
                <w:sz w:val="24"/>
                <w:szCs w:val="24"/>
              </w:rPr>
            </w:pPr>
            <w:r w:rsidRPr="00FB0B82">
              <w:rPr>
                <w:rFonts w:asciiTheme="minorHAnsi" w:hAnsiTheme="minorHAnsi"/>
                <w:sz w:val="24"/>
                <w:szCs w:val="24"/>
              </w:rPr>
              <w:t>Prevention and management of moderate malnutrition In Children 0-23 Months of age</w:t>
            </w:r>
          </w:p>
        </w:tc>
        <w:tc>
          <w:tcPr>
            <w:tcW w:w="2790" w:type="dxa"/>
            <w:shd w:val="clear" w:color="000000" w:fill="auto"/>
          </w:tcPr>
          <w:p w14:paraId="30B9C6C4" w14:textId="77777777" w:rsidR="00A37D63" w:rsidRPr="00FB0B82" w:rsidRDefault="00417DFE">
            <w:pPr>
              <w:rPr>
                <w:rFonts w:asciiTheme="minorHAnsi" w:hAnsiTheme="minorHAnsi"/>
                <w:sz w:val="24"/>
                <w:szCs w:val="24"/>
              </w:rPr>
            </w:pPr>
            <w:r w:rsidRPr="00FB0B82">
              <w:rPr>
                <w:rFonts w:asciiTheme="minorHAnsi" w:hAnsiTheme="minorHAnsi"/>
                <w:sz w:val="24"/>
                <w:szCs w:val="24"/>
              </w:rPr>
              <w:t>IYCF counseling of the Caregivers.</w:t>
            </w:r>
          </w:p>
          <w:p w14:paraId="620B15E2" w14:textId="77777777" w:rsidR="00A37D63" w:rsidRPr="00FB0B82" w:rsidRDefault="00417DFE">
            <w:pPr>
              <w:rPr>
                <w:rFonts w:asciiTheme="minorHAnsi" w:hAnsiTheme="minorHAnsi"/>
                <w:sz w:val="24"/>
                <w:szCs w:val="24"/>
              </w:rPr>
            </w:pPr>
            <w:r w:rsidRPr="00FB0B82">
              <w:rPr>
                <w:rFonts w:asciiTheme="minorHAnsi" w:hAnsiTheme="minorHAnsi"/>
                <w:sz w:val="24"/>
                <w:szCs w:val="24"/>
              </w:rPr>
              <w:t>Provision of enriched blended complementary food supplement where necessary.</w:t>
            </w:r>
          </w:p>
          <w:p w14:paraId="5E536048" w14:textId="77777777" w:rsidR="00A37D63" w:rsidRPr="00FB0B82" w:rsidRDefault="00417DFE">
            <w:pPr>
              <w:rPr>
                <w:rFonts w:asciiTheme="minorHAnsi" w:hAnsiTheme="minorHAnsi"/>
                <w:sz w:val="24"/>
                <w:szCs w:val="24"/>
              </w:rPr>
            </w:pPr>
            <w:r w:rsidRPr="00FB0B82">
              <w:rPr>
                <w:rFonts w:asciiTheme="minorHAnsi" w:hAnsiTheme="minorHAnsi"/>
                <w:sz w:val="24"/>
                <w:szCs w:val="24"/>
              </w:rPr>
              <w:t>Linking such caregivers to social safety nets (social protection programmes)</w:t>
            </w:r>
          </w:p>
        </w:tc>
        <w:tc>
          <w:tcPr>
            <w:tcW w:w="2250" w:type="dxa"/>
            <w:shd w:val="clear" w:color="000000" w:fill="auto"/>
          </w:tcPr>
          <w:p w14:paraId="3FA19A8D" w14:textId="77777777" w:rsidR="00A37D63" w:rsidRPr="00FB0B82" w:rsidRDefault="00417DFE">
            <w:pPr>
              <w:rPr>
                <w:rFonts w:asciiTheme="minorHAnsi" w:hAnsiTheme="minorHAnsi"/>
                <w:sz w:val="24"/>
                <w:szCs w:val="24"/>
              </w:rPr>
            </w:pPr>
            <w:r w:rsidRPr="00FB0B82">
              <w:rPr>
                <w:rFonts w:asciiTheme="minorHAnsi" w:hAnsiTheme="minorHAnsi"/>
                <w:sz w:val="24"/>
                <w:szCs w:val="24"/>
              </w:rPr>
              <w:t>Populations with high prevalence of children 0-23 months of age with weight-for-age z score &lt;-2</w:t>
            </w:r>
            <w:r w:rsidR="008450E8" w:rsidRPr="00FB0B82">
              <w:rPr>
                <w:rFonts w:asciiTheme="minorHAnsi" w:hAnsiTheme="minorHAnsi"/>
                <w:sz w:val="24"/>
                <w:szCs w:val="24"/>
              </w:rPr>
              <w:t>SD</w:t>
            </w:r>
          </w:p>
        </w:tc>
        <w:tc>
          <w:tcPr>
            <w:tcW w:w="2790" w:type="dxa"/>
            <w:shd w:val="clear" w:color="000000" w:fill="auto"/>
          </w:tcPr>
          <w:p w14:paraId="35B2D862" w14:textId="77777777" w:rsidR="00A37D63" w:rsidRPr="00FB0B82" w:rsidRDefault="00417DFE">
            <w:pPr>
              <w:rPr>
                <w:rFonts w:asciiTheme="minorHAnsi" w:hAnsiTheme="minorHAnsi"/>
                <w:sz w:val="24"/>
                <w:szCs w:val="24"/>
              </w:rPr>
            </w:pPr>
            <w:r w:rsidRPr="00FB0B82">
              <w:rPr>
                <w:rFonts w:asciiTheme="minorHAnsi" w:hAnsiTheme="minorHAnsi"/>
                <w:sz w:val="24"/>
                <w:szCs w:val="24"/>
              </w:rPr>
              <w:t>Community nutrition programmes,</w:t>
            </w:r>
          </w:p>
          <w:p w14:paraId="2923F42E"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Primary  healthcare system </w:t>
            </w:r>
          </w:p>
          <w:p w14:paraId="635B549D" w14:textId="77777777" w:rsidR="00A37D63" w:rsidRPr="00FB0B82" w:rsidRDefault="00417DFE">
            <w:pPr>
              <w:rPr>
                <w:rFonts w:asciiTheme="minorHAnsi" w:hAnsiTheme="minorHAnsi"/>
                <w:sz w:val="24"/>
                <w:szCs w:val="24"/>
              </w:rPr>
            </w:pPr>
            <w:r w:rsidRPr="00FB0B82">
              <w:rPr>
                <w:rFonts w:asciiTheme="minorHAnsi" w:hAnsiTheme="minorHAnsi"/>
                <w:sz w:val="24"/>
                <w:szCs w:val="24"/>
              </w:rPr>
              <w:t>Market-based delivery system</w:t>
            </w:r>
          </w:p>
        </w:tc>
      </w:tr>
      <w:tr w:rsidR="00FB0B82" w:rsidRPr="00FB0B82" w14:paraId="38E4E7BD" w14:textId="77777777" w:rsidTr="007E14FB">
        <w:trPr>
          <w:cantSplit/>
          <w:tblHeader/>
        </w:trPr>
        <w:tc>
          <w:tcPr>
            <w:tcW w:w="1908" w:type="dxa"/>
            <w:shd w:val="clear" w:color="000000" w:fill="auto"/>
          </w:tcPr>
          <w:p w14:paraId="796116EA" w14:textId="77777777" w:rsidR="00A37D63" w:rsidRPr="00FB0B82" w:rsidRDefault="00417DFE">
            <w:pPr>
              <w:rPr>
                <w:rFonts w:asciiTheme="minorHAnsi" w:hAnsiTheme="minorHAnsi"/>
                <w:b/>
              </w:rPr>
            </w:pPr>
            <w:r w:rsidRPr="00FB0B82">
              <w:rPr>
                <w:rFonts w:asciiTheme="minorHAnsi" w:hAnsiTheme="minorHAnsi"/>
                <w:b/>
              </w:rPr>
              <w:t>Treatment of severe acute malnutrition</w:t>
            </w:r>
          </w:p>
        </w:tc>
        <w:tc>
          <w:tcPr>
            <w:tcW w:w="2790" w:type="dxa"/>
            <w:shd w:val="clear" w:color="000000" w:fill="auto"/>
          </w:tcPr>
          <w:p w14:paraId="1CB90AA4" w14:textId="77777777" w:rsidR="00A37D63" w:rsidRPr="00FB0B82" w:rsidRDefault="00417DFE">
            <w:pPr>
              <w:rPr>
                <w:rFonts w:asciiTheme="minorHAnsi" w:hAnsiTheme="minorHAnsi"/>
              </w:rPr>
            </w:pPr>
            <w:r w:rsidRPr="00FB0B82">
              <w:rPr>
                <w:rFonts w:asciiTheme="minorHAnsi" w:hAnsiTheme="minorHAnsi"/>
              </w:rPr>
              <w:t>Identification of SAM and referral for subsequent treatment.</w:t>
            </w:r>
          </w:p>
          <w:p w14:paraId="01DA0455" w14:textId="77777777" w:rsidR="00A37D63" w:rsidRPr="00FB0B82" w:rsidRDefault="00417DFE">
            <w:pPr>
              <w:rPr>
                <w:rFonts w:asciiTheme="minorHAnsi" w:hAnsiTheme="minorHAnsi"/>
              </w:rPr>
            </w:pPr>
            <w:r w:rsidRPr="00FB0B82">
              <w:rPr>
                <w:rFonts w:asciiTheme="minorHAnsi" w:hAnsiTheme="minorHAnsi"/>
              </w:rPr>
              <w:t>Establishment of therapeutic feeding centers in one functional PHC/ ward.</w:t>
            </w:r>
          </w:p>
          <w:p w14:paraId="23E4E0AF" w14:textId="77777777" w:rsidR="00A37D63" w:rsidRPr="00FB0B82" w:rsidRDefault="00A37D63">
            <w:pPr>
              <w:rPr>
                <w:rFonts w:asciiTheme="minorHAnsi" w:hAnsiTheme="minorHAnsi"/>
              </w:rPr>
            </w:pPr>
          </w:p>
        </w:tc>
        <w:tc>
          <w:tcPr>
            <w:tcW w:w="2250" w:type="dxa"/>
            <w:shd w:val="clear" w:color="000000" w:fill="auto"/>
          </w:tcPr>
          <w:p w14:paraId="1E8C6F12" w14:textId="77777777" w:rsidR="00A37D63" w:rsidRPr="00FB0B82" w:rsidRDefault="00417DFE">
            <w:pPr>
              <w:rPr>
                <w:rFonts w:asciiTheme="minorHAnsi" w:hAnsiTheme="minorHAnsi"/>
              </w:rPr>
            </w:pPr>
            <w:r w:rsidRPr="00FB0B82">
              <w:rPr>
                <w:rFonts w:asciiTheme="minorHAnsi" w:hAnsiTheme="minorHAnsi"/>
              </w:rPr>
              <w:t>Children 6-59 Months of age with weight to- height z scores &lt; - 3 or with MUAC &lt; 110mm</w:t>
            </w:r>
          </w:p>
        </w:tc>
        <w:tc>
          <w:tcPr>
            <w:tcW w:w="2790" w:type="dxa"/>
            <w:shd w:val="clear" w:color="000000" w:fill="auto"/>
          </w:tcPr>
          <w:p w14:paraId="0C8DD9B0" w14:textId="77777777" w:rsidR="00A37D63" w:rsidRPr="00FB0B82" w:rsidRDefault="00417DFE">
            <w:pPr>
              <w:rPr>
                <w:rFonts w:asciiTheme="minorHAnsi" w:hAnsiTheme="minorHAnsi"/>
              </w:rPr>
            </w:pPr>
            <w:r w:rsidRPr="00FB0B82">
              <w:rPr>
                <w:rFonts w:asciiTheme="minorHAnsi" w:hAnsiTheme="minorHAnsi"/>
              </w:rPr>
              <w:t>Primary  health care, referral, Community structures</w:t>
            </w:r>
            <w:r w:rsidR="008450E8" w:rsidRPr="00FB0B82">
              <w:rPr>
                <w:rFonts w:asciiTheme="minorHAnsi" w:hAnsiTheme="minorHAnsi"/>
              </w:rPr>
              <w:t>,</w:t>
            </w:r>
            <w:r w:rsidRPr="00FB0B82">
              <w:rPr>
                <w:rFonts w:asciiTheme="minorHAnsi" w:hAnsiTheme="minorHAnsi"/>
              </w:rPr>
              <w:t xml:space="preserve"> MNCH weeks, Management through therapeutic feeding centres, PHC with capacity to manage SAM </w:t>
            </w:r>
          </w:p>
        </w:tc>
      </w:tr>
    </w:tbl>
    <w:p w14:paraId="409B1D58" w14:textId="77777777" w:rsidR="00A37D63" w:rsidRPr="00FB0B82" w:rsidRDefault="00A37D63">
      <w:pPr>
        <w:spacing w:line="276" w:lineRule="auto"/>
        <w:rPr>
          <w:rFonts w:asciiTheme="minorHAnsi" w:hAnsiTheme="minorHAnsi"/>
          <w:vanish/>
        </w:rPr>
      </w:pPr>
    </w:p>
    <w:tbl>
      <w:tblPr>
        <w:tblpPr w:leftFromText="180" w:rightFromText="180" w:vertAnchor="text" w:horzAnchor="margin" w:tblpXSpec="right" w:tblpY="205"/>
        <w:tblW w:w="9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3"/>
        <w:gridCol w:w="1985"/>
        <w:gridCol w:w="2070"/>
        <w:gridCol w:w="3060"/>
      </w:tblGrid>
      <w:tr w:rsidR="00FB0B82" w:rsidRPr="00FB0B82" w14:paraId="1A5B1936" w14:textId="77777777">
        <w:trPr>
          <w:trHeight w:val="353"/>
        </w:trPr>
        <w:tc>
          <w:tcPr>
            <w:tcW w:w="2263" w:type="dxa"/>
            <w:shd w:val="clear" w:color="000000" w:fill="C6D9F1"/>
          </w:tcPr>
          <w:p w14:paraId="19C19116" w14:textId="77777777" w:rsidR="00A37D63" w:rsidRPr="00FB0B82" w:rsidRDefault="00417DFE">
            <w:pPr>
              <w:rPr>
                <w:rFonts w:asciiTheme="minorHAnsi" w:hAnsiTheme="minorHAnsi"/>
                <w:sz w:val="24"/>
                <w:szCs w:val="24"/>
              </w:rPr>
            </w:pPr>
            <w:r w:rsidRPr="00FB0B82">
              <w:rPr>
                <w:rFonts w:asciiTheme="minorHAnsi" w:hAnsiTheme="minorHAnsi"/>
                <w:b/>
                <w:sz w:val="24"/>
                <w:szCs w:val="24"/>
              </w:rPr>
              <w:t xml:space="preserve">intervention </w:t>
            </w:r>
          </w:p>
        </w:tc>
        <w:tc>
          <w:tcPr>
            <w:tcW w:w="1985" w:type="dxa"/>
            <w:shd w:val="clear" w:color="000000" w:fill="C6D9F1"/>
          </w:tcPr>
          <w:p w14:paraId="31E7C3D9" w14:textId="77777777" w:rsidR="00A37D63" w:rsidRPr="00FB0B82" w:rsidRDefault="00417DFE">
            <w:pPr>
              <w:rPr>
                <w:rFonts w:asciiTheme="minorHAnsi" w:hAnsiTheme="minorHAnsi"/>
                <w:sz w:val="24"/>
                <w:szCs w:val="24"/>
              </w:rPr>
            </w:pPr>
            <w:r w:rsidRPr="00FB0B82">
              <w:rPr>
                <w:rFonts w:asciiTheme="minorHAnsi" w:hAnsiTheme="minorHAnsi"/>
                <w:b/>
                <w:sz w:val="24"/>
                <w:szCs w:val="24"/>
              </w:rPr>
              <w:t xml:space="preserve">Description </w:t>
            </w:r>
          </w:p>
        </w:tc>
        <w:tc>
          <w:tcPr>
            <w:tcW w:w="2070" w:type="dxa"/>
            <w:shd w:val="clear" w:color="000000" w:fill="C6D9F1"/>
          </w:tcPr>
          <w:p w14:paraId="235120EB" w14:textId="77777777" w:rsidR="00A37D63" w:rsidRPr="00FB0B82" w:rsidRDefault="00417DFE">
            <w:pPr>
              <w:rPr>
                <w:rFonts w:asciiTheme="minorHAnsi" w:hAnsiTheme="minorHAnsi"/>
                <w:sz w:val="24"/>
                <w:szCs w:val="24"/>
              </w:rPr>
            </w:pPr>
            <w:r w:rsidRPr="00FB0B82">
              <w:rPr>
                <w:rFonts w:asciiTheme="minorHAnsi" w:hAnsiTheme="minorHAnsi"/>
                <w:b/>
                <w:sz w:val="24"/>
                <w:szCs w:val="24"/>
              </w:rPr>
              <w:t xml:space="preserve">Target Population </w:t>
            </w:r>
          </w:p>
        </w:tc>
        <w:tc>
          <w:tcPr>
            <w:tcW w:w="3060" w:type="dxa"/>
            <w:shd w:val="clear" w:color="000000" w:fill="C6D9F1"/>
          </w:tcPr>
          <w:p w14:paraId="7A689CFA" w14:textId="77777777" w:rsidR="00A37D63" w:rsidRPr="005E7D1C" w:rsidRDefault="00417DFE">
            <w:pPr>
              <w:rPr>
                <w:rFonts w:asciiTheme="minorHAnsi" w:hAnsiTheme="minorHAnsi"/>
                <w:b/>
                <w:sz w:val="24"/>
                <w:szCs w:val="24"/>
              </w:rPr>
            </w:pPr>
            <w:r w:rsidRPr="00FB0B82">
              <w:rPr>
                <w:rFonts w:asciiTheme="minorHAnsi" w:hAnsiTheme="minorHAnsi"/>
                <w:b/>
                <w:sz w:val="24"/>
                <w:szCs w:val="24"/>
              </w:rPr>
              <w:t xml:space="preserve">Potential Delivery Platforms </w:t>
            </w:r>
          </w:p>
        </w:tc>
      </w:tr>
      <w:tr w:rsidR="00FB0B82" w:rsidRPr="00FB0B82" w14:paraId="36A5E258" w14:textId="77777777">
        <w:trPr>
          <w:trHeight w:val="1010"/>
        </w:trPr>
        <w:tc>
          <w:tcPr>
            <w:tcW w:w="2263" w:type="dxa"/>
          </w:tcPr>
          <w:p w14:paraId="33E2DFCB" w14:textId="77777777" w:rsidR="00A37D63" w:rsidRPr="00FB0B82" w:rsidRDefault="00417DFE">
            <w:pPr>
              <w:rPr>
                <w:rFonts w:asciiTheme="minorHAnsi" w:hAnsiTheme="minorHAnsi"/>
                <w:sz w:val="24"/>
                <w:szCs w:val="24"/>
              </w:rPr>
            </w:pPr>
            <w:r w:rsidRPr="00FB0B82">
              <w:rPr>
                <w:rFonts w:asciiTheme="minorHAnsi" w:hAnsiTheme="minorHAnsi"/>
                <w:sz w:val="24"/>
                <w:szCs w:val="24"/>
              </w:rPr>
              <w:t>Periodic Vitamin A supplementation</w:t>
            </w:r>
          </w:p>
        </w:tc>
        <w:tc>
          <w:tcPr>
            <w:tcW w:w="1985" w:type="dxa"/>
          </w:tcPr>
          <w:p w14:paraId="21B04AE9" w14:textId="77777777" w:rsidR="00A37D63" w:rsidRPr="00FB0B82" w:rsidRDefault="00417DFE">
            <w:pPr>
              <w:rPr>
                <w:rFonts w:asciiTheme="minorHAnsi" w:hAnsiTheme="minorHAnsi"/>
                <w:sz w:val="24"/>
                <w:szCs w:val="24"/>
              </w:rPr>
            </w:pPr>
            <w:r w:rsidRPr="00FB0B82">
              <w:rPr>
                <w:rFonts w:asciiTheme="minorHAnsi" w:hAnsiTheme="minorHAnsi"/>
                <w:sz w:val="24"/>
                <w:szCs w:val="24"/>
              </w:rPr>
              <w:t>Bi-annual doses for children 6-59 months</w:t>
            </w:r>
          </w:p>
        </w:tc>
        <w:tc>
          <w:tcPr>
            <w:tcW w:w="2070" w:type="dxa"/>
          </w:tcPr>
          <w:p w14:paraId="03369029" w14:textId="77777777" w:rsidR="00A37D63" w:rsidRPr="00FB0B82" w:rsidRDefault="00417DFE">
            <w:pPr>
              <w:numPr>
                <w:ilvl w:val="0"/>
                <w:numId w:val="22"/>
              </w:numPr>
              <w:ind w:left="252" w:hanging="194"/>
              <w:contextualSpacing/>
              <w:rPr>
                <w:rFonts w:asciiTheme="minorHAnsi" w:hAnsiTheme="minorHAnsi"/>
                <w:sz w:val="24"/>
                <w:szCs w:val="24"/>
              </w:rPr>
            </w:pPr>
            <w:r w:rsidRPr="00FB0B82">
              <w:rPr>
                <w:rFonts w:asciiTheme="minorHAnsi" w:hAnsiTheme="minorHAnsi"/>
                <w:sz w:val="24"/>
                <w:szCs w:val="24"/>
              </w:rPr>
              <w:t>Under-5 children (6-59 months)</w:t>
            </w:r>
          </w:p>
        </w:tc>
        <w:tc>
          <w:tcPr>
            <w:tcW w:w="3060" w:type="dxa"/>
          </w:tcPr>
          <w:p w14:paraId="5F451B42" w14:textId="77777777" w:rsidR="00A37D63" w:rsidRPr="00FB0B82" w:rsidRDefault="00417DFE">
            <w:pPr>
              <w:numPr>
                <w:ilvl w:val="0"/>
                <w:numId w:val="22"/>
              </w:numPr>
              <w:ind w:left="432" w:hanging="194"/>
              <w:contextualSpacing/>
              <w:rPr>
                <w:rFonts w:asciiTheme="minorHAnsi" w:hAnsiTheme="minorHAnsi"/>
                <w:sz w:val="24"/>
                <w:szCs w:val="24"/>
              </w:rPr>
            </w:pPr>
            <w:r w:rsidRPr="00FB0B82">
              <w:rPr>
                <w:rFonts w:asciiTheme="minorHAnsi" w:hAnsiTheme="minorHAnsi"/>
                <w:sz w:val="24"/>
                <w:szCs w:val="24"/>
              </w:rPr>
              <w:t>MNCHW Campaign</w:t>
            </w:r>
          </w:p>
          <w:p w14:paraId="79338CD1" w14:textId="77777777" w:rsidR="00A37D63" w:rsidRPr="00FB0B82" w:rsidRDefault="00417DFE">
            <w:pPr>
              <w:numPr>
                <w:ilvl w:val="0"/>
                <w:numId w:val="23"/>
              </w:numPr>
              <w:ind w:left="522" w:hanging="270"/>
              <w:contextualSpacing/>
              <w:rPr>
                <w:rFonts w:asciiTheme="minorHAnsi" w:hAnsiTheme="minorHAnsi"/>
                <w:sz w:val="24"/>
                <w:szCs w:val="24"/>
              </w:rPr>
            </w:pPr>
            <w:r w:rsidRPr="00FB0B82">
              <w:rPr>
                <w:rFonts w:asciiTheme="minorHAnsi" w:hAnsiTheme="minorHAnsi"/>
                <w:sz w:val="24"/>
                <w:szCs w:val="24"/>
              </w:rPr>
              <w:t>Routine Services</w:t>
            </w:r>
          </w:p>
          <w:p w14:paraId="49AE169A" w14:textId="77777777" w:rsidR="00A37D63" w:rsidRPr="00FB0B82" w:rsidRDefault="00417DFE">
            <w:pPr>
              <w:numPr>
                <w:ilvl w:val="0"/>
                <w:numId w:val="22"/>
              </w:numPr>
              <w:ind w:left="432" w:hanging="194"/>
              <w:contextualSpacing/>
              <w:rPr>
                <w:rFonts w:asciiTheme="minorHAnsi" w:hAnsiTheme="minorHAnsi"/>
                <w:sz w:val="24"/>
                <w:szCs w:val="24"/>
              </w:rPr>
            </w:pPr>
            <w:r w:rsidRPr="00FB0B82">
              <w:rPr>
                <w:rFonts w:asciiTheme="minorHAnsi" w:hAnsiTheme="minorHAnsi"/>
                <w:sz w:val="24"/>
                <w:szCs w:val="24"/>
              </w:rPr>
              <w:t>Outreach services</w:t>
            </w:r>
          </w:p>
        </w:tc>
      </w:tr>
      <w:tr w:rsidR="00FB0B82" w:rsidRPr="00FB0B82" w14:paraId="629C93CF" w14:textId="77777777">
        <w:trPr>
          <w:trHeight w:val="1721"/>
        </w:trPr>
        <w:tc>
          <w:tcPr>
            <w:tcW w:w="2263" w:type="dxa"/>
          </w:tcPr>
          <w:p w14:paraId="14E91FFD"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Deworming </w:t>
            </w:r>
          </w:p>
        </w:tc>
        <w:tc>
          <w:tcPr>
            <w:tcW w:w="1985" w:type="dxa"/>
          </w:tcPr>
          <w:p w14:paraId="4E7CF477" w14:textId="77777777" w:rsidR="00A37D63" w:rsidRPr="00FB0B82" w:rsidRDefault="00417DFE">
            <w:pPr>
              <w:numPr>
                <w:ilvl w:val="0"/>
                <w:numId w:val="23"/>
              </w:numPr>
              <w:ind w:left="257" w:hanging="217"/>
              <w:contextualSpacing/>
              <w:rPr>
                <w:rFonts w:asciiTheme="minorHAnsi" w:hAnsiTheme="minorHAnsi"/>
                <w:sz w:val="24"/>
                <w:szCs w:val="24"/>
              </w:rPr>
            </w:pPr>
            <w:r w:rsidRPr="00FB0B82">
              <w:rPr>
                <w:rFonts w:asciiTheme="minorHAnsi" w:hAnsiTheme="minorHAnsi"/>
                <w:sz w:val="24"/>
                <w:szCs w:val="24"/>
              </w:rPr>
              <w:t>Two Rounds of treatment per year</w:t>
            </w:r>
          </w:p>
        </w:tc>
        <w:tc>
          <w:tcPr>
            <w:tcW w:w="2070" w:type="dxa"/>
          </w:tcPr>
          <w:p w14:paraId="2ABB64FB" w14:textId="77777777" w:rsidR="00A37D63" w:rsidRPr="00FB0B82" w:rsidRDefault="00417DFE">
            <w:pPr>
              <w:numPr>
                <w:ilvl w:val="0"/>
                <w:numId w:val="23"/>
              </w:numPr>
              <w:ind w:left="342" w:hanging="132"/>
              <w:contextualSpacing/>
              <w:rPr>
                <w:rFonts w:asciiTheme="minorHAnsi" w:hAnsiTheme="minorHAnsi"/>
                <w:sz w:val="24"/>
                <w:szCs w:val="24"/>
              </w:rPr>
            </w:pPr>
            <w:r w:rsidRPr="00FB0B82">
              <w:rPr>
                <w:rFonts w:asciiTheme="minorHAnsi" w:hAnsiTheme="minorHAnsi"/>
                <w:sz w:val="24"/>
                <w:szCs w:val="24"/>
              </w:rPr>
              <w:t>Children 12-59 months of age</w:t>
            </w:r>
          </w:p>
        </w:tc>
        <w:tc>
          <w:tcPr>
            <w:tcW w:w="3060" w:type="dxa"/>
          </w:tcPr>
          <w:p w14:paraId="721DAC4D" w14:textId="77777777" w:rsidR="00A37D63" w:rsidRPr="00FB0B82" w:rsidRDefault="00417DFE">
            <w:pPr>
              <w:numPr>
                <w:ilvl w:val="0"/>
                <w:numId w:val="23"/>
              </w:numPr>
              <w:ind w:left="522" w:hanging="270"/>
              <w:contextualSpacing/>
              <w:rPr>
                <w:rFonts w:asciiTheme="minorHAnsi" w:hAnsiTheme="minorHAnsi"/>
                <w:sz w:val="24"/>
                <w:szCs w:val="24"/>
              </w:rPr>
            </w:pPr>
            <w:r w:rsidRPr="00FB0B82">
              <w:rPr>
                <w:rFonts w:asciiTheme="minorHAnsi" w:hAnsiTheme="minorHAnsi"/>
                <w:sz w:val="24"/>
                <w:szCs w:val="24"/>
              </w:rPr>
              <w:t>MNCHW Campaign</w:t>
            </w:r>
          </w:p>
          <w:p w14:paraId="7767EBDF" w14:textId="77777777" w:rsidR="00A37D63" w:rsidRPr="00FB0B82" w:rsidRDefault="00417DFE">
            <w:pPr>
              <w:numPr>
                <w:ilvl w:val="0"/>
                <w:numId w:val="23"/>
              </w:numPr>
              <w:ind w:left="522" w:hanging="270"/>
              <w:contextualSpacing/>
              <w:rPr>
                <w:rFonts w:asciiTheme="minorHAnsi" w:hAnsiTheme="minorHAnsi"/>
                <w:sz w:val="24"/>
                <w:szCs w:val="24"/>
              </w:rPr>
            </w:pPr>
            <w:r w:rsidRPr="00FB0B82">
              <w:rPr>
                <w:rFonts w:asciiTheme="minorHAnsi" w:hAnsiTheme="minorHAnsi"/>
                <w:sz w:val="24"/>
                <w:szCs w:val="24"/>
              </w:rPr>
              <w:t>Routine Services</w:t>
            </w:r>
          </w:p>
          <w:p w14:paraId="68D0CB69" w14:textId="77777777" w:rsidR="00A37D63" w:rsidRPr="00FB0B82" w:rsidRDefault="00417DFE">
            <w:pPr>
              <w:numPr>
                <w:ilvl w:val="0"/>
                <w:numId w:val="23"/>
              </w:numPr>
              <w:ind w:left="522" w:hanging="270"/>
              <w:contextualSpacing/>
              <w:rPr>
                <w:rFonts w:asciiTheme="minorHAnsi" w:hAnsiTheme="minorHAnsi"/>
                <w:sz w:val="24"/>
                <w:szCs w:val="24"/>
              </w:rPr>
            </w:pPr>
            <w:r w:rsidRPr="00FB0B82">
              <w:rPr>
                <w:rFonts w:asciiTheme="minorHAnsi" w:hAnsiTheme="minorHAnsi"/>
                <w:sz w:val="24"/>
                <w:szCs w:val="24"/>
              </w:rPr>
              <w:t>Outreach services</w:t>
            </w:r>
          </w:p>
          <w:p w14:paraId="2D186FA9" w14:textId="77777777" w:rsidR="00A37D63" w:rsidRPr="00FB0B82" w:rsidRDefault="00417DFE">
            <w:pPr>
              <w:numPr>
                <w:ilvl w:val="0"/>
                <w:numId w:val="23"/>
              </w:numPr>
              <w:ind w:left="522" w:hanging="270"/>
              <w:contextualSpacing/>
              <w:rPr>
                <w:rFonts w:asciiTheme="minorHAnsi" w:hAnsiTheme="minorHAnsi"/>
                <w:sz w:val="24"/>
                <w:szCs w:val="24"/>
              </w:rPr>
            </w:pPr>
            <w:r w:rsidRPr="00FB0B82">
              <w:rPr>
                <w:rFonts w:asciiTheme="minorHAnsi" w:hAnsiTheme="minorHAnsi"/>
                <w:sz w:val="24"/>
                <w:szCs w:val="24"/>
              </w:rPr>
              <w:t>PHC System</w:t>
            </w:r>
          </w:p>
          <w:p w14:paraId="1D806B2E" w14:textId="77777777" w:rsidR="00A37D63" w:rsidRPr="00FB0B82" w:rsidRDefault="00417DFE">
            <w:pPr>
              <w:numPr>
                <w:ilvl w:val="0"/>
                <w:numId w:val="23"/>
              </w:numPr>
              <w:ind w:left="522" w:hanging="270"/>
              <w:contextualSpacing/>
              <w:rPr>
                <w:rFonts w:asciiTheme="minorHAnsi" w:hAnsiTheme="minorHAnsi"/>
                <w:sz w:val="24"/>
                <w:szCs w:val="24"/>
              </w:rPr>
            </w:pPr>
            <w:r w:rsidRPr="00FB0B82">
              <w:rPr>
                <w:rFonts w:asciiTheme="minorHAnsi" w:hAnsiTheme="minorHAnsi"/>
                <w:sz w:val="24"/>
                <w:szCs w:val="24"/>
              </w:rPr>
              <w:t>Community/market based delivery system</w:t>
            </w:r>
          </w:p>
        </w:tc>
      </w:tr>
      <w:tr w:rsidR="00FB0B82" w:rsidRPr="00FB0B82" w14:paraId="705424B8" w14:textId="77777777">
        <w:trPr>
          <w:trHeight w:val="1505"/>
        </w:trPr>
        <w:tc>
          <w:tcPr>
            <w:tcW w:w="2263" w:type="dxa"/>
          </w:tcPr>
          <w:p w14:paraId="2BDF4CB5" w14:textId="77777777" w:rsidR="00A37D63" w:rsidRPr="00FB0B82" w:rsidRDefault="00417DFE">
            <w:pPr>
              <w:rPr>
                <w:rFonts w:asciiTheme="minorHAnsi" w:hAnsiTheme="minorHAnsi"/>
                <w:sz w:val="24"/>
                <w:szCs w:val="24"/>
              </w:rPr>
            </w:pPr>
            <w:r w:rsidRPr="00FB0B82">
              <w:rPr>
                <w:rFonts w:asciiTheme="minorHAnsi" w:hAnsiTheme="minorHAnsi"/>
                <w:sz w:val="24"/>
                <w:szCs w:val="24"/>
              </w:rPr>
              <w:t>Iron supplementation</w:t>
            </w:r>
          </w:p>
        </w:tc>
        <w:tc>
          <w:tcPr>
            <w:tcW w:w="1985" w:type="dxa"/>
          </w:tcPr>
          <w:p w14:paraId="308E93CC" w14:textId="77777777" w:rsidR="00A37D63" w:rsidRPr="00FB0B82" w:rsidRDefault="00417DFE">
            <w:pPr>
              <w:numPr>
                <w:ilvl w:val="0"/>
                <w:numId w:val="24"/>
              </w:numPr>
              <w:ind w:left="257" w:hanging="217"/>
              <w:contextualSpacing/>
              <w:rPr>
                <w:rFonts w:asciiTheme="minorHAnsi" w:hAnsiTheme="minorHAnsi"/>
                <w:sz w:val="24"/>
                <w:szCs w:val="24"/>
              </w:rPr>
            </w:pPr>
            <w:r w:rsidRPr="00FB0B82">
              <w:rPr>
                <w:rFonts w:asciiTheme="minorHAnsi" w:hAnsiTheme="minorHAnsi"/>
                <w:sz w:val="24"/>
                <w:szCs w:val="24"/>
              </w:rPr>
              <w:t xml:space="preserve">Pregnant women </w:t>
            </w:r>
          </w:p>
          <w:p w14:paraId="68C8BCFE" w14:textId="77777777" w:rsidR="00A37D63" w:rsidRPr="00FB0B82" w:rsidRDefault="00417DFE">
            <w:pPr>
              <w:numPr>
                <w:ilvl w:val="0"/>
                <w:numId w:val="24"/>
              </w:numPr>
              <w:ind w:left="257" w:hanging="217"/>
              <w:contextualSpacing/>
              <w:rPr>
                <w:rFonts w:asciiTheme="minorHAnsi" w:hAnsiTheme="minorHAnsi"/>
                <w:sz w:val="24"/>
                <w:szCs w:val="24"/>
              </w:rPr>
            </w:pPr>
            <w:r w:rsidRPr="00FB0B82">
              <w:rPr>
                <w:rFonts w:asciiTheme="minorHAnsi" w:hAnsiTheme="minorHAnsi"/>
                <w:sz w:val="24"/>
                <w:szCs w:val="24"/>
              </w:rPr>
              <w:t>Deworming of Under-5 children</w:t>
            </w:r>
          </w:p>
        </w:tc>
        <w:tc>
          <w:tcPr>
            <w:tcW w:w="2070" w:type="dxa"/>
          </w:tcPr>
          <w:p w14:paraId="78074BD7" w14:textId="77777777" w:rsidR="00A37D63" w:rsidRPr="00FB0B82" w:rsidRDefault="00417DFE">
            <w:pPr>
              <w:numPr>
                <w:ilvl w:val="0"/>
                <w:numId w:val="24"/>
              </w:numPr>
              <w:ind w:left="342" w:hanging="194"/>
              <w:contextualSpacing/>
              <w:rPr>
                <w:rFonts w:asciiTheme="minorHAnsi" w:hAnsiTheme="minorHAnsi"/>
                <w:sz w:val="24"/>
                <w:szCs w:val="24"/>
              </w:rPr>
            </w:pPr>
            <w:r w:rsidRPr="00FB0B82">
              <w:rPr>
                <w:rFonts w:asciiTheme="minorHAnsi" w:hAnsiTheme="minorHAnsi"/>
                <w:sz w:val="24"/>
                <w:szCs w:val="24"/>
              </w:rPr>
              <w:t>Pregnant women</w:t>
            </w:r>
          </w:p>
          <w:p w14:paraId="4AF562B4" w14:textId="77777777" w:rsidR="00A37D63" w:rsidRPr="00FB0B82" w:rsidRDefault="00417DFE">
            <w:pPr>
              <w:numPr>
                <w:ilvl w:val="0"/>
                <w:numId w:val="24"/>
              </w:numPr>
              <w:ind w:left="342" w:hanging="194"/>
              <w:contextualSpacing/>
              <w:rPr>
                <w:rFonts w:asciiTheme="minorHAnsi" w:hAnsiTheme="minorHAnsi"/>
                <w:sz w:val="24"/>
                <w:szCs w:val="24"/>
              </w:rPr>
            </w:pPr>
            <w:r w:rsidRPr="00FB0B82">
              <w:rPr>
                <w:rFonts w:asciiTheme="minorHAnsi" w:hAnsiTheme="minorHAnsi"/>
                <w:sz w:val="24"/>
                <w:szCs w:val="24"/>
              </w:rPr>
              <w:t>Adolescent Girls</w:t>
            </w:r>
          </w:p>
        </w:tc>
        <w:tc>
          <w:tcPr>
            <w:tcW w:w="3060" w:type="dxa"/>
          </w:tcPr>
          <w:p w14:paraId="42D866F0" w14:textId="77777777" w:rsidR="00A37D63" w:rsidRPr="00FB0B82" w:rsidRDefault="00417DFE">
            <w:pPr>
              <w:numPr>
                <w:ilvl w:val="0"/>
                <w:numId w:val="24"/>
              </w:numPr>
              <w:ind w:left="342" w:hanging="194"/>
              <w:contextualSpacing/>
              <w:rPr>
                <w:rFonts w:asciiTheme="minorHAnsi" w:hAnsiTheme="minorHAnsi"/>
                <w:sz w:val="24"/>
                <w:szCs w:val="24"/>
              </w:rPr>
            </w:pPr>
            <w:r w:rsidRPr="00FB0B82">
              <w:rPr>
                <w:rFonts w:asciiTheme="minorHAnsi" w:hAnsiTheme="minorHAnsi"/>
                <w:sz w:val="24"/>
                <w:szCs w:val="24"/>
              </w:rPr>
              <w:t>MNCHW</w:t>
            </w:r>
          </w:p>
          <w:p w14:paraId="02F1CCF9" w14:textId="77777777" w:rsidR="00A37D63" w:rsidRPr="00FB0B82" w:rsidRDefault="00417DFE">
            <w:pPr>
              <w:numPr>
                <w:ilvl w:val="0"/>
                <w:numId w:val="24"/>
              </w:numPr>
              <w:ind w:left="342" w:hanging="194"/>
              <w:contextualSpacing/>
              <w:rPr>
                <w:rFonts w:asciiTheme="minorHAnsi" w:hAnsiTheme="minorHAnsi"/>
                <w:sz w:val="24"/>
                <w:szCs w:val="24"/>
              </w:rPr>
            </w:pPr>
            <w:r w:rsidRPr="00FB0B82">
              <w:rPr>
                <w:rFonts w:asciiTheme="minorHAnsi" w:hAnsiTheme="minorHAnsi"/>
                <w:sz w:val="24"/>
                <w:szCs w:val="24"/>
              </w:rPr>
              <w:t>Antenatal Clinic</w:t>
            </w:r>
          </w:p>
          <w:p w14:paraId="11512063" w14:textId="77777777" w:rsidR="00A37D63" w:rsidRPr="00FB0B82" w:rsidRDefault="00417DFE">
            <w:pPr>
              <w:numPr>
                <w:ilvl w:val="0"/>
                <w:numId w:val="24"/>
              </w:numPr>
              <w:ind w:left="342" w:hanging="194"/>
              <w:contextualSpacing/>
              <w:rPr>
                <w:rFonts w:asciiTheme="minorHAnsi" w:hAnsiTheme="minorHAnsi"/>
                <w:sz w:val="24"/>
                <w:szCs w:val="24"/>
              </w:rPr>
            </w:pPr>
            <w:r w:rsidRPr="00FB0B82">
              <w:rPr>
                <w:rFonts w:asciiTheme="minorHAnsi" w:hAnsiTheme="minorHAnsi"/>
                <w:sz w:val="24"/>
                <w:szCs w:val="24"/>
              </w:rPr>
              <w:t xml:space="preserve">Outreach services </w:t>
            </w:r>
          </w:p>
        </w:tc>
      </w:tr>
      <w:tr w:rsidR="00FB0B82" w:rsidRPr="00FB0B82" w14:paraId="4043A758" w14:textId="77777777">
        <w:trPr>
          <w:trHeight w:val="1505"/>
        </w:trPr>
        <w:tc>
          <w:tcPr>
            <w:tcW w:w="2263" w:type="dxa"/>
          </w:tcPr>
          <w:p w14:paraId="6711A4DF"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Zinc supplementation </w:t>
            </w:r>
          </w:p>
        </w:tc>
        <w:tc>
          <w:tcPr>
            <w:tcW w:w="1985" w:type="dxa"/>
          </w:tcPr>
          <w:p w14:paraId="2AEEECEF" w14:textId="77777777" w:rsidR="00A37D63" w:rsidRPr="00FB0B82" w:rsidRDefault="00417DFE">
            <w:pPr>
              <w:rPr>
                <w:rFonts w:asciiTheme="minorHAnsi" w:hAnsiTheme="minorHAnsi"/>
                <w:sz w:val="24"/>
                <w:szCs w:val="24"/>
              </w:rPr>
            </w:pPr>
            <w:r w:rsidRPr="00FB0B82">
              <w:rPr>
                <w:rFonts w:asciiTheme="minorHAnsi" w:hAnsiTheme="minorHAnsi"/>
                <w:sz w:val="24"/>
                <w:szCs w:val="24"/>
              </w:rPr>
              <w:t>As part of  diarrhea management</w:t>
            </w:r>
          </w:p>
        </w:tc>
        <w:tc>
          <w:tcPr>
            <w:tcW w:w="2070" w:type="dxa"/>
          </w:tcPr>
          <w:p w14:paraId="2B045236" w14:textId="77777777" w:rsidR="00A37D63" w:rsidRPr="00FB0B82" w:rsidRDefault="00417DFE">
            <w:pPr>
              <w:ind w:left="342"/>
              <w:contextualSpacing/>
              <w:rPr>
                <w:rFonts w:asciiTheme="minorHAnsi" w:hAnsiTheme="minorHAnsi"/>
                <w:sz w:val="24"/>
                <w:szCs w:val="24"/>
              </w:rPr>
            </w:pPr>
            <w:r w:rsidRPr="00FB0B82">
              <w:rPr>
                <w:rFonts w:asciiTheme="minorHAnsi" w:hAnsiTheme="minorHAnsi"/>
                <w:sz w:val="24"/>
                <w:szCs w:val="24"/>
              </w:rPr>
              <w:t>Under-5 children (6-59 months)</w:t>
            </w:r>
          </w:p>
        </w:tc>
        <w:tc>
          <w:tcPr>
            <w:tcW w:w="3060" w:type="dxa"/>
          </w:tcPr>
          <w:p w14:paraId="5FD29CBC" w14:textId="77777777" w:rsidR="00A37D63" w:rsidRPr="00FB0B82" w:rsidRDefault="00417DFE">
            <w:pPr>
              <w:numPr>
                <w:ilvl w:val="0"/>
                <w:numId w:val="24"/>
              </w:numPr>
              <w:ind w:left="342" w:hanging="194"/>
              <w:contextualSpacing/>
              <w:rPr>
                <w:rFonts w:asciiTheme="minorHAnsi" w:hAnsiTheme="minorHAnsi"/>
                <w:sz w:val="24"/>
                <w:szCs w:val="24"/>
              </w:rPr>
            </w:pPr>
            <w:r w:rsidRPr="00FB0B82">
              <w:rPr>
                <w:rFonts w:asciiTheme="minorHAnsi" w:hAnsiTheme="minorHAnsi"/>
                <w:sz w:val="24"/>
                <w:szCs w:val="24"/>
              </w:rPr>
              <w:t>MNCHW Campaign</w:t>
            </w:r>
          </w:p>
          <w:p w14:paraId="2DD3BE33" w14:textId="77777777" w:rsidR="00A37D63" w:rsidRPr="00FB0B82" w:rsidRDefault="00417DFE">
            <w:pPr>
              <w:numPr>
                <w:ilvl w:val="0"/>
                <w:numId w:val="24"/>
              </w:numPr>
              <w:ind w:left="342" w:hanging="194"/>
              <w:contextualSpacing/>
              <w:rPr>
                <w:rFonts w:asciiTheme="minorHAnsi" w:hAnsiTheme="minorHAnsi"/>
                <w:sz w:val="24"/>
                <w:szCs w:val="24"/>
              </w:rPr>
            </w:pPr>
            <w:r w:rsidRPr="00FB0B82">
              <w:rPr>
                <w:rFonts w:asciiTheme="minorHAnsi" w:hAnsiTheme="minorHAnsi"/>
                <w:sz w:val="24"/>
                <w:szCs w:val="24"/>
              </w:rPr>
              <w:t>Routine Services</w:t>
            </w:r>
          </w:p>
          <w:p w14:paraId="2F348591" w14:textId="77777777" w:rsidR="00A37D63" w:rsidRPr="00FB0B82" w:rsidRDefault="00417DFE">
            <w:pPr>
              <w:numPr>
                <w:ilvl w:val="0"/>
                <w:numId w:val="24"/>
              </w:numPr>
              <w:ind w:left="342" w:hanging="194"/>
              <w:contextualSpacing/>
              <w:rPr>
                <w:rFonts w:asciiTheme="minorHAnsi" w:hAnsiTheme="minorHAnsi"/>
                <w:sz w:val="24"/>
                <w:szCs w:val="24"/>
              </w:rPr>
            </w:pPr>
            <w:r w:rsidRPr="00FB0B82">
              <w:rPr>
                <w:rFonts w:asciiTheme="minorHAnsi" w:hAnsiTheme="minorHAnsi"/>
                <w:sz w:val="24"/>
                <w:szCs w:val="24"/>
              </w:rPr>
              <w:t>Outreach services</w:t>
            </w:r>
          </w:p>
          <w:p w14:paraId="0CF4D9C1" w14:textId="77777777" w:rsidR="00A37D63" w:rsidRPr="00FB0B82" w:rsidRDefault="00417DFE">
            <w:pPr>
              <w:numPr>
                <w:ilvl w:val="0"/>
                <w:numId w:val="24"/>
              </w:numPr>
              <w:ind w:left="342" w:hanging="194"/>
              <w:contextualSpacing/>
              <w:rPr>
                <w:rFonts w:asciiTheme="minorHAnsi" w:hAnsiTheme="minorHAnsi"/>
                <w:sz w:val="24"/>
                <w:szCs w:val="24"/>
              </w:rPr>
            </w:pPr>
            <w:r w:rsidRPr="00FB0B82">
              <w:rPr>
                <w:rFonts w:asciiTheme="minorHAnsi" w:hAnsiTheme="minorHAnsi"/>
                <w:sz w:val="24"/>
                <w:szCs w:val="24"/>
              </w:rPr>
              <w:t>PHC System</w:t>
            </w:r>
          </w:p>
          <w:p w14:paraId="28527EEE" w14:textId="77777777" w:rsidR="00A37D63" w:rsidRPr="00FB0B82" w:rsidRDefault="00417DFE">
            <w:pPr>
              <w:numPr>
                <w:ilvl w:val="0"/>
                <w:numId w:val="24"/>
              </w:numPr>
              <w:ind w:left="342" w:hanging="194"/>
              <w:contextualSpacing/>
              <w:rPr>
                <w:rFonts w:asciiTheme="minorHAnsi" w:hAnsiTheme="minorHAnsi"/>
                <w:sz w:val="24"/>
                <w:szCs w:val="24"/>
              </w:rPr>
            </w:pPr>
            <w:r w:rsidRPr="00FB0B82">
              <w:rPr>
                <w:rFonts w:asciiTheme="minorHAnsi" w:hAnsiTheme="minorHAnsi"/>
                <w:sz w:val="24"/>
                <w:szCs w:val="24"/>
              </w:rPr>
              <w:t>Community/market based delivery</w:t>
            </w:r>
          </w:p>
          <w:p w14:paraId="7FDC44AD" w14:textId="77777777" w:rsidR="00A37D63" w:rsidRPr="00FB0B82" w:rsidRDefault="00417DFE">
            <w:pPr>
              <w:numPr>
                <w:ilvl w:val="0"/>
                <w:numId w:val="24"/>
              </w:numPr>
              <w:ind w:left="342" w:hanging="194"/>
              <w:contextualSpacing/>
              <w:rPr>
                <w:rFonts w:asciiTheme="minorHAnsi" w:hAnsiTheme="minorHAnsi"/>
                <w:sz w:val="24"/>
                <w:szCs w:val="24"/>
              </w:rPr>
            </w:pPr>
            <w:r w:rsidRPr="00FB0B82">
              <w:rPr>
                <w:rFonts w:asciiTheme="minorHAnsi" w:hAnsiTheme="minorHAnsi"/>
                <w:sz w:val="24"/>
                <w:szCs w:val="24"/>
              </w:rPr>
              <w:t>Social marketing</w:t>
            </w:r>
          </w:p>
        </w:tc>
      </w:tr>
      <w:tr w:rsidR="00FB0B82" w:rsidRPr="00FB0B82" w14:paraId="23B82E11" w14:textId="77777777">
        <w:trPr>
          <w:trHeight w:val="1505"/>
        </w:trPr>
        <w:tc>
          <w:tcPr>
            <w:tcW w:w="2263" w:type="dxa"/>
          </w:tcPr>
          <w:p w14:paraId="7E77B69A"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Nutrition education on fortified </w:t>
            </w:r>
          </w:p>
        </w:tc>
        <w:tc>
          <w:tcPr>
            <w:tcW w:w="1985" w:type="dxa"/>
          </w:tcPr>
          <w:p w14:paraId="51A537C4"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Promote consumption of fortified foods</w:t>
            </w:r>
          </w:p>
        </w:tc>
        <w:tc>
          <w:tcPr>
            <w:tcW w:w="2070" w:type="dxa"/>
          </w:tcPr>
          <w:p w14:paraId="4A5943ED"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Parents </w:t>
            </w:r>
          </w:p>
          <w:p w14:paraId="5D8FC040" w14:textId="77777777" w:rsidR="00A37D63" w:rsidRPr="00FB0B82" w:rsidRDefault="00417DFE">
            <w:pPr>
              <w:rPr>
                <w:rFonts w:asciiTheme="minorHAnsi" w:hAnsiTheme="minorHAnsi"/>
                <w:sz w:val="24"/>
                <w:szCs w:val="24"/>
              </w:rPr>
            </w:pPr>
            <w:r w:rsidRPr="00FB0B82">
              <w:rPr>
                <w:rFonts w:asciiTheme="minorHAnsi" w:hAnsiTheme="minorHAnsi"/>
                <w:sz w:val="24"/>
                <w:szCs w:val="24"/>
              </w:rPr>
              <w:t>Caregivers</w:t>
            </w:r>
          </w:p>
          <w:p w14:paraId="6ECF3954"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General Public</w:t>
            </w:r>
          </w:p>
        </w:tc>
        <w:tc>
          <w:tcPr>
            <w:tcW w:w="3060" w:type="dxa"/>
          </w:tcPr>
          <w:p w14:paraId="1ED742CE" w14:textId="77777777" w:rsidR="00A37D63" w:rsidRPr="00FB0B82" w:rsidRDefault="00417DFE">
            <w:pPr>
              <w:rPr>
                <w:rFonts w:asciiTheme="minorHAnsi" w:hAnsiTheme="minorHAnsi"/>
                <w:sz w:val="24"/>
                <w:szCs w:val="24"/>
              </w:rPr>
            </w:pPr>
            <w:r w:rsidRPr="00FB0B82">
              <w:rPr>
                <w:rFonts w:asciiTheme="minorHAnsi" w:hAnsiTheme="minorHAnsi"/>
                <w:sz w:val="24"/>
                <w:szCs w:val="24"/>
              </w:rPr>
              <w:t>Health Facilities</w:t>
            </w:r>
          </w:p>
          <w:p w14:paraId="432A92E8" w14:textId="77777777" w:rsidR="00A37D63" w:rsidRPr="00FB0B82" w:rsidRDefault="00417DFE">
            <w:pPr>
              <w:rPr>
                <w:rFonts w:asciiTheme="minorHAnsi" w:hAnsiTheme="minorHAnsi"/>
                <w:sz w:val="24"/>
                <w:szCs w:val="24"/>
              </w:rPr>
            </w:pPr>
            <w:r w:rsidRPr="00FB0B82">
              <w:rPr>
                <w:rFonts w:asciiTheme="minorHAnsi" w:hAnsiTheme="minorHAnsi"/>
                <w:sz w:val="24"/>
                <w:szCs w:val="24"/>
              </w:rPr>
              <w:t>Community/market based delivery system</w:t>
            </w:r>
          </w:p>
          <w:p w14:paraId="53529F5A" w14:textId="77777777" w:rsidR="00A37D63" w:rsidRPr="00FB0B82" w:rsidRDefault="00417DFE">
            <w:pPr>
              <w:rPr>
                <w:rFonts w:asciiTheme="minorHAnsi" w:hAnsiTheme="minorHAnsi"/>
                <w:sz w:val="24"/>
                <w:szCs w:val="24"/>
              </w:rPr>
            </w:pPr>
            <w:r w:rsidRPr="00FB0B82">
              <w:rPr>
                <w:rFonts w:asciiTheme="minorHAnsi" w:hAnsiTheme="minorHAnsi"/>
                <w:sz w:val="24"/>
                <w:szCs w:val="24"/>
              </w:rPr>
              <w:t>Social marketing/ mobilization campaigns</w:t>
            </w:r>
          </w:p>
        </w:tc>
      </w:tr>
      <w:tr w:rsidR="00FB0B82" w:rsidRPr="00FB0B82" w14:paraId="065771CB" w14:textId="77777777">
        <w:trPr>
          <w:trHeight w:val="1505"/>
        </w:trPr>
        <w:tc>
          <w:tcPr>
            <w:tcW w:w="2263" w:type="dxa"/>
          </w:tcPr>
          <w:p w14:paraId="6BCC0B01" w14:textId="77777777" w:rsidR="00A37D63" w:rsidRPr="00FB0B82" w:rsidRDefault="00417DFE">
            <w:pPr>
              <w:rPr>
                <w:rFonts w:asciiTheme="minorHAnsi" w:hAnsiTheme="minorHAnsi"/>
                <w:sz w:val="24"/>
                <w:szCs w:val="24"/>
              </w:rPr>
            </w:pPr>
            <w:r w:rsidRPr="00FB0B82">
              <w:rPr>
                <w:rFonts w:asciiTheme="minorHAnsi" w:hAnsiTheme="minorHAnsi"/>
                <w:sz w:val="24"/>
                <w:szCs w:val="24"/>
              </w:rPr>
              <w:t>Appropriate community-based nutrition education program</w:t>
            </w:r>
          </w:p>
          <w:p w14:paraId="0DCF147C" w14:textId="77777777" w:rsidR="00A37D63" w:rsidRPr="00FB0B82" w:rsidRDefault="00A37D63">
            <w:pPr>
              <w:rPr>
                <w:rFonts w:asciiTheme="minorHAnsi" w:hAnsiTheme="minorHAnsi"/>
                <w:sz w:val="24"/>
                <w:szCs w:val="24"/>
              </w:rPr>
            </w:pPr>
          </w:p>
        </w:tc>
        <w:tc>
          <w:tcPr>
            <w:tcW w:w="1985" w:type="dxa"/>
          </w:tcPr>
          <w:p w14:paraId="5C519AE8"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Promote healthy eating habit </w:t>
            </w:r>
            <w:r w:rsidR="005E7D1C" w:rsidRPr="00FB0B82">
              <w:rPr>
                <w:rFonts w:asciiTheme="minorHAnsi" w:hAnsiTheme="minorHAnsi"/>
                <w:sz w:val="24"/>
                <w:szCs w:val="24"/>
              </w:rPr>
              <w:t>e.g.</w:t>
            </w:r>
            <w:r w:rsidRPr="00FB0B82">
              <w:rPr>
                <w:rFonts w:asciiTheme="minorHAnsi" w:hAnsiTheme="minorHAnsi"/>
                <w:sz w:val="24"/>
                <w:szCs w:val="24"/>
              </w:rPr>
              <w:t xml:space="preserve"> reduce sugar, salt and excessive use of oil intake</w:t>
            </w:r>
          </w:p>
          <w:p w14:paraId="41B0A985" w14:textId="77777777" w:rsidR="00A37D63" w:rsidRPr="00FB0B82" w:rsidRDefault="00A37D63">
            <w:pPr>
              <w:contextualSpacing/>
              <w:rPr>
                <w:rFonts w:asciiTheme="minorHAnsi" w:hAnsiTheme="minorHAnsi"/>
                <w:sz w:val="24"/>
                <w:szCs w:val="24"/>
              </w:rPr>
            </w:pPr>
          </w:p>
        </w:tc>
        <w:tc>
          <w:tcPr>
            <w:tcW w:w="2070" w:type="dxa"/>
          </w:tcPr>
          <w:p w14:paraId="31643B18" w14:textId="77777777" w:rsidR="00A37D63" w:rsidRPr="00FB0B82" w:rsidRDefault="00417DFE">
            <w:pPr>
              <w:numPr>
                <w:ilvl w:val="0"/>
                <w:numId w:val="25"/>
              </w:numPr>
              <w:ind w:left="72" w:hanging="108"/>
              <w:rPr>
                <w:rFonts w:asciiTheme="minorHAnsi" w:hAnsiTheme="minorHAnsi"/>
                <w:sz w:val="24"/>
                <w:szCs w:val="24"/>
              </w:rPr>
            </w:pPr>
            <w:r w:rsidRPr="00FB0B82">
              <w:rPr>
                <w:rFonts w:asciiTheme="minorHAnsi" w:hAnsiTheme="minorHAnsi"/>
                <w:sz w:val="24"/>
                <w:szCs w:val="24"/>
              </w:rPr>
              <w:t>General population</w:t>
            </w:r>
          </w:p>
          <w:p w14:paraId="6D3BD125" w14:textId="77777777" w:rsidR="00A37D63" w:rsidRPr="00FB0B82" w:rsidRDefault="00417DFE">
            <w:pPr>
              <w:numPr>
                <w:ilvl w:val="0"/>
                <w:numId w:val="25"/>
              </w:numPr>
              <w:ind w:left="72" w:hanging="108"/>
              <w:rPr>
                <w:rFonts w:asciiTheme="minorHAnsi" w:hAnsiTheme="minorHAnsi"/>
                <w:sz w:val="24"/>
                <w:szCs w:val="24"/>
              </w:rPr>
            </w:pPr>
            <w:r w:rsidRPr="00FB0B82">
              <w:rPr>
                <w:rFonts w:asciiTheme="minorHAnsi" w:hAnsiTheme="minorHAnsi"/>
                <w:sz w:val="24"/>
                <w:szCs w:val="24"/>
              </w:rPr>
              <w:t>Health workers</w:t>
            </w:r>
          </w:p>
          <w:p w14:paraId="2AD378F2" w14:textId="77777777" w:rsidR="00A37D63" w:rsidRPr="00FB0B82" w:rsidRDefault="00417DFE">
            <w:pPr>
              <w:numPr>
                <w:ilvl w:val="0"/>
                <w:numId w:val="25"/>
              </w:numPr>
              <w:ind w:left="72" w:hanging="108"/>
              <w:rPr>
                <w:rFonts w:asciiTheme="minorHAnsi" w:hAnsiTheme="minorHAnsi"/>
                <w:sz w:val="24"/>
                <w:szCs w:val="24"/>
              </w:rPr>
            </w:pPr>
            <w:r w:rsidRPr="00FB0B82">
              <w:rPr>
                <w:rFonts w:asciiTheme="minorHAnsi" w:hAnsiTheme="minorHAnsi"/>
                <w:sz w:val="24"/>
                <w:szCs w:val="24"/>
              </w:rPr>
              <w:t>Community traditional and  religious leaders</w:t>
            </w:r>
          </w:p>
          <w:p w14:paraId="0DD3A32D" w14:textId="77777777" w:rsidR="00A37D63" w:rsidRPr="00FB0B82" w:rsidRDefault="00417DFE" w:rsidP="00BC094F">
            <w:pPr>
              <w:numPr>
                <w:ilvl w:val="0"/>
                <w:numId w:val="25"/>
              </w:numPr>
              <w:ind w:left="72" w:hanging="108"/>
              <w:rPr>
                <w:rFonts w:asciiTheme="minorHAnsi" w:hAnsiTheme="minorHAnsi"/>
                <w:sz w:val="24"/>
                <w:szCs w:val="24"/>
              </w:rPr>
            </w:pPr>
            <w:r w:rsidRPr="00FB0B82">
              <w:rPr>
                <w:rFonts w:asciiTheme="minorHAnsi" w:hAnsiTheme="minorHAnsi"/>
                <w:sz w:val="24"/>
                <w:szCs w:val="24"/>
              </w:rPr>
              <w:t xml:space="preserve">VCMs </w:t>
            </w:r>
          </w:p>
        </w:tc>
        <w:tc>
          <w:tcPr>
            <w:tcW w:w="3060" w:type="dxa"/>
          </w:tcPr>
          <w:p w14:paraId="0B279EDD" w14:textId="77777777" w:rsidR="00A37D63" w:rsidRPr="00FB0B82" w:rsidRDefault="00417DFE">
            <w:pPr>
              <w:numPr>
                <w:ilvl w:val="0"/>
                <w:numId w:val="27"/>
              </w:numPr>
              <w:ind w:left="162" w:hanging="198"/>
              <w:rPr>
                <w:rFonts w:asciiTheme="minorHAnsi" w:hAnsiTheme="minorHAnsi"/>
                <w:sz w:val="24"/>
                <w:szCs w:val="24"/>
              </w:rPr>
            </w:pPr>
            <w:r w:rsidRPr="00FB0B82">
              <w:rPr>
                <w:rFonts w:asciiTheme="minorHAnsi" w:hAnsiTheme="minorHAnsi"/>
                <w:sz w:val="24"/>
                <w:szCs w:val="24"/>
              </w:rPr>
              <w:t>Health facilities</w:t>
            </w:r>
          </w:p>
          <w:p w14:paraId="0A062987" w14:textId="77777777" w:rsidR="00A37D63" w:rsidRPr="00FB0B82" w:rsidRDefault="00417DFE">
            <w:pPr>
              <w:numPr>
                <w:ilvl w:val="0"/>
                <w:numId w:val="27"/>
              </w:numPr>
              <w:ind w:left="162" w:hanging="198"/>
              <w:rPr>
                <w:rFonts w:asciiTheme="minorHAnsi" w:hAnsiTheme="minorHAnsi"/>
                <w:sz w:val="24"/>
                <w:szCs w:val="24"/>
              </w:rPr>
            </w:pPr>
            <w:r w:rsidRPr="00FB0B82">
              <w:rPr>
                <w:rFonts w:asciiTheme="minorHAnsi" w:hAnsiTheme="minorHAnsi"/>
                <w:sz w:val="24"/>
                <w:szCs w:val="24"/>
              </w:rPr>
              <w:t xml:space="preserve">Community places </w:t>
            </w:r>
            <w:r w:rsidR="005E7D1C" w:rsidRPr="00FB0B82">
              <w:rPr>
                <w:rFonts w:asciiTheme="minorHAnsi" w:hAnsiTheme="minorHAnsi"/>
                <w:sz w:val="24"/>
                <w:szCs w:val="24"/>
              </w:rPr>
              <w:t>e.g.</w:t>
            </w:r>
            <w:r w:rsidRPr="00FB0B82">
              <w:rPr>
                <w:rFonts w:asciiTheme="minorHAnsi" w:hAnsiTheme="minorHAnsi"/>
                <w:sz w:val="24"/>
                <w:szCs w:val="24"/>
              </w:rPr>
              <w:t xml:space="preserve"> Market places.</w:t>
            </w:r>
          </w:p>
          <w:p w14:paraId="2973DE16" w14:textId="77777777" w:rsidR="00A37D63" w:rsidRPr="00FB0B82" w:rsidRDefault="00417DFE">
            <w:pPr>
              <w:numPr>
                <w:ilvl w:val="0"/>
                <w:numId w:val="27"/>
              </w:numPr>
              <w:ind w:left="162" w:hanging="198"/>
              <w:rPr>
                <w:rFonts w:asciiTheme="minorHAnsi" w:hAnsiTheme="minorHAnsi"/>
                <w:sz w:val="24"/>
                <w:szCs w:val="24"/>
              </w:rPr>
            </w:pPr>
            <w:r w:rsidRPr="00FB0B82">
              <w:rPr>
                <w:rFonts w:asciiTheme="minorHAnsi" w:hAnsiTheme="minorHAnsi"/>
                <w:sz w:val="24"/>
                <w:szCs w:val="24"/>
              </w:rPr>
              <w:t>NGOs</w:t>
            </w:r>
          </w:p>
          <w:p w14:paraId="5D1BB4C0" w14:textId="77777777" w:rsidR="00A37D63" w:rsidRPr="00FB0B82" w:rsidRDefault="00417DFE">
            <w:pPr>
              <w:numPr>
                <w:ilvl w:val="0"/>
                <w:numId w:val="27"/>
              </w:numPr>
              <w:ind w:left="162" w:hanging="198"/>
              <w:rPr>
                <w:rFonts w:asciiTheme="minorHAnsi" w:hAnsiTheme="minorHAnsi"/>
                <w:sz w:val="24"/>
                <w:szCs w:val="24"/>
              </w:rPr>
            </w:pPr>
            <w:r w:rsidRPr="00FB0B82">
              <w:rPr>
                <w:rFonts w:asciiTheme="minorHAnsi" w:hAnsiTheme="minorHAnsi"/>
                <w:sz w:val="24"/>
                <w:szCs w:val="24"/>
              </w:rPr>
              <w:t xml:space="preserve">Media </w:t>
            </w:r>
          </w:p>
          <w:p w14:paraId="0AF223E3" w14:textId="77777777" w:rsidR="00A37D63" w:rsidRPr="00FB0B82" w:rsidRDefault="00A37D63">
            <w:pPr>
              <w:rPr>
                <w:rFonts w:asciiTheme="minorHAnsi" w:hAnsiTheme="minorHAnsi"/>
                <w:sz w:val="24"/>
                <w:szCs w:val="24"/>
              </w:rPr>
            </w:pPr>
          </w:p>
        </w:tc>
      </w:tr>
      <w:tr w:rsidR="00FB0B82" w:rsidRPr="00FB0B82" w14:paraId="34F1C791" w14:textId="77777777">
        <w:trPr>
          <w:trHeight w:val="2081"/>
        </w:trPr>
        <w:tc>
          <w:tcPr>
            <w:tcW w:w="2263" w:type="dxa"/>
          </w:tcPr>
          <w:p w14:paraId="63B5204E" w14:textId="77777777" w:rsidR="00A37D63" w:rsidRPr="00FB0B82" w:rsidRDefault="00417DFE">
            <w:pPr>
              <w:rPr>
                <w:rFonts w:asciiTheme="minorHAnsi" w:hAnsiTheme="minorHAnsi"/>
                <w:sz w:val="24"/>
                <w:szCs w:val="24"/>
              </w:rPr>
            </w:pPr>
            <w:r w:rsidRPr="00FB0B82">
              <w:rPr>
                <w:rFonts w:asciiTheme="minorHAnsi" w:hAnsiTheme="minorHAnsi"/>
                <w:sz w:val="24"/>
                <w:szCs w:val="24"/>
              </w:rPr>
              <w:t>Periodic medical check-ups for nutrition related non-communicable diseases</w:t>
            </w:r>
          </w:p>
        </w:tc>
        <w:tc>
          <w:tcPr>
            <w:tcW w:w="1985" w:type="dxa"/>
          </w:tcPr>
          <w:p w14:paraId="36A54CF1"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 xml:space="preserve">Medical check-ups by health care providers </w:t>
            </w:r>
          </w:p>
          <w:p w14:paraId="7E859602" w14:textId="77777777" w:rsidR="00A37D63" w:rsidRPr="00FB0B82" w:rsidRDefault="00A37D63">
            <w:pPr>
              <w:contextualSpacing/>
              <w:rPr>
                <w:rFonts w:asciiTheme="minorHAnsi" w:hAnsiTheme="minorHAnsi"/>
                <w:sz w:val="24"/>
                <w:szCs w:val="24"/>
              </w:rPr>
            </w:pPr>
          </w:p>
        </w:tc>
        <w:tc>
          <w:tcPr>
            <w:tcW w:w="2070" w:type="dxa"/>
          </w:tcPr>
          <w:p w14:paraId="65D8D079" w14:textId="77777777" w:rsidR="00A37D63" w:rsidRPr="00FB0B82" w:rsidRDefault="00417DFE">
            <w:pPr>
              <w:numPr>
                <w:ilvl w:val="0"/>
                <w:numId w:val="26"/>
              </w:numPr>
              <w:ind w:left="162" w:hanging="180"/>
              <w:rPr>
                <w:rFonts w:asciiTheme="minorHAnsi" w:hAnsiTheme="minorHAnsi"/>
                <w:sz w:val="24"/>
                <w:szCs w:val="24"/>
              </w:rPr>
            </w:pPr>
            <w:r w:rsidRPr="00FB0B82">
              <w:rPr>
                <w:rFonts w:asciiTheme="minorHAnsi" w:hAnsiTheme="minorHAnsi"/>
                <w:sz w:val="24"/>
                <w:szCs w:val="24"/>
              </w:rPr>
              <w:t>General population</w:t>
            </w:r>
          </w:p>
          <w:p w14:paraId="49C294A3" w14:textId="77777777" w:rsidR="00A37D63" w:rsidRPr="00FB0B82" w:rsidRDefault="00417DFE">
            <w:pPr>
              <w:numPr>
                <w:ilvl w:val="0"/>
                <w:numId w:val="26"/>
              </w:numPr>
              <w:ind w:left="162" w:hanging="180"/>
              <w:rPr>
                <w:rFonts w:asciiTheme="minorHAnsi" w:hAnsiTheme="minorHAnsi"/>
                <w:sz w:val="24"/>
                <w:szCs w:val="24"/>
              </w:rPr>
            </w:pPr>
            <w:r w:rsidRPr="00FB0B82">
              <w:rPr>
                <w:rFonts w:asciiTheme="minorHAnsi" w:hAnsiTheme="minorHAnsi"/>
                <w:sz w:val="24"/>
                <w:szCs w:val="24"/>
              </w:rPr>
              <w:t>Health workers</w:t>
            </w:r>
          </w:p>
          <w:p w14:paraId="48CD1385" w14:textId="77777777" w:rsidR="00A37D63" w:rsidRPr="00FB0B82" w:rsidRDefault="00417DFE">
            <w:pPr>
              <w:numPr>
                <w:ilvl w:val="0"/>
                <w:numId w:val="26"/>
              </w:numPr>
              <w:ind w:left="162" w:hanging="180"/>
              <w:rPr>
                <w:rFonts w:asciiTheme="minorHAnsi" w:hAnsiTheme="minorHAnsi"/>
                <w:sz w:val="24"/>
                <w:szCs w:val="24"/>
              </w:rPr>
            </w:pPr>
            <w:r w:rsidRPr="00FB0B82">
              <w:rPr>
                <w:rFonts w:asciiTheme="minorHAnsi" w:hAnsiTheme="minorHAnsi"/>
                <w:sz w:val="24"/>
                <w:szCs w:val="24"/>
              </w:rPr>
              <w:t>Community traditional and  religious leaders</w:t>
            </w:r>
          </w:p>
          <w:p w14:paraId="7E72BB24" w14:textId="77777777" w:rsidR="00A37D63" w:rsidRPr="00FB0B82" w:rsidRDefault="00417DFE" w:rsidP="00BC094F">
            <w:pPr>
              <w:numPr>
                <w:ilvl w:val="0"/>
                <w:numId w:val="26"/>
              </w:numPr>
              <w:ind w:left="162" w:hanging="180"/>
              <w:rPr>
                <w:rFonts w:asciiTheme="minorHAnsi" w:hAnsiTheme="minorHAnsi"/>
                <w:sz w:val="24"/>
                <w:szCs w:val="24"/>
              </w:rPr>
            </w:pPr>
            <w:r w:rsidRPr="00FB0B82">
              <w:rPr>
                <w:rFonts w:asciiTheme="minorHAnsi" w:hAnsiTheme="minorHAnsi"/>
                <w:sz w:val="24"/>
                <w:szCs w:val="24"/>
              </w:rPr>
              <w:t>VCMs</w:t>
            </w:r>
          </w:p>
        </w:tc>
        <w:tc>
          <w:tcPr>
            <w:tcW w:w="3060" w:type="dxa"/>
          </w:tcPr>
          <w:p w14:paraId="12824E84" w14:textId="77777777" w:rsidR="00A37D63" w:rsidRPr="00FB0B82" w:rsidRDefault="00417DFE">
            <w:pPr>
              <w:rPr>
                <w:rFonts w:asciiTheme="minorHAnsi" w:hAnsiTheme="minorHAnsi"/>
                <w:sz w:val="24"/>
                <w:szCs w:val="24"/>
              </w:rPr>
            </w:pPr>
            <w:r w:rsidRPr="00FB0B82">
              <w:rPr>
                <w:rFonts w:asciiTheme="minorHAnsi" w:hAnsiTheme="minorHAnsi"/>
                <w:sz w:val="24"/>
                <w:szCs w:val="24"/>
              </w:rPr>
              <w:t>Health facilities</w:t>
            </w:r>
          </w:p>
          <w:p w14:paraId="2C0AC9F0" w14:textId="77777777" w:rsidR="00A37D63" w:rsidRPr="00FB0B82" w:rsidRDefault="00A37D63">
            <w:pPr>
              <w:rPr>
                <w:rFonts w:asciiTheme="minorHAnsi" w:hAnsiTheme="minorHAnsi"/>
                <w:sz w:val="24"/>
                <w:szCs w:val="24"/>
              </w:rPr>
            </w:pPr>
          </w:p>
        </w:tc>
      </w:tr>
    </w:tbl>
    <w:p w14:paraId="3A81D52D" w14:textId="77777777" w:rsidR="00A37D63" w:rsidRPr="00FB0B82" w:rsidRDefault="00A37D63">
      <w:pPr>
        <w:spacing w:after="200" w:line="276" w:lineRule="auto"/>
        <w:rPr>
          <w:rFonts w:asciiTheme="minorHAnsi" w:hAnsiTheme="minorHAnsi"/>
          <w:b/>
          <w:sz w:val="24"/>
          <w:szCs w:val="24"/>
        </w:rPr>
      </w:pPr>
    </w:p>
    <w:p w14:paraId="21DBEE79" w14:textId="77777777" w:rsidR="00BC094F" w:rsidRDefault="00BC094F">
      <w:pPr>
        <w:spacing w:after="200" w:line="276" w:lineRule="auto"/>
        <w:rPr>
          <w:rFonts w:asciiTheme="minorHAnsi" w:hAnsiTheme="minorHAnsi"/>
          <w:b/>
          <w:sz w:val="24"/>
          <w:szCs w:val="24"/>
        </w:rPr>
      </w:pPr>
    </w:p>
    <w:p w14:paraId="0D586A9B" w14:textId="77777777" w:rsidR="00A37D63" w:rsidRPr="00FB0B82" w:rsidRDefault="00DA2CED" w:rsidP="00DA2CED">
      <w:pPr>
        <w:pStyle w:val="Heading2"/>
        <w:rPr>
          <w:rFonts w:asciiTheme="minorHAnsi" w:hAnsiTheme="minorHAnsi"/>
          <w:color w:val="auto"/>
        </w:rPr>
      </w:pPr>
      <w:bookmarkStart w:id="107" w:name="_Toc532934415"/>
      <w:bookmarkStart w:id="108" w:name="_Toc20412473"/>
      <w:r w:rsidRPr="00FB0B82">
        <w:rPr>
          <w:rFonts w:asciiTheme="minorHAnsi" w:hAnsiTheme="minorHAnsi"/>
          <w:color w:val="auto"/>
        </w:rPr>
        <w:t>2.8</w:t>
      </w:r>
      <w:r w:rsidRPr="00FB0B82">
        <w:rPr>
          <w:rFonts w:asciiTheme="minorHAnsi" w:hAnsiTheme="minorHAnsi"/>
          <w:color w:val="auto"/>
        </w:rPr>
        <w:tab/>
      </w:r>
      <w:r w:rsidR="00417DFE" w:rsidRPr="00FB0B82">
        <w:rPr>
          <w:rFonts w:asciiTheme="minorHAnsi" w:hAnsiTheme="minorHAnsi"/>
          <w:color w:val="auto"/>
        </w:rPr>
        <w:t>Thematic Areas 4: Diet Related Non – Communicable Diseases (NCDS)</w:t>
      </w:r>
      <w:bookmarkEnd w:id="107"/>
      <w:bookmarkEnd w:id="108"/>
    </w:p>
    <w:p w14:paraId="13FE7D33" w14:textId="77777777" w:rsidR="00DA2CED" w:rsidRPr="00FB0B82" w:rsidRDefault="00DA2CED">
      <w:pPr>
        <w:spacing w:after="200" w:line="276" w:lineRule="auto"/>
        <w:jc w:val="both"/>
        <w:rPr>
          <w:rFonts w:asciiTheme="minorHAnsi" w:hAnsiTheme="minorHAnsi"/>
          <w:sz w:val="10"/>
          <w:szCs w:val="24"/>
        </w:rPr>
      </w:pPr>
    </w:p>
    <w:p w14:paraId="2515CC8B"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Diet related non communicable diseases pose a great threat to economic growth at Local, National and Global levels. The prevalence of diet related non-communicable diseases have been on the increase due to dietary and lifestyle changes characterized by excessive intake of highly refined and fatty foods, sugar, and salt coupled with inadequate physical activities. The consequences include overweight and obesity, diabetes, hypertension, cardiovascular diseases, cancer and eventual death. This action plan focuses on the need to promote healthy diet and lifestyle among the populace, in order to halt and reverse the rising trends of non-communicable diseases (NCDs)</w:t>
      </w:r>
    </w:p>
    <w:p w14:paraId="5054C11E" w14:textId="77777777" w:rsidR="00A37D63" w:rsidRPr="00FB0B82" w:rsidRDefault="00DA2CED" w:rsidP="00DA2CED">
      <w:pPr>
        <w:pStyle w:val="Heading3"/>
        <w:rPr>
          <w:rFonts w:asciiTheme="minorHAnsi" w:hAnsiTheme="minorHAnsi"/>
          <w:color w:val="auto"/>
          <w:sz w:val="24"/>
        </w:rPr>
      </w:pPr>
      <w:bookmarkStart w:id="109" w:name="_Toc532934416"/>
      <w:bookmarkStart w:id="110" w:name="_Toc20412474"/>
      <w:r w:rsidRPr="00FB0B82">
        <w:rPr>
          <w:rFonts w:asciiTheme="minorHAnsi" w:hAnsiTheme="minorHAnsi"/>
          <w:color w:val="auto"/>
          <w:sz w:val="24"/>
        </w:rPr>
        <w:t>2.8.1</w:t>
      </w:r>
      <w:r w:rsidRPr="00FB0B82">
        <w:rPr>
          <w:rFonts w:asciiTheme="minorHAnsi" w:hAnsiTheme="minorHAnsi"/>
          <w:color w:val="auto"/>
          <w:sz w:val="24"/>
        </w:rPr>
        <w:tab/>
      </w:r>
      <w:r w:rsidR="00417DFE" w:rsidRPr="00FB0B82">
        <w:rPr>
          <w:rFonts w:asciiTheme="minorHAnsi" w:hAnsiTheme="minorHAnsi"/>
          <w:color w:val="auto"/>
          <w:sz w:val="24"/>
        </w:rPr>
        <w:t>Priority Areas:</w:t>
      </w:r>
      <w:bookmarkEnd w:id="109"/>
      <w:bookmarkEnd w:id="110"/>
    </w:p>
    <w:p w14:paraId="5E8186D2" w14:textId="77777777" w:rsidR="00DA2CED" w:rsidRPr="00FB0B82" w:rsidRDefault="00DA2CED" w:rsidP="00DA2CED"/>
    <w:p w14:paraId="2A1E07D9" w14:textId="77777777" w:rsidR="00A37D63" w:rsidRPr="00FB0B82" w:rsidRDefault="00417DFE" w:rsidP="00931B34">
      <w:pPr>
        <w:numPr>
          <w:ilvl w:val="0"/>
          <w:numId w:val="66"/>
        </w:numPr>
        <w:spacing w:after="200" w:line="276" w:lineRule="auto"/>
        <w:ind w:left="450" w:hanging="450"/>
        <w:jc w:val="both"/>
        <w:rPr>
          <w:rFonts w:asciiTheme="minorHAnsi" w:hAnsiTheme="minorHAnsi"/>
          <w:sz w:val="24"/>
          <w:szCs w:val="24"/>
        </w:rPr>
      </w:pPr>
      <w:r w:rsidRPr="00FB0B82">
        <w:rPr>
          <w:rFonts w:asciiTheme="minorHAnsi" w:hAnsiTheme="minorHAnsi"/>
          <w:sz w:val="24"/>
          <w:szCs w:val="24"/>
        </w:rPr>
        <w:t>Promotion of the use of National Guidelines for preven</w:t>
      </w:r>
      <w:r w:rsidR="00DA2CED" w:rsidRPr="00FB0B82">
        <w:rPr>
          <w:rFonts w:asciiTheme="minorHAnsi" w:hAnsiTheme="minorHAnsi"/>
          <w:sz w:val="24"/>
          <w:szCs w:val="24"/>
        </w:rPr>
        <w:t xml:space="preserve">tion, Management and Control of </w:t>
      </w:r>
      <w:r w:rsidRPr="00FB0B82">
        <w:rPr>
          <w:rFonts w:asciiTheme="minorHAnsi" w:hAnsiTheme="minorHAnsi"/>
          <w:sz w:val="24"/>
          <w:szCs w:val="24"/>
        </w:rPr>
        <w:t>DRNCDs</w:t>
      </w:r>
    </w:p>
    <w:p w14:paraId="5D1FD657" w14:textId="77777777" w:rsidR="00A37D63" w:rsidRPr="00FB0B82" w:rsidRDefault="00417DFE" w:rsidP="003E50ED">
      <w:pPr>
        <w:numPr>
          <w:ilvl w:val="0"/>
          <w:numId w:val="66"/>
        </w:numPr>
        <w:tabs>
          <w:tab w:val="left" w:pos="360"/>
        </w:tabs>
        <w:spacing w:after="200" w:line="276" w:lineRule="auto"/>
        <w:jc w:val="both"/>
        <w:rPr>
          <w:rFonts w:asciiTheme="minorHAnsi" w:hAnsiTheme="minorHAnsi"/>
          <w:sz w:val="24"/>
          <w:szCs w:val="24"/>
        </w:rPr>
      </w:pPr>
      <w:r w:rsidRPr="00FB0B82">
        <w:rPr>
          <w:rFonts w:asciiTheme="minorHAnsi" w:hAnsiTheme="minorHAnsi"/>
          <w:sz w:val="24"/>
          <w:szCs w:val="24"/>
        </w:rPr>
        <w:t>Building the capacity of service providers on prevent, management and control DRNCDs</w:t>
      </w:r>
    </w:p>
    <w:p w14:paraId="296E9E86" w14:textId="77777777" w:rsidR="00A37D63" w:rsidRPr="00FB0B82" w:rsidRDefault="00417DFE" w:rsidP="003E50ED">
      <w:pPr>
        <w:numPr>
          <w:ilvl w:val="0"/>
          <w:numId w:val="66"/>
        </w:numPr>
        <w:tabs>
          <w:tab w:val="left" w:pos="360"/>
        </w:tabs>
        <w:spacing w:after="200" w:line="276" w:lineRule="auto"/>
        <w:jc w:val="both"/>
        <w:rPr>
          <w:rFonts w:asciiTheme="minorHAnsi" w:hAnsiTheme="minorHAnsi"/>
          <w:sz w:val="24"/>
          <w:szCs w:val="24"/>
        </w:rPr>
      </w:pPr>
      <w:r w:rsidRPr="00FB0B82">
        <w:rPr>
          <w:rFonts w:asciiTheme="minorHAnsi" w:hAnsiTheme="minorHAnsi"/>
          <w:sz w:val="24"/>
          <w:szCs w:val="24"/>
        </w:rPr>
        <w:t>Promotion of periodic screening of populace on DRNCD</w:t>
      </w:r>
    </w:p>
    <w:p w14:paraId="13C44922" w14:textId="77777777" w:rsidR="00A37D63" w:rsidRPr="00FB0B82" w:rsidRDefault="00417DFE" w:rsidP="003E50ED">
      <w:pPr>
        <w:numPr>
          <w:ilvl w:val="0"/>
          <w:numId w:val="66"/>
        </w:numPr>
        <w:tabs>
          <w:tab w:val="left" w:pos="360"/>
        </w:tabs>
        <w:spacing w:after="200" w:line="276" w:lineRule="auto"/>
        <w:jc w:val="both"/>
        <w:rPr>
          <w:rFonts w:asciiTheme="minorHAnsi" w:hAnsiTheme="minorHAnsi"/>
          <w:sz w:val="24"/>
          <w:szCs w:val="24"/>
        </w:rPr>
      </w:pPr>
      <w:r w:rsidRPr="00FB0B82">
        <w:rPr>
          <w:rFonts w:asciiTheme="minorHAnsi" w:hAnsiTheme="minorHAnsi"/>
          <w:sz w:val="24"/>
          <w:szCs w:val="24"/>
        </w:rPr>
        <w:t>Create awareness among the general public on the importance of prevention, management and control of DRNCD</w:t>
      </w:r>
    </w:p>
    <w:p w14:paraId="6C3657A5" w14:textId="77777777" w:rsidR="004219A1" w:rsidRPr="00FB0B82" w:rsidRDefault="004219A1" w:rsidP="004219A1">
      <w:pPr>
        <w:spacing w:after="200" w:line="276" w:lineRule="auto"/>
        <w:jc w:val="both"/>
        <w:rPr>
          <w:rFonts w:asciiTheme="minorHAnsi" w:hAnsiTheme="minorHAnsi"/>
          <w:b/>
          <w:sz w:val="24"/>
          <w:szCs w:val="24"/>
        </w:rPr>
      </w:pPr>
      <w:r w:rsidRPr="00FB0B82">
        <w:rPr>
          <w:rFonts w:asciiTheme="minorHAnsi" w:hAnsiTheme="minorHAnsi"/>
          <w:b/>
          <w:sz w:val="24"/>
          <w:szCs w:val="24"/>
        </w:rPr>
        <w:t>Table 6  Thematic Areas 4: Diet Related Non – Communicable Diseases (NCDS)</w:t>
      </w:r>
    </w:p>
    <w:tbl>
      <w:tblPr>
        <w:tblStyle w:val="TableGrid"/>
        <w:tblpPr w:leftFromText="180" w:rightFromText="180" w:vertAnchor="text" w:horzAnchor="margin" w:tblpY="701"/>
        <w:tblW w:w="9450" w:type="dxa"/>
        <w:tblLayout w:type="fixed"/>
        <w:tblLook w:val="04A0" w:firstRow="1" w:lastRow="0" w:firstColumn="1" w:lastColumn="0" w:noHBand="0" w:noVBand="1"/>
      </w:tblPr>
      <w:tblGrid>
        <w:gridCol w:w="2070"/>
        <w:gridCol w:w="2880"/>
        <w:gridCol w:w="1440"/>
        <w:gridCol w:w="3060"/>
      </w:tblGrid>
      <w:tr w:rsidR="00BF24E2" w:rsidRPr="00FB0B82" w14:paraId="6104FBD9" w14:textId="77777777" w:rsidTr="00BF24E2">
        <w:trPr>
          <w:trHeight w:val="443"/>
        </w:trPr>
        <w:tc>
          <w:tcPr>
            <w:tcW w:w="2070" w:type="dxa"/>
          </w:tcPr>
          <w:p w14:paraId="7BCD3AEA" w14:textId="77777777" w:rsidR="00BF24E2" w:rsidRPr="00FB0B82" w:rsidRDefault="00BF24E2" w:rsidP="00BF24E2">
            <w:pPr>
              <w:spacing w:line="276" w:lineRule="auto"/>
              <w:rPr>
                <w:rFonts w:asciiTheme="minorHAnsi" w:hAnsiTheme="minorHAnsi"/>
                <w:b/>
                <w:sz w:val="24"/>
                <w:szCs w:val="24"/>
              </w:rPr>
            </w:pPr>
            <w:r w:rsidRPr="00FB0B82">
              <w:rPr>
                <w:rFonts w:asciiTheme="minorHAnsi" w:hAnsiTheme="minorHAnsi"/>
                <w:b/>
                <w:sz w:val="24"/>
                <w:szCs w:val="24"/>
              </w:rPr>
              <w:t>Intervention</w:t>
            </w:r>
          </w:p>
        </w:tc>
        <w:tc>
          <w:tcPr>
            <w:tcW w:w="2880" w:type="dxa"/>
          </w:tcPr>
          <w:p w14:paraId="0B5A2B75" w14:textId="77777777" w:rsidR="00BF24E2" w:rsidRPr="00FB0B82" w:rsidRDefault="00BF24E2" w:rsidP="00BF24E2">
            <w:pPr>
              <w:spacing w:line="276" w:lineRule="auto"/>
              <w:rPr>
                <w:rFonts w:asciiTheme="minorHAnsi" w:hAnsiTheme="minorHAnsi"/>
                <w:b/>
                <w:sz w:val="24"/>
                <w:szCs w:val="24"/>
              </w:rPr>
            </w:pPr>
            <w:r w:rsidRPr="00FB0B82">
              <w:rPr>
                <w:rFonts w:asciiTheme="minorHAnsi" w:hAnsiTheme="minorHAnsi"/>
                <w:b/>
                <w:sz w:val="24"/>
                <w:szCs w:val="24"/>
              </w:rPr>
              <w:t>Description</w:t>
            </w:r>
          </w:p>
        </w:tc>
        <w:tc>
          <w:tcPr>
            <w:tcW w:w="1440" w:type="dxa"/>
          </w:tcPr>
          <w:p w14:paraId="1D41D224" w14:textId="77777777" w:rsidR="00BF24E2" w:rsidRPr="00FB0B82" w:rsidRDefault="00BF24E2" w:rsidP="00BF24E2">
            <w:pPr>
              <w:spacing w:line="276" w:lineRule="auto"/>
              <w:rPr>
                <w:rFonts w:asciiTheme="minorHAnsi" w:hAnsiTheme="minorHAnsi"/>
                <w:b/>
                <w:sz w:val="24"/>
                <w:szCs w:val="24"/>
              </w:rPr>
            </w:pPr>
            <w:r w:rsidRPr="00FB0B82">
              <w:rPr>
                <w:rFonts w:asciiTheme="minorHAnsi" w:hAnsiTheme="minorHAnsi"/>
                <w:b/>
                <w:sz w:val="24"/>
                <w:szCs w:val="24"/>
              </w:rPr>
              <w:t>Target Population</w:t>
            </w:r>
          </w:p>
        </w:tc>
        <w:tc>
          <w:tcPr>
            <w:tcW w:w="3060" w:type="dxa"/>
          </w:tcPr>
          <w:p w14:paraId="0127701F" w14:textId="77777777" w:rsidR="00BF24E2" w:rsidRPr="00FB0B82" w:rsidRDefault="00BF24E2" w:rsidP="00BF24E2">
            <w:pPr>
              <w:spacing w:line="276" w:lineRule="auto"/>
              <w:rPr>
                <w:rFonts w:asciiTheme="minorHAnsi" w:hAnsiTheme="minorHAnsi"/>
                <w:b/>
                <w:sz w:val="24"/>
                <w:szCs w:val="24"/>
              </w:rPr>
            </w:pPr>
            <w:r w:rsidRPr="00FB0B82">
              <w:rPr>
                <w:rFonts w:asciiTheme="minorHAnsi" w:hAnsiTheme="minorHAnsi"/>
                <w:b/>
                <w:sz w:val="24"/>
                <w:szCs w:val="24"/>
              </w:rPr>
              <w:t>Potential Delivery Platform</w:t>
            </w:r>
          </w:p>
        </w:tc>
      </w:tr>
      <w:tr w:rsidR="00BF24E2" w:rsidRPr="00FB0B82" w14:paraId="2FECFD08" w14:textId="77777777" w:rsidTr="00BF24E2">
        <w:trPr>
          <w:trHeight w:val="620"/>
        </w:trPr>
        <w:tc>
          <w:tcPr>
            <w:tcW w:w="2070" w:type="dxa"/>
          </w:tcPr>
          <w:p w14:paraId="173EA294" w14:textId="77777777" w:rsidR="00BF24E2" w:rsidRPr="00FB0B82" w:rsidRDefault="00BF24E2" w:rsidP="00BF24E2">
            <w:pPr>
              <w:spacing w:after="200" w:line="276" w:lineRule="auto"/>
              <w:rPr>
                <w:rFonts w:asciiTheme="minorHAnsi" w:hAnsiTheme="minorHAnsi"/>
                <w:sz w:val="24"/>
                <w:szCs w:val="24"/>
              </w:rPr>
            </w:pPr>
            <w:r w:rsidRPr="00FB0B82">
              <w:rPr>
                <w:rFonts w:asciiTheme="minorHAnsi" w:hAnsiTheme="minorHAnsi"/>
                <w:sz w:val="24"/>
                <w:szCs w:val="24"/>
              </w:rPr>
              <w:t>Awareness creation on DRNCDs</w:t>
            </w:r>
          </w:p>
          <w:p w14:paraId="58EFD88A" w14:textId="77777777" w:rsidR="00BF24E2" w:rsidRPr="00FB0B82" w:rsidRDefault="00BF24E2" w:rsidP="00BF24E2">
            <w:pPr>
              <w:spacing w:after="200" w:line="276" w:lineRule="auto"/>
              <w:rPr>
                <w:rFonts w:asciiTheme="minorHAnsi" w:hAnsiTheme="minorHAnsi"/>
                <w:sz w:val="24"/>
                <w:szCs w:val="24"/>
              </w:rPr>
            </w:pPr>
          </w:p>
        </w:tc>
        <w:tc>
          <w:tcPr>
            <w:tcW w:w="2880" w:type="dxa"/>
          </w:tcPr>
          <w:p w14:paraId="0452F8A2" w14:textId="77777777" w:rsidR="00BF24E2" w:rsidRPr="00FB0B82" w:rsidRDefault="00BF24E2" w:rsidP="00BF24E2">
            <w:pPr>
              <w:numPr>
                <w:ilvl w:val="0"/>
                <w:numId w:val="53"/>
              </w:numPr>
              <w:spacing w:after="200" w:line="276" w:lineRule="auto"/>
              <w:ind w:left="427" w:hanging="270"/>
              <w:rPr>
                <w:rFonts w:asciiTheme="minorHAnsi" w:hAnsiTheme="minorHAnsi"/>
                <w:sz w:val="24"/>
                <w:szCs w:val="24"/>
              </w:rPr>
            </w:pPr>
            <w:r w:rsidRPr="00FB0B82">
              <w:rPr>
                <w:rFonts w:asciiTheme="minorHAnsi" w:hAnsiTheme="minorHAnsi"/>
                <w:sz w:val="24"/>
                <w:szCs w:val="24"/>
              </w:rPr>
              <w:t>Awareness creation on DRNCDs risk factors, healthy diets and lifestyle</w:t>
            </w:r>
          </w:p>
          <w:p w14:paraId="7E1911CD" w14:textId="77777777" w:rsidR="00BF24E2" w:rsidRPr="00FB0B82" w:rsidRDefault="00BF24E2" w:rsidP="00BF24E2">
            <w:pPr>
              <w:spacing w:after="200" w:line="276" w:lineRule="auto"/>
              <w:rPr>
                <w:rFonts w:asciiTheme="minorHAnsi" w:hAnsiTheme="minorHAnsi"/>
                <w:sz w:val="24"/>
                <w:szCs w:val="24"/>
              </w:rPr>
            </w:pPr>
          </w:p>
        </w:tc>
        <w:tc>
          <w:tcPr>
            <w:tcW w:w="1440" w:type="dxa"/>
          </w:tcPr>
          <w:p w14:paraId="22CCD318" w14:textId="77777777" w:rsidR="00BF24E2" w:rsidRPr="00FB0B82" w:rsidRDefault="00BF24E2" w:rsidP="00BF24E2">
            <w:pPr>
              <w:numPr>
                <w:ilvl w:val="0"/>
                <w:numId w:val="84"/>
              </w:numPr>
              <w:tabs>
                <w:tab w:val="left" w:pos="157"/>
                <w:tab w:val="left" w:pos="522"/>
                <w:tab w:val="left" w:pos="630"/>
              </w:tabs>
              <w:spacing w:after="200" w:line="276" w:lineRule="auto"/>
              <w:ind w:left="337" w:hanging="270"/>
              <w:rPr>
                <w:rFonts w:asciiTheme="minorHAnsi" w:hAnsiTheme="minorHAnsi"/>
                <w:sz w:val="24"/>
                <w:szCs w:val="24"/>
              </w:rPr>
            </w:pPr>
            <w:r w:rsidRPr="00FB0B82">
              <w:rPr>
                <w:rFonts w:asciiTheme="minorHAnsi" w:hAnsiTheme="minorHAnsi"/>
                <w:sz w:val="24"/>
                <w:szCs w:val="24"/>
              </w:rPr>
              <w:t>Elderly Market women</w:t>
            </w:r>
          </w:p>
          <w:p w14:paraId="26CB0FAB" w14:textId="77777777" w:rsidR="00BF24E2" w:rsidRPr="00FB0B82" w:rsidRDefault="00BF24E2" w:rsidP="00BF24E2">
            <w:pPr>
              <w:pStyle w:val="ListParagraph"/>
              <w:numPr>
                <w:ilvl w:val="0"/>
                <w:numId w:val="84"/>
              </w:numPr>
              <w:tabs>
                <w:tab w:val="left" w:pos="157"/>
              </w:tabs>
              <w:spacing w:after="200" w:line="276" w:lineRule="auto"/>
              <w:ind w:left="337" w:hanging="270"/>
              <w:rPr>
                <w:rFonts w:asciiTheme="minorHAnsi" w:hAnsiTheme="minorHAnsi"/>
                <w:sz w:val="24"/>
                <w:szCs w:val="24"/>
              </w:rPr>
            </w:pPr>
            <w:r w:rsidRPr="00FB0B82">
              <w:rPr>
                <w:rFonts w:asciiTheme="minorHAnsi" w:hAnsiTheme="minorHAnsi"/>
                <w:sz w:val="24"/>
                <w:szCs w:val="24"/>
              </w:rPr>
              <w:t xml:space="preserve">Pensioner Young adult </w:t>
            </w:r>
          </w:p>
        </w:tc>
        <w:tc>
          <w:tcPr>
            <w:tcW w:w="3060" w:type="dxa"/>
          </w:tcPr>
          <w:p w14:paraId="5724E5B1" w14:textId="77777777" w:rsidR="00BF24E2" w:rsidRPr="00FB0B82" w:rsidRDefault="00BF24E2" w:rsidP="00BF24E2">
            <w:pPr>
              <w:numPr>
                <w:ilvl w:val="0"/>
                <w:numId w:val="27"/>
              </w:numPr>
              <w:tabs>
                <w:tab w:val="clear" w:pos="720"/>
              </w:tabs>
              <w:spacing w:after="200"/>
              <w:ind w:left="337" w:hanging="270"/>
              <w:rPr>
                <w:rFonts w:asciiTheme="minorHAnsi" w:hAnsiTheme="minorHAnsi"/>
                <w:sz w:val="24"/>
                <w:szCs w:val="24"/>
              </w:rPr>
            </w:pPr>
            <w:r w:rsidRPr="00FB0B82">
              <w:rPr>
                <w:rFonts w:asciiTheme="minorHAnsi" w:hAnsiTheme="minorHAnsi"/>
                <w:sz w:val="24"/>
                <w:szCs w:val="24"/>
              </w:rPr>
              <w:t>Mass media</w:t>
            </w:r>
          </w:p>
          <w:p w14:paraId="3D8C9796" w14:textId="77777777" w:rsidR="00BF24E2" w:rsidRPr="00FB0B82" w:rsidRDefault="00BF24E2" w:rsidP="00BF24E2">
            <w:pPr>
              <w:numPr>
                <w:ilvl w:val="0"/>
                <w:numId w:val="27"/>
              </w:numPr>
              <w:tabs>
                <w:tab w:val="clear" w:pos="720"/>
              </w:tabs>
              <w:spacing w:after="200"/>
              <w:ind w:left="337" w:hanging="270"/>
              <w:rPr>
                <w:rFonts w:asciiTheme="minorHAnsi" w:hAnsiTheme="minorHAnsi"/>
                <w:sz w:val="24"/>
                <w:szCs w:val="24"/>
              </w:rPr>
            </w:pPr>
            <w:r w:rsidRPr="00FB0B82">
              <w:rPr>
                <w:rFonts w:asciiTheme="minorHAnsi" w:hAnsiTheme="minorHAnsi"/>
                <w:sz w:val="24"/>
                <w:szCs w:val="24"/>
              </w:rPr>
              <w:t xml:space="preserve">Campaigns </w:t>
            </w:r>
          </w:p>
          <w:p w14:paraId="55A018A0" w14:textId="77777777" w:rsidR="00BF24E2" w:rsidRPr="00FB0B82" w:rsidRDefault="00BF24E2" w:rsidP="00BF24E2">
            <w:pPr>
              <w:numPr>
                <w:ilvl w:val="0"/>
                <w:numId w:val="27"/>
              </w:numPr>
              <w:tabs>
                <w:tab w:val="clear" w:pos="720"/>
              </w:tabs>
              <w:spacing w:after="200"/>
              <w:ind w:left="337" w:hanging="270"/>
              <w:rPr>
                <w:rFonts w:asciiTheme="minorHAnsi" w:hAnsiTheme="minorHAnsi"/>
                <w:sz w:val="24"/>
                <w:szCs w:val="24"/>
              </w:rPr>
            </w:pPr>
            <w:r w:rsidRPr="00FB0B82">
              <w:rPr>
                <w:rFonts w:asciiTheme="minorHAnsi" w:hAnsiTheme="minorHAnsi"/>
                <w:sz w:val="24"/>
                <w:szCs w:val="24"/>
              </w:rPr>
              <w:t xml:space="preserve">Community outreaches </w:t>
            </w:r>
          </w:p>
          <w:p w14:paraId="79DDA8BC" w14:textId="77777777" w:rsidR="00BF24E2" w:rsidRPr="00FB0B82" w:rsidRDefault="00BF24E2" w:rsidP="00BF24E2">
            <w:pPr>
              <w:numPr>
                <w:ilvl w:val="0"/>
                <w:numId w:val="27"/>
              </w:numPr>
              <w:tabs>
                <w:tab w:val="clear" w:pos="720"/>
              </w:tabs>
              <w:spacing w:after="200"/>
              <w:ind w:left="337" w:hanging="270"/>
              <w:rPr>
                <w:rFonts w:asciiTheme="minorHAnsi" w:hAnsiTheme="minorHAnsi"/>
                <w:sz w:val="24"/>
                <w:szCs w:val="24"/>
              </w:rPr>
            </w:pPr>
            <w:r w:rsidRPr="00FB0B82">
              <w:rPr>
                <w:rFonts w:asciiTheme="minorHAnsi" w:hAnsiTheme="minorHAnsi"/>
                <w:sz w:val="24"/>
                <w:szCs w:val="24"/>
              </w:rPr>
              <w:t xml:space="preserve">Health facilities </w:t>
            </w:r>
          </w:p>
          <w:p w14:paraId="479F22BE" w14:textId="77777777" w:rsidR="00BF24E2" w:rsidRPr="00FB0B82" w:rsidRDefault="00BF24E2" w:rsidP="00BF24E2">
            <w:pPr>
              <w:numPr>
                <w:ilvl w:val="0"/>
                <w:numId w:val="27"/>
              </w:numPr>
              <w:tabs>
                <w:tab w:val="clear" w:pos="720"/>
              </w:tabs>
              <w:spacing w:after="200"/>
              <w:ind w:left="337" w:hanging="270"/>
              <w:rPr>
                <w:rFonts w:asciiTheme="minorHAnsi" w:hAnsiTheme="minorHAnsi"/>
                <w:sz w:val="24"/>
                <w:szCs w:val="24"/>
              </w:rPr>
            </w:pPr>
            <w:r w:rsidRPr="00FB0B82">
              <w:rPr>
                <w:rFonts w:asciiTheme="minorHAnsi" w:hAnsiTheme="minorHAnsi"/>
                <w:sz w:val="24"/>
                <w:szCs w:val="24"/>
              </w:rPr>
              <w:t>Nigerian Union of pensioners ( NUP)</w:t>
            </w:r>
          </w:p>
          <w:p w14:paraId="3F04A2F9" w14:textId="77777777" w:rsidR="00BF24E2" w:rsidRPr="00FB0B82" w:rsidRDefault="00BF24E2" w:rsidP="00BF24E2">
            <w:pPr>
              <w:numPr>
                <w:ilvl w:val="0"/>
                <w:numId w:val="27"/>
              </w:numPr>
              <w:tabs>
                <w:tab w:val="clear" w:pos="720"/>
              </w:tabs>
              <w:spacing w:after="200" w:line="276" w:lineRule="auto"/>
              <w:ind w:left="427"/>
              <w:rPr>
                <w:rFonts w:asciiTheme="minorHAnsi" w:hAnsiTheme="minorHAnsi"/>
                <w:sz w:val="24"/>
                <w:szCs w:val="24"/>
              </w:rPr>
            </w:pPr>
            <w:r w:rsidRPr="00FB0B82">
              <w:rPr>
                <w:rFonts w:asciiTheme="minorHAnsi" w:hAnsiTheme="minorHAnsi"/>
                <w:sz w:val="24"/>
                <w:szCs w:val="24"/>
              </w:rPr>
              <w:t>Civil Society Organization (CSOs)( NGOs, CBOs , FBOs) activities</w:t>
            </w:r>
          </w:p>
        </w:tc>
      </w:tr>
      <w:tr w:rsidR="00BF24E2" w:rsidRPr="00FB0B82" w14:paraId="35B48F9E" w14:textId="77777777" w:rsidTr="00BF24E2">
        <w:trPr>
          <w:trHeight w:val="4328"/>
        </w:trPr>
        <w:tc>
          <w:tcPr>
            <w:tcW w:w="2070" w:type="dxa"/>
          </w:tcPr>
          <w:p w14:paraId="31B3D5D4" w14:textId="77777777" w:rsidR="00BF24E2" w:rsidRDefault="00BF24E2" w:rsidP="00BF24E2">
            <w:pPr>
              <w:spacing w:after="200" w:line="276" w:lineRule="auto"/>
              <w:rPr>
                <w:rFonts w:asciiTheme="minorHAnsi" w:hAnsiTheme="minorHAnsi"/>
                <w:sz w:val="24"/>
                <w:szCs w:val="24"/>
              </w:rPr>
            </w:pPr>
            <w:r w:rsidRPr="00FB0B82">
              <w:rPr>
                <w:rFonts w:asciiTheme="minorHAnsi" w:hAnsiTheme="minorHAnsi"/>
                <w:sz w:val="24"/>
                <w:szCs w:val="24"/>
              </w:rPr>
              <w:t xml:space="preserve"> Screening for DRNCDs</w:t>
            </w:r>
          </w:p>
          <w:p w14:paraId="5B1EE926" w14:textId="77777777" w:rsidR="003B00BF" w:rsidRPr="00FB0B82" w:rsidRDefault="003B00BF" w:rsidP="00BF24E2">
            <w:pPr>
              <w:spacing w:after="200" w:line="276" w:lineRule="auto"/>
              <w:rPr>
                <w:rFonts w:asciiTheme="minorHAnsi" w:hAnsiTheme="minorHAnsi"/>
                <w:sz w:val="24"/>
                <w:szCs w:val="24"/>
              </w:rPr>
            </w:pPr>
          </w:p>
        </w:tc>
        <w:tc>
          <w:tcPr>
            <w:tcW w:w="2880" w:type="dxa"/>
          </w:tcPr>
          <w:p w14:paraId="4BE34D6A" w14:textId="77777777" w:rsidR="009F25BA" w:rsidRPr="00FB0B82" w:rsidRDefault="009F25BA">
            <w:pPr>
              <w:rPr>
                <w:rFonts w:asciiTheme="minorHAnsi" w:hAnsiTheme="minorHAnsi"/>
                <w:sz w:val="24"/>
                <w:szCs w:val="24"/>
              </w:rPr>
            </w:pPr>
            <w:r w:rsidRPr="00FB0B82">
              <w:rPr>
                <w:rFonts w:asciiTheme="minorHAnsi" w:hAnsiTheme="minorHAnsi"/>
                <w:sz w:val="24"/>
                <w:szCs w:val="24"/>
              </w:rPr>
              <w:t>Capacity building for service provider on control and management of DRNCDs</w:t>
            </w:r>
          </w:p>
          <w:p w14:paraId="6A1DC9F3" w14:textId="77777777" w:rsidR="009F25BA" w:rsidRPr="00FB0B82" w:rsidRDefault="009F25BA" w:rsidP="00BF24E2">
            <w:pPr>
              <w:numPr>
                <w:ilvl w:val="0"/>
                <w:numId w:val="53"/>
              </w:numPr>
              <w:spacing w:after="200" w:line="276" w:lineRule="auto"/>
              <w:ind w:left="337" w:hanging="203"/>
              <w:rPr>
                <w:rFonts w:asciiTheme="minorHAnsi" w:hAnsiTheme="minorHAnsi"/>
                <w:sz w:val="24"/>
                <w:szCs w:val="24"/>
              </w:rPr>
            </w:pPr>
            <w:r w:rsidRPr="00FB0B82">
              <w:rPr>
                <w:rFonts w:asciiTheme="minorHAnsi" w:hAnsiTheme="minorHAnsi"/>
                <w:sz w:val="24"/>
                <w:szCs w:val="24"/>
              </w:rPr>
              <w:t>Conduct screening for non – communicable diseases among the community member</w:t>
            </w:r>
          </w:p>
          <w:p w14:paraId="13D96571" w14:textId="77777777" w:rsidR="00BF24E2" w:rsidRPr="00FB0B82" w:rsidRDefault="00BF24E2" w:rsidP="00BF24E2">
            <w:pPr>
              <w:numPr>
                <w:ilvl w:val="0"/>
                <w:numId w:val="53"/>
              </w:numPr>
              <w:spacing w:after="200" w:line="276" w:lineRule="auto"/>
              <w:ind w:left="337" w:hanging="203"/>
              <w:rPr>
                <w:rFonts w:asciiTheme="minorHAnsi" w:hAnsiTheme="minorHAnsi"/>
                <w:sz w:val="24"/>
                <w:szCs w:val="24"/>
              </w:rPr>
            </w:pPr>
            <w:r w:rsidRPr="00FB0B82">
              <w:rPr>
                <w:rFonts w:asciiTheme="minorHAnsi" w:hAnsiTheme="minorHAnsi"/>
                <w:sz w:val="24"/>
                <w:szCs w:val="24"/>
              </w:rPr>
              <w:t>Scale up community screening for BMI and waist circumference</w:t>
            </w:r>
          </w:p>
        </w:tc>
        <w:tc>
          <w:tcPr>
            <w:tcW w:w="1440" w:type="dxa"/>
          </w:tcPr>
          <w:p w14:paraId="161564B0" w14:textId="77777777" w:rsidR="00BF24E2" w:rsidRPr="00FB0B82" w:rsidRDefault="00BF24E2" w:rsidP="00BF24E2">
            <w:pPr>
              <w:spacing w:after="200" w:line="276" w:lineRule="auto"/>
              <w:rPr>
                <w:rFonts w:asciiTheme="minorHAnsi" w:hAnsiTheme="minorHAnsi"/>
                <w:sz w:val="24"/>
                <w:szCs w:val="24"/>
              </w:rPr>
            </w:pPr>
          </w:p>
          <w:p w14:paraId="4DC47619" w14:textId="77777777" w:rsidR="00BF24E2" w:rsidRPr="00FB0B82" w:rsidRDefault="00BF24E2" w:rsidP="00BF24E2">
            <w:pPr>
              <w:numPr>
                <w:ilvl w:val="0"/>
                <w:numId w:val="26"/>
              </w:numPr>
              <w:tabs>
                <w:tab w:val="left" w:pos="252"/>
              </w:tabs>
              <w:spacing w:after="200" w:line="276" w:lineRule="auto"/>
              <w:ind w:left="252" w:hanging="252"/>
              <w:rPr>
                <w:rFonts w:asciiTheme="minorHAnsi" w:hAnsiTheme="minorHAnsi"/>
                <w:sz w:val="24"/>
                <w:szCs w:val="24"/>
              </w:rPr>
            </w:pPr>
            <w:r w:rsidRPr="00FB0B82">
              <w:rPr>
                <w:rFonts w:asciiTheme="minorHAnsi" w:hAnsiTheme="minorHAnsi"/>
                <w:sz w:val="24"/>
                <w:szCs w:val="24"/>
              </w:rPr>
              <w:t>Health workers</w:t>
            </w:r>
          </w:p>
          <w:p w14:paraId="04F385D6" w14:textId="77777777" w:rsidR="00BF24E2" w:rsidRPr="00FB0B82" w:rsidRDefault="00BF24E2" w:rsidP="00BF24E2">
            <w:pPr>
              <w:spacing w:after="200" w:line="276" w:lineRule="auto"/>
              <w:rPr>
                <w:rFonts w:asciiTheme="minorHAnsi" w:hAnsiTheme="minorHAnsi"/>
                <w:sz w:val="24"/>
                <w:szCs w:val="24"/>
              </w:rPr>
            </w:pPr>
          </w:p>
          <w:p w14:paraId="0D6213AC" w14:textId="77777777" w:rsidR="00BF24E2" w:rsidRPr="00FB0B82" w:rsidRDefault="00BF24E2" w:rsidP="00BF24E2">
            <w:pPr>
              <w:numPr>
                <w:ilvl w:val="0"/>
                <w:numId w:val="26"/>
              </w:numPr>
              <w:tabs>
                <w:tab w:val="left" w:pos="252"/>
              </w:tabs>
              <w:spacing w:after="200" w:line="276" w:lineRule="auto"/>
              <w:ind w:left="252" w:hanging="252"/>
              <w:rPr>
                <w:rFonts w:asciiTheme="minorHAnsi" w:hAnsiTheme="minorHAnsi"/>
                <w:sz w:val="24"/>
                <w:szCs w:val="24"/>
              </w:rPr>
            </w:pPr>
            <w:r w:rsidRPr="00FB0B82">
              <w:rPr>
                <w:rFonts w:asciiTheme="minorHAnsi" w:hAnsiTheme="minorHAnsi"/>
                <w:sz w:val="24"/>
                <w:szCs w:val="24"/>
              </w:rPr>
              <w:t xml:space="preserve">Adult 35 years and above </w:t>
            </w:r>
          </w:p>
          <w:p w14:paraId="0699786B" w14:textId="77777777" w:rsidR="00BF24E2" w:rsidRPr="00FB0B82" w:rsidRDefault="00BF24E2" w:rsidP="00BF24E2">
            <w:pPr>
              <w:pStyle w:val="ListParagraph"/>
              <w:rPr>
                <w:rFonts w:asciiTheme="minorHAnsi" w:hAnsiTheme="minorHAnsi"/>
                <w:sz w:val="24"/>
                <w:szCs w:val="24"/>
              </w:rPr>
            </w:pPr>
          </w:p>
          <w:p w14:paraId="48AD468F" w14:textId="77777777" w:rsidR="00BF24E2" w:rsidRPr="00FB0B82" w:rsidRDefault="00BF24E2" w:rsidP="00BF24E2">
            <w:pPr>
              <w:numPr>
                <w:ilvl w:val="0"/>
                <w:numId w:val="26"/>
              </w:numPr>
              <w:tabs>
                <w:tab w:val="left" w:pos="252"/>
              </w:tabs>
              <w:spacing w:after="200" w:line="276" w:lineRule="auto"/>
              <w:ind w:left="252" w:hanging="252"/>
              <w:rPr>
                <w:rFonts w:asciiTheme="minorHAnsi" w:hAnsiTheme="minorHAnsi"/>
                <w:sz w:val="24"/>
                <w:szCs w:val="24"/>
              </w:rPr>
            </w:pPr>
            <w:r w:rsidRPr="00FB0B82">
              <w:rPr>
                <w:rFonts w:asciiTheme="minorHAnsi" w:hAnsiTheme="minorHAnsi"/>
                <w:sz w:val="24"/>
                <w:szCs w:val="24"/>
              </w:rPr>
              <w:t>Adult 35 years and  above</w:t>
            </w:r>
          </w:p>
        </w:tc>
        <w:tc>
          <w:tcPr>
            <w:tcW w:w="3060" w:type="dxa"/>
          </w:tcPr>
          <w:p w14:paraId="3A78C3CD" w14:textId="77777777" w:rsidR="00BF24E2" w:rsidRPr="00FB0B82" w:rsidRDefault="00BF24E2" w:rsidP="00BF24E2">
            <w:pPr>
              <w:numPr>
                <w:ilvl w:val="0"/>
                <w:numId w:val="53"/>
              </w:numPr>
              <w:spacing w:after="200" w:line="276" w:lineRule="auto"/>
              <w:ind w:left="342" w:hanging="180"/>
              <w:rPr>
                <w:rFonts w:asciiTheme="minorHAnsi" w:hAnsiTheme="minorHAnsi"/>
                <w:sz w:val="24"/>
                <w:szCs w:val="24"/>
              </w:rPr>
            </w:pPr>
            <w:r w:rsidRPr="00FB0B82">
              <w:rPr>
                <w:rFonts w:asciiTheme="minorHAnsi" w:hAnsiTheme="minorHAnsi"/>
                <w:sz w:val="24"/>
                <w:szCs w:val="24"/>
              </w:rPr>
              <w:t xml:space="preserve">Health facilities, health training institutions </w:t>
            </w:r>
          </w:p>
          <w:p w14:paraId="45FC5FDF" w14:textId="77777777" w:rsidR="00BF24E2" w:rsidRPr="00FB0B82" w:rsidRDefault="00BF24E2" w:rsidP="00BF24E2">
            <w:pPr>
              <w:spacing w:after="200" w:line="276" w:lineRule="auto"/>
              <w:rPr>
                <w:rFonts w:asciiTheme="minorHAnsi" w:hAnsiTheme="minorHAnsi"/>
                <w:sz w:val="24"/>
                <w:szCs w:val="24"/>
              </w:rPr>
            </w:pPr>
          </w:p>
          <w:p w14:paraId="7DF6C407" w14:textId="77777777" w:rsidR="00BF24E2" w:rsidRPr="00FB0B82" w:rsidRDefault="00BF24E2" w:rsidP="00BF24E2">
            <w:pPr>
              <w:spacing w:after="200" w:line="276" w:lineRule="auto"/>
              <w:rPr>
                <w:rFonts w:asciiTheme="minorHAnsi" w:hAnsiTheme="minorHAnsi"/>
                <w:sz w:val="24"/>
                <w:szCs w:val="24"/>
              </w:rPr>
            </w:pPr>
          </w:p>
          <w:p w14:paraId="7ECB2E76" w14:textId="77777777" w:rsidR="00BF24E2" w:rsidRPr="00FB0B82" w:rsidRDefault="00BF24E2" w:rsidP="00BF24E2">
            <w:pPr>
              <w:numPr>
                <w:ilvl w:val="0"/>
                <w:numId w:val="53"/>
              </w:numPr>
              <w:spacing w:after="200" w:line="276" w:lineRule="auto"/>
              <w:ind w:left="342" w:hanging="180"/>
              <w:rPr>
                <w:rFonts w:asciiTheme="minorHAnsi" w:hAnsiTheme="minorHAnsi"/>
                <w:sz w:val="24"/>
                <w:szCs w:val="24"/>
              </w:rPr>
            </w:pPr>
            <w:r w:rsidRPr="00FB0B82">
              <w:rPr>
                <w:rFonts w:asciiTheme="minorHAnsi" w:hAnsiTheme="minorHAnsi"/>
                <w:sz w:val="24"/>
                <w:szCs w:val="24"/>
              </w:rPr>
              <w:t>Community outreach centres , Health facilities</w:t>
            </w:r>
          </w:p>
          <w:p w14:paraId="53C250B0" w14:textId="77777777" w:rsidR="00BF24E2" w:rsidRPr="00FB0B82" w:rsidRDefault="00BF24E2" w:rsidP="00BF24E2">
            <w:pPr>
              <w:spacing w:after="200" w:line="276" w:lineRule="auto"/>
              <w:rPr>
                <w:rFonts w:asciiTheme="minorHAnsi" w:hAnsiTheme="minorHAnsi"/>
                <w:sz w:val="24"/>
                <w:szCs w:val="24"/>
              </w:rPr>
            </w:pPr>
          </w:p>
          <w:p w14:paraId="609E5876" w14:textId="77777777" w:rsidR="00BF24E2" w:rsidRPr="00FB0B82" w:rsidRDefault="00BF24E2" w:rsidP="00BF24E2">
            <w:pPr>
              <w:numPr>
                <w:ilvl w:val="0"/>
                <w:numId w:val="53"/>
              </w:numPr>
              <w:spacing w:after="200" w:line="276" w:lineRule="auto"/>
              <w:ind w:left="342" w:hanging="180"/>
              <w:rPr>
                <w:rFonts w:asciiTheme="minorHAnsi" w:hAnsiTheme="minorHAnsi"/>
                <w:sz w:val="24"/>
                <w:szCs w:val="24"/>
              </w:rPr>
            </w:pPr>
            <w:r w:rsidRPr="00FB0B82">
              <w:rPr>
                <w:rFonts w:asciiTheme="minorHAnsi" w:hAnsiTheme="minorHAnsi"/>
                <w:sz w:val="24"/>
                <w:szCs w:val="24"/>
              </w:rPr>
              <w:t xml:space="preserve">Community outreach centers , Health facilities </w:t>
            </w:r>
          </w:p>
        </w:tc>
      </w:tr>
      <w:tr w:rsidR="00BE16F2" w:rsidRPr="00FB0B82" w14:paraId="4F85E861" w14:textId="77777777" w:rsidTr="00BE16F2">
        <w:trPr>
          <w:trHeight w:val="1979"/>
        </w:trPr>
        <w:tc>
          <w:tcPr>
            <w:tcW w:w="2070" w:type="dxa"/>
          </w:tcPr>
          <w:p w14:paraId="6AF677B0" w14:textId="77777777" w:rsidR="00BE16F2" w:rsidRPr="00FB0B82" w:rsidRDefault="00BE16F2" w:rsidP="00BE16F2">
            <w:pPr>
              <w:spacing w:after="200" w:line="276" w:lineRule="auto"/>
              <w:rPr>
                <w:rFonts w:asciiTheme="minorHAnsi" w:hAnsiTheme="minorHAnsi"/>
                <w:sz w:val="24"/>
                <w:szCs w:val="24"/>
              </w:rPr>
            </w:pPr>
            <w:r w:rsidRPr="00FB0B82">
              <w:rPr>
                <w:rFonts w:asciiTheme="minorHAnsi" w:hAnsiTheme="minorHAnsi"/>
                <w:sz w:val="24"/>
                <w:szCs w:val="24"/>
              </w:rPr>
              <w:t xml:space="preserve">Promoting Nutrition During Emergency </w:t>
            </w:r>
          </w:p>
        </w:tc>
        <w:tc>
          <w:tcPr>
            <w:tcW w:w="2880" w:type="dxa"/>
          </w:tcPr>
          <w:p w14:paraId="0C5A8C3C" w14:textId="77777777" w:rsidR="00BE16F2" w:rsidRPr="00FB0B82" w:rsidRDefault="00BE16F2" w:rsidP="00BE16F2">
            <w:pPr>
              <w:rPr>
                <w:rFonts w:asciiTheme="minorHAnsi" w:hAnsiTheme="minorHAnsi"/>
                <w:sz w:val="24"/>
                <w:szCs w:val="24"/>
              </w:rPr>
            </w:pPr>
            <w:r w:rsidRPr="00FB0B82">
              <w:rPr>
                <w:rFonts w:asciiTheme="minorHAnsi" w:hAnsiTheme="minorHAnsi"/>
                <w:sz w:val="24"/>
                <w:szCs w:val="24"/>
              </w:rPr>
              <w:t xml:space="preserve">Provision of Adequate Diet </w:t>
            </w:r>
          </w:p>
        </w:tc>
        <w:tc>
          <w:tcPr>
            <w:tcW w:w="1440" w:type="dxa"/>
          </w:tcPr>
          <w:p w14:paraId="08C27F7D" w14:textId="77777777" w:rsidR="00BE16F2" w:rsidRPr="00FB0B82" w:rsidRDefault="00BE16F2" w:rsidP="00BE16F2">
            <w:pPr>
              <w:pStyle w:val="ListParagraph"/>
              <w:numPr>
                <w:ilvl w:val="0"/>
                <w:numId w:val="61"/>
              </w:numPr>
              <w:ind w:left="337" w:hanging="270"/>
              <w:contextualSpacing/>
              <w:rPr>
                <w:rFonts w:asciiTheme="minorHAnsi" w:hAnsiTheme="minorHAnsi"/>
                <w:sz w:val="24"/>
                <w:szCs w:val="24"/>
              </w:rPr>
            </w:pPr>
            <w:r w:rsidRPr="00FB0B82">
              <w:rPr>
                <w:rFonts w:asciiTheme="minorHAnsi" w:hAnsiTheme="minorHAnsi"/>
                <w:sz w:val="24"/>
                <w:szCs w:val="24"/>
              </w:rPr>
              <w:t>Women</w:t>
            </w:r>
          </w:p>
          <w:p w14:paraId="28A19FE6" w14:textId="77777777" w:rsidR="00C771EF" w:rsidRDefault="00C771EF" w:rsidP="00C771EF">
            <w:pPr>
              <w:pStyle w:val="ListParagraph"/>
              <w:numPr>
                <w:ilvl w:val="0"/>
                <w:numId w:val="61"/>
              </w:numPr>
              <w:ind w:left="337" w:hanging="270"/>
              <w:contextualSpacing/>
              <w:rPr>
                <w:rFonts w:asciiTheme="minorHAnsi" w:hAnsiTheme="minorHAnsi"/>
                <w:sz w:val="24"/>
                <w:szCs w:val="24"/>
              </w:rPr>
            </w:pPr>
            <w:r>
              <w:rPr>
                <w:rFonts w:asciiTheme="minorHAnsi" w:hAnsiTheme="minorHAnsi"/>
                <w:sz w:val="24"/>
                <w:szCs w:val="24"/>
              </w:rPr>
              <w:t>Children</w:t>
            </w:r>
          </w:p>
          <w:p w14:paraId="5B800AF4" w14:textId="77777777" w:rsidR="00BE16F2" w:rsidRPr="00C771EF" w:rsidRDefault="00BE16F2" w:rsidP="00C771EF">
            <w:pPr>
              <w:pStyle w:val="ListParagraph"/>
              <w:numPr>
                <w:ilvl w:val="0"/>
                <w:numId w:val="61"/>
              </w:numPr>
              <w:ind w:left="337" w:hanging="270"/>
              <w:contextualSpacing/>
              <w:rPr>
                <w:rFonts w:asciiTheme="minorHAnsi" w:hAnsiTheme="minorHAnsi"/>
                <w:sz w:val="24"/>
                <w:szCs w:val="24"/>
              </w:rPr>
            </w:pPr>
            <w:r w:rsidRPr="00C771EF">
              <w:rPr>
                <w:rFonts w:asciiTheme="minorHAnsi" w:hAnsiTheme="minorHAnsi"/>
                <w:sz w:val="24"/>
                <w:szCs w:val="24"/>
              </w:rPr>
              <w:t>Aged</w:t>
            </w:r>
          </w:p>
        </w:tc>
        <w:tc>
          <w:tcPr>
            <w:tcW w:w="3060" w:type="dxa"/>
          </w:tcPr>
          <w:p w14:paraId="5A3108A8" w14:textId="77777777" w:rsidR="00BE16F2" w:rsidRPr="00FB0B82" w:rsidRDefault="00BE16F2" w:rsidP="00BE16F2">
            <w:pPr>
              <w:pStyle w:val="ListParagraph"/>
              <w:numPr>
                <w:ilvl w:val="0"/>
                <w:numId w:val="61"/>
              </w:numPr>
              <w:ind w:left="247" w:hanging="247"/>
              <w:contextualSpacing/>
              <w:rPr>
                <w:rFonts w:asciiTheme="minorHAnsi" w:hAnsiTheme="minorHAnsi"/>
                <w:sz w:val="24"/>
                <w:szCs w:val="24"/>
              </w:rPr>
            </w:pPr>
            <w:r w:rsidRPr="00FB0B82">
              <w:rPr>
                <w:rFonts w:asciiTheme="minorHAnsi" w:hAnsiTheme="minorHAnsi"/>
                <w:sz w:val="24"/>
                <w:szCs w:val="24"/>
              </w:rPr>
              <w:t>OYSEMA/NEMA</w:t>
            </w:r>
          </w:p>
          <w:p w14:paraId="262602F4" w14:textId="77777777" w:rsidR="00BE16F2" w:rsidRPr="00FB0B82" w:rsidRDefault="00BE16F2" w:rsidP="00BE16F2">
            <w:pPr>
              <w:pStyle w:val="ListParagraph"/>
              <w:numPr>
                <w:ilvl w:val="0"/>
                <w:numId w:val="61"/>
              </w:numPr>
              <w:ind w:left="247" w:hanging="247"/>
              <w:contextualSpacing/>
              <w:rPr>
                <w:rFonts w:asciiTheme="minorHAnsi" w:hAnsiTheme="minorHAnsi"/>
                <w:sz w:val="24"/>
                <w:szCs w:val="24"/>
              </w:rPr>
            </w:pPr>
            <w:r w:rsidRPr="00FB0B82">
              <w:rPr>
                <w:rFonts w:asciiTheme="minorHAnsi" w:hAnsiTheme="minorHAnsi"/>
                <w:sz w:val="24"/>
                <w:szCs w:val="24"/>
              </w:rPr>
              <w:t>Min. of Health</w:t>
            </w:r>
          </w:p>
          <w:p w14:paraId="1B4C1007" w14:textId="77777777" w:rsidR="00BE16F2" w:rsidRPr="00FB0B82" w:rsidRDefault="00BE16F2" w:rsidP="00BE16F2">
            <w:pPr>
              <w:pStyle w:val="ListParagraph"/>
              <w:numPr>
                <w:ilvl w:val="0"/>
                <w:numId w:val="61"/>
              </w:numPr>
              <w:ind w:left="247" w:hanging="247"/>
              <w:contextualSpacing/>
              <w:rPr>
                <w:rFonts w:asciiTheme="minorHAnsi" w:hAnsiTheme="minorHAnsi"/>
                <w:sz w:val="24"/>
                <w:szCs w:val="24"/>
              </w:rPr>
            </w:pPr>
            <w:r w:rsidRPr="00FB0B82">
              <w:rPr>
                <w:rFonts w:asciiTheme="minorHAnsi" w:hAnsiTheme="minorHAnsi"/>
                <w:sz w:val="24"/>
                <w:szCs w:val="24"/>
              </w:rPr>
              <w:t>MANR &amp;RD</w:t>
            </w:r>
          </w:p>
          <w:p w14:paraId="500F97A9" w14:textId="77777777" w:rsidR="00BE16F2" w:rsidRPr="00FB0B82" w:rsidRDefault="00BE16F2" w:rsidP="00BE16F2">
            <w:pPr>
              <w:pStyle w:val="ListParagraph"/>
              <w:numPr>
                <w:ilvl w:val="0"/>
                <w:numId w:val="61"/>
              </w:numPr>
              <w:ind w:left="247" w:hanging="247"/>
              <w:contextualSpacing/>
              <w:rPr>
                <w:rFonts w:asciiTheme="minorHAnsi" w:hAnsiTheme="minorHAnsi"/>
                <w:sz w:val="24"/>
                <w:szCs w:val="24"/>
              </w:rPr>
            </w:pPr>
            <w:r w:rsidRPr="00FB0B82">
              <w:rPr>
                <w:rFonts w:asciiTheme="minorHAnsi" w:hAnsiTheme="minorHAnsi"/>
                <w:sz w:val="24"/>
                <w:szCs w:val="24"/>
              </w:rPr>
              <w:t>NGOs/CBOs/FBOs</w:t>
            </w:r>
          </w:p>
          <w:p w14:paraId="013A144D" w14:textId="77777777" w:rsidR="00BE16F2" w:rsidRPr="00FB0B82" w:rsidRDefault="00BE16F2" w:rsidP="00BE16F2">
            <w:pPr>
              <w:pStyle w:val="ListParagraph"/>
              <w:numPr>
                <w:ilvl w:val="0"/>
                <w:numId w:val="61"/>
              </w:numPr>
              <w:ind w:left="247" w:hanging="247"/>
              <w:contextualSpacing/>
              <w:rPr>
                <w:rFonts w:asciiTheme="minorHAnsi" w:hAnsiTheme="minorHAnsi"/>
                <w:sz w:val="24"/>
                <w:szCs w:val="24"/>
              </w:rPr>
            </w:pPr>
            <w:r w:rsidRPr="00FB0B82">
              <w:rPr>
                <w:rFonts w:asciiTheme="minorHAnsi" w:hAnsiTheme="minorHAnsi"/>
                <w:sz w:val="24"/>
                <w:szCs w:val="24"/>
              </w:rPr>
              <w:t>Corporate Organizations</w:t>
            </w:r>
          </w:p>
          <w:p w14:paraId="2C2982A6" w14:textId="77777777" w:rsidR="00BE16F2" w:rsidRPr="00FB0B82" w:rsidRDefault="00BE16F2" w:rsidP="00BE16F2">
            <w:pPr>
              <w:numPr>
                <w:ilvl w:val="0"/>
                <w:numId w:val="53"/>
              </w:numPr>
              <w:spacing w:after="200" w:line="276" w:lineRule="auto"/>
              <w:ind w:left="342" w:hanging="180"/>
              <w:rPr>
                <w:rFonts w:asciiTheme="minorHAnsi" w:hAnsiTheme="minorHAnsi"/>
                <w:sz w:val="24"/>
                <w:szCs w:val="24"/>
              </w:rPr>
            </w:pPr>
            <w:r w:rsidRPr="00FB0B82">
              <w:rPr>
                <w:rFonts w:asciiTheme="minorHAnsi" w:hAnsiTheme="minorHAnsi"/>
                <w:sz w:val="24"/>
                <w:szCs w:val="24"/>
              </w:rPr>
              <w:t>International Donors</w:t>
            </w:r>
          </w:p>
        </w:tc>
      </w:tr>
    </w:tbl>
    <w:tbl>
      <w:tblPr>
        <w:tblW w:w="0" w:type="auto"/>
        <w:tblLayout w:type="fixed"/>
        <w:tblCellMar>
          <w:left w:w="0" w:type="dxa"/>
          <w:right w:w="0" w:type="dxa"/>
        </w:tblCellMar>
        <w:tblLook w:val="0000" w:firstRow="0" w:lastRow="0" w:firstColumn="0" w:lastColumn="0" w:noHBand="0" w:noVBand="0"/>
      </w:tblPr>
      <w:tblGrid>
        <w:gridCol w:w="1980"/>
      </w:tblGrid>
      <w:tr w:rsidR="009F25BA" w14:paraId="6C65DA46" w14:textId="77777777" w:rsidTr="003B00BF">
        <w:tc>
          <w:tcPr>
            <w:tcW w:w="1980" w:type="dxa"/>
          </w:tcPr>
          <w:p w14:paraId="5F30C0EB" w14:textId="77777777" w:rsidR="00BF24E2" w:rsidRPr="00FB0B82" w:rsidRDefault="00BF24E2" w:rsidP="003B00BF">
            <w:pPr>
              <w:framePr w:hSpace="180" w:wrap="around" w:vAnchor="text" w:hAnchor="page" w:x="1469" w:y="1006"/>
              <w:spacing w:after="200" w:line="276" w:lineRule="auto"/>
              <w:rPr>
                <w:rFonts w:asciiTheme="minorHAnsi" w:hAnsiTheme="minorHAnsi"/>
                <w:sz w:val="24"/>
                <w:szCs w:val="24"/>
              </w:rPr>
            </w:pPr>
            <w:r w:rsidRPr="00FB0B82">
              <w:rPr>
                <w:rFonts w:asciiTheme="minorHAnsi" w:hAnsiTheme="minorHAnsi"/>
                <w:sz w:val="24"/>
                <w:szCs w:val="24"/>
              </w:rPr>
              <w:t xml:space="preserve">Promoting Nutrition During Emergency </w:t>
            </w:r>
          </w:p>
        </w:tc>
      </w:tr>
    </w:tbl>
    <w:p w14:paraId="1A73A6A5" w14:textId="77777777" w:rsidR="00A37D63" w:rsidRPr="00FB0B82" w:rsidRDefault="00417DFE" w:rsidP="004219A1">
      <w:pPr>
        <w:rPr>
          <w:sz w:val="24"/>
        </w:rPr>
      </w:pPr>
      <w:r w:rsidRPr="00FB0B82">
        <w:rPr>
          <w:sz w:val="24"/>
        </w:rPr>
        <w:t>Interventions focused on Diet Related Non- Communicable Diseases (DRNCDs)</w:t>
      </w:r>
    </w:p>
    <w:p w14:paraId="61CCBB1E" w14:textId="77777777" w:rsidR="00206C78" w:rsidRPr="00FB0B82" w:rsidRDefault="00206C78" w:rsidP="00206C78">
      <w:bookmarkStart w:id="111" w:name="_Toc532934417"/>
    </w:p>
    <w:p w14:paraId="06334A10" w14:textId="77777777" w:rsidR="00072A39" w:rsidRDefault="00072A39" w:rsidP="00931B34">
      <w:pPr>
        <w:pStyle w:val="Heading2"/>
        <w:rPr>
          <w:rFonts w:asciiTheme="minorHAnsi" w:hAnsiTheme="minorHAnsi"/>
          <w:color w:val="auto"/>
        </w:rPr>
      </w:pPr>
    </w:p>
    <w:p w14:paraId="78AD0B52" w14:textId="77777777" w:rsidR="00A37D63" w:rsidRPr="00FB0B82" w:rsidRDefault="00931B34" w:rsidP="00931B34">
      <w:pPr>
        <w:pStyle w:val="Heading2"/>
        <w:rPr>
          <w:rFonts w:asciiTheme="minorHAnsi" w:hAnsiTheme="minorHAnsi"/>
          <w:color w:val="auto"/>
        </w:rPr>
      </w:pPr>
      <w:bookmarkStart w:id="112" w:name="_Toc20412475"/>
      <w:r w:rsidRPr="00FB0B82">
        <w:rPr>
          <w:rFonts w:asciiTheme="minorHAnsi" w:hAnsiTheme="minorHAnsi"/>
          <w:color w:val="auto"/>
        </w:rPr>
        <w:t>2.9</w:t>
      </w:r>
      <w:r w:rsidRPr="00FB0B82">
        <w:rPr>
          <w:rFonts w:asciiTheme="minorHAnsi" w:hAnsiTheme="minorHAnsi"/>
          <w:color w:val="auto"/>
        </w:rPr>
        <w:tab/>
      </w:r>
      <w:r w:rsidR="004219A1" w:rsidRPr="00FB0B82">
        <w:rPr>
          <w:rFonts w:asciiTheme="minorHAnsi" w:hAnsiTheme="minorHAnsi"/>
          <w:color w:val="auto"/>
        </w:rPr>
        <w:t>Thematic 5</w:t>
      </w:r>
      <w:r w:rsidR="00417DFE" w:rsidRPr="00FB0B82">
        <w:rPr>
          <w:rFonts w:asciiTheme="minorHAnsi" w:hAnsiTheme="minorHAnsi"/>
          <w:color w:val="auto"/>
        </w:rPr>
        <w:t>: Food Security</w:t>
      </w:r>
      <w:bookmarkEnd w:id="111"/>
      <w:bookmarkEnd w:id="112"/>
    </w:p>
    <w:p w14:paraId="21983BE2" w14:textId="77777777" w:rsidR="00931B34" w:rsidRPr="00FB0B82" w:rsidRDefault="00931B34" w:rsidP="00931B34"/>
    <w:p w14:paraId="683E0093"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Food security is defined as a situation where all people, at all times, have physical and economic access to sufficient, safe and nutritious food to meet their dietary needs and food preferences for an active and healthy life. For Food security to be achieved at all levels, food must be available, accessible and properly processed and utilized.</w:t>
      </w:r>
    </w:p>
    <w:p w14:paraId="2DA8FF70"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 xml:space="preserve">To ensure food security, food production, income, market and utilization, appropriate food processing and storage practices must be addressed. </w:t>
      </w:r>
    </w:p>
    <w:p w14:paraId="475C4514" w14:textId="77777777" w:rsidR="00A37D63" w:rsidRPr="00FB0B82" w:rsidRDefault="00417DFE" w:rsidP="004219A1">
      <w:pPr>
        <w:spacing w:after="200" w:line="276" w:lineRule="auto"/>
        <w:jc w:val="both"/>
        <w:rPr>
          <w:rFonts w:asciiTheme="minorHAnsi" w:hAnsiTheme="minorHAnsi"/>
          <w:sz w:val="24"/>
          <w:szCs w:val="24"/>
        </w:rPr>
      </w:pPr>
      <w:r w:rsidRPr="00FB0B82">
        <w:rPr>
          <w:rFonts w:asciiTheme="minorHAnsi" w:hAnsiTheme="minorHAnsi"/>
          <w:sz w:val="24"/>
          <w:szCs w:val="24"/>
        </w:rPr>
        <w:t>Oyo state is endowed with 27,000km</w:t>
      </w:r>
      <w:r w:rsidRPr="00FB0B82">
        <w:rPr>
          <w:rFonts w:asciiTheme="minorHAnsi" w:hAnsiTheme="minorHAnsi"/>
          <w:sz w:val="24"/>
          <w:szCs w:val="24"/>
          <w:vertAlign w:val="superscript"/>
        </w:rPr>
        <w:t>2</w:t>
      </w:r>
      <w:r w:rsidRPr="00FB0B82">
        <w:rPr>
          <w:rFonts w:asciiTheme="minorHAnsi" w:hAnsiTheme="minorHAnsi"/>
          <w:sz w:val="24"/>
          <w:szCs w:val="24"/>
        </w:rPr>
        <w:t xml:space="preserve"> of cultivable/arable land with three vegetation namely; Forest, Guinea savannah and Derived savannah which affords the state the opportunity to cultivate practically all crops grown in the tropics. The largest percentage of the populace are actively involved in agricultural activities because of the agrarian nature of their environment, hence a little a support is just required to ensure food security in the State.</w:t>
      </w:r>
    </w:p>
    <w:p w14:paraId="39D2DE7E" w14:textId="77777777" w:rsidR="00206C78" w:rsidRDefault="00206C78" w:rsidP="00931B34">
      <w:pPr>
        <w:pStyle w:val="Heading3"/>
        <w:rPr>
          <w:rFonts w:asciiTheme="minorHAnsi" w:hAnsiTheme="minorHAnsi"/>
          <w:color w:val="auto"/>
          <w:sz w:val="24"/>
        </w:rPr>
      </w:pPr>
      <w:bookmarkStart w:id="113" w:name="_Toc532934418"/>
    </w:p>
    <w:p w14:paraId="69AE5386" w14:textId="77777777" w:rsidR="00BF24E2" w:rsidRDefault="00BF24E2" w:rsidP="00BF24E2"/>
    <w:p w14:paraId="5FC72E05" w14:textId="77777777" w:rsidR="00BF24E2" w:rsidRPr="00BF24E2" w:rsidRDefault="00BF24E2" w:rsidP="00BF24E2"/>
    <w:p w14:paraId="773D56B2" w14:textId="77777777" w:rsidR="00206C78" w:rsidRPr="00FB0B82" w:rsidRDefault="00206C78" w:rsidP="00206C78"/>
    <w:p w14:paraId="0733E58D" w14:textId="77777777" w:rsidR="00A37D63" w:rsidRPr="00FB0B82" w:rsidRDefault="00931B34" w:rsidP="00931B34">
      <w:pPr>
        <w:pStyle w:val="Heading3"/>
        <w:rPr>
          <w:rFonts w:asciiTheme="minorHAnsi" w:hAnsiTheme="minorHAnsi"/>
          <w:color w:val="auto"/>
          <w:sz w:val="24"/>
        </w:rPr>
      </w:pPr>
      <w:bookmarkStart w:id="114" w:name="_Toc20412476"/>
      <w:r w:rsidRPr="00FB0B82">
        <w:rPr>
          <w:rFonts w:asciiTheme="minorHAnsi" w:hAnsiTheme="minorHAnsi"/>
          <w:color w:val="auto"/>
          <w:sz w:val="24"/>
        </w:rPr>
        <w:t>2.9.1</w:t>
      </w:r>
      <w:r w:rsidRPr="00FB0B82">
        <w:rPr>
          <w:rFonts w:asciiTheme="minorHAnsi" w:hAnsiTheme="minorHAnsi"/>
          <w:color w:val="auto"/>
          <w:sz w:val="24"/>
        </w:rPr>
        <w:tab/>
      </w:r>
      <w:r w:rsidR="00417DFE" w:rsidRPr="00FB0B82">
        <w:rPr>
          <w:rFonts w:asciiTheme="minorHAnsi" w:hAnsiTheme="minorHAnsi"/>
          <w:color w:val="auto"/>
          <w:sz w:val="24"/>
        </w:rPr>
        <w:t>Priority Areas</w:t>
      </w:r>
      <w:bookmarkEnd w:id="113"/>
      <w:bookmarkEnd w:id="114"/>
    </w:p>
    <w:p w14:paraId="6CFA0180" w14:textId="77777777" w:rsidR="00931B34" w:rsidRPr="00FB0B82" w:rsidRDefault="00931B34" w:rsidP="00931B34"/>
    <w:p w14:paraId="4E187CF1" w14:textId="77777777" w:rsidR="00A37D63" w:rsidRPr="00FB0B82" w:rsidRDefault="00417DFE" w:rsidP="003E50ED">
      <w:pPr>
        <w:pStyle w:val="ListParagraph"/>
        <w:numPr>
          <w:ilvl w:val="0"/>
          <w:numId w:val="67"/>
        </w:numPr>
        <w:tabs>
          <w:tab w:val="left" w:pos="360"/>
        </w:tabs>
        <w:spacing w:after="200" w:line="276" w:lineRule="auto"/>
        <w:contextualSpacing/>
        <w:rPr>
          <w:rFonts w:asciiTheme="minorHAnsi" w:hAnsiTheme="minorHAnsi"/>
          <w:sz w:val="24"/>
          <w:szCs w:val="24"/>
        </w:rPr>
      </w:pPr>
      <w:r w:rsidRPr="00FB0B82">
        <w:rPr>
          <w:rFonts w:asciiTheme="minorHAnsi" w:hAnsiTheme="minorHAnsi"/>
          <w:sz w:val="24"/>
          <w:szCs w:val="24"/>
        </w:rPr>
        <w:t>Provision of farming inputs for improved food production</w:t>
      </w:r>
    </w:p>
    <w:p w14:paraId="1C7E03B1" w14:textId="77777777" w:rsidR="00A37D63" w:rsidRPr="00FB0B82" w:rsidRDefault="00417DFE" w:rsidP="003E50ED">
      <w:pPr>
        <w:pStyle w:val="ListParagraph"/>
        <w:numPr>
          <w:ilvl w:val="0"/>
          <w:numId w:val="67"/>
        </w:numPr>
        <w:tabs>
          <w:tab w:val="left" w:pos="360"/>
        </w:tabs>
        <w:spacing w:after="200" w:line="276" w:lineRule="auto"/>
        <w:contextualSpacing/>
        <w:rPr>
          <w:rFonts w:asciiTheme="minorHAnsi" w:hAnsiTheme="minorHAnsi"/>
          <w:sz w:val="24"/>
          <w:szCs w:val="24"/>
        </w:rPr>
      </w:pPr>
      <w:r w:rsidRPr="00FB0B82">
        <w:rPr>
          <w:rFonts w:asciiTheme="minorHAnsi" w:hAnsiTheme="minorHAnsi"/>
          <w:sz w:val="24"/>
          <w:szCs w:val="24"/>
        </w:rPr>
        <w:t>Promotion of nutritious food crops including micronutrients-rich foods/products</w:t>
      </w:r>
    </w:p>
    <w:p w14:paraId="2960647C" w14:textId="77777777" w:rsidR="00A37D63" w:rsidRPr="00FB0B82" w:rsidRDefault="00417DFE" w:rsidP="003E50ED">
      <w:pPr>
        <w:pStyle w:val="ListParagraph"/>
        <w:numPr>
          <w:ilvl w:val="0"/>
          <w:numId w:val="67"/>
        </w:numPr>
        <w:tabs>
          <w:tab w:val="left" w:pos="360"/>
        </w:tabs>
        <w:spacing w:after="200" w:line="276" w:lineRule="auto"/>
        <w:contextualSpacing/>
        <w:rPr>
          <w:rFonts w:asciiTheme="minorHAnsi" w:hAnsiTheme="minorHAnsi"/>
          <w:sz w:val="24"/>
          <w:szCs w:val="24"/>
        </w:rPr>
      </w:pPr>
      <w:r w:rsidRPr="00FB0B82">
        <w:rPr>
          <w:rFonts w:asciiTheme="minorHAnsi" w:hAnsiTheme="minorHAnsi"/>
          <w:sz w:val="24"/>
          <w:szCs w:val="24"/>
        </w:rPr>
        <w:t>Promotion of small-scale livestock farming including fishery, rabbitary and snailry</w:t>
      </w:r>
    </w:p>
    <w:p w14:paraId="71FBB1F3" w14:textId="77777777" w:rsidR="00A37D63" w:rsidRPr="00FB0B82" w:rsidRDefault="00417DFE" w:rsidP="003E50ED">
      <w:pPr>
        <w:pStyle w:val="ListParagraph"/>
        <w:numPr>
          <w:ilvl w:val="0"/>
          <w:numId w:val="67"/>
        </w:numPr>
        <w:tabs>
          <w:tab w:val="left" w:pos="360"/>
        </w:tabs>
        <w:spacing w:after="200" w:line="276" w:lineRule="auto"/>
        <w:contextualSpacing/>
        <w:rPr>
          <w:rFonts w:asciiTheme="minorHAnsi" w:hAnsiTheme="minorHAnsi"/>
          <w:sz w:val="24"/>
          <w:szCs w:val="24"/>
        </w:rPr>
      </w:pPr>
      <w:r w:rsidRPr="00FB0B82">
        <w:rPr>
          <w:rFonts w:asciiTheme="minorHAnsi" w:hAnsiTheme="minorHAnsi"/>
          <w:sz w:val="24"/>
          <w:szCs w:val="24"/>
        </w:rPr>
        <w:t>Promotion of modern food processing, storage and preservation facilities</w:t>
      </w:r>
    </w:p>
    <w:p w14:paraId="5FE6AD5D" w14:textId="77777777" w:rsidR="00A37D63" w:rsidRPr="00FB0B82" w:rsidRDefault="00417DFE" w:rsidP="003E50ED">
      <w:pPr>
        <w:pStyle w:val="ListParagraph"/>
        <w:numPr>
          <w:ilvl w:val="0"/>
          <w:numId w:val="67"/>
        </w:numPr>
        <w:tabs>
          <w:tab w:val="left" w:pos="360"/>
        </w:tabs>
        <w:spacing w:after="200" w:line="276" w:lineRule="auto"/>
        <w:contextualSpacing/>
        <w:rPr>
          <w:rFonts w:asciiTheme="minorHAnsi" w:hAnsiTheme="minorHAnsi"/>
          <w:sz w:val="24"/>
          <w:szCs w:val="24"/>
        </w:rPr>
      </w:pPr>
      <w:r w:rsidRPr="00FB0B82">
        <w:rPr>
          <w:rFonts w:asciiTheme="minorHAnsi" w:hAnsiTheme="minorHAnsi"/>
          <w:sz w:val="24"/>
          <w:szCs w:val="24"/>
        </w:rPr>
        <w:t>Promotion of dietary diversification through establishment of homestead and backyard nutrition garden</w:t>
      </w:r>
    </w:p>
    <w:p w14:paraId="2F95ACD1" w14:textId="77777777" w:rsidR="00A37D63" w:rsidRDefault="00417DFE">
      <w:pPr>
        <w:spacing w:after="200" w:line="276" w:lineRule="auto"/>
        <w:rPr>
          <w:rFonts w:asciiTheme="minorHAnsi" w:hAnsiTheme="minorHAnsi"/>
          <w:sz w:val="24"/>
          <w:szCs w:val="24"/>
        </w:rPr>
      </w:pPr>
      <w:r w:rsidRPr="00FB0B82">
        <w:rPr>
          <w:rFonts w:asciiTheme="minorHAnsi" w:hAnsiTheme="minorHAnsi"/>
          <w:sz w:val="24"/>
          <w:szCs w:val="24"/>
        </w:rPr>
        <w:t>Expected outcome: Food security and dietary diversification achieved</w:t>
      </w:r>
    </w:p>
    <w:p w14:paraId="1C139436" w14:textId="141EF846" w:rsidR="00577204" w:rsidRDefault="00764C4B">
      <w:pPr>
        <w:spacing w:after="200" w:line="276" w:lineRule="auto"/>
        <w:rPr>
          <w:rFonts w:asciiTheme="minorHAnsi" w:hAnsiTheme="minorHAnsi"/>
          <w:sz w:val="24"/>
          <w:szCs w:val="24"/>
        </w:rPr>
      </w:pPr>
      <w:r>
        <w:rPr>
          <w:rFonts w:asciiTheme="minorHAnsi" w:hAnsiTheme="minorHAnsi"/>
          <w:noProof/>
          <w:sz w:val="24"/>
          <w:szCs w:val="24"/>
        </w:rPr>
        <mc:AlternateContent>
          <mc:Choice Requires="wpg">
            <w:drawing>
              <wp:anchor distT="0" distB="0" distL="114300" distR="114300" simplePos="0" relativeHeight="251698688" behindDoc="0" locked="0" layoutInCell="1" allowOverlap="1" wp14:anchorId="0E07D30D" wp14:editId="1DA3130F">
                <wp:simplePos x="0" y="0"/>
                <wp:positionH relativeFrom="column">
                  <wp:posOffset>259080</wp:posOffset>
                </wp:positionH>
                <wp:positionV relativeFrom="paragraph">
                  <wp:posOffset>130175</wp:posOffset>
                </wp:positionV>
                <wp:extent cx="5349875" cy="6673215"/>
                <wp:effectExtent l="0" t="0" r="0" b="0"/>
                <wp:wrapNone/>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9875" cy="6673215"/>
                          <a:chOff x="0" y="0"/>
                          <a:chExt cx="5349875" cy="6673310"/>
                        </a:xfrm>
                      </wpg:grpSpPr>
                      <wpg:grpSp>
                        <wpg:cNvPr id="27" name="Group 27"/>
                        <wpg:cNvGrpSpPr/>
                        <wpg:grpSpPr>
                          <a:xfrm>
                            <a:off x="0" y="0"/>
                            <a:ext cx="5349875" cy="6250305"/>
                            <a:chOff x="0" y="0"/>
                            <a:chExt cx="5407572" cy="6716110"/>
                          </a:xfrm>
                        </wpg:grpSpPr>
                        <pic:pic xmlns:pic="http://schemas.openxmlformats.org/drawingml/2006/picture">
                          <pic:nvPicPr>
                            <pic:cNvPr id="10" name="Picture 10"/>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459421" y="1608082"/>
                              <a:ext cx="2743200" cy="1797269"/>
                            </a:xfrm>
                            <a:prstGeom prst="rect">
                              <a:avLst/>
                            </a:prstGeom>
                          </pic:spPr>
                        </pic:pic>
                        <pic:pic xmlns:pic="http://schemas.openxmlformats.org/drawingml/2006/picture">
                          <pic:nvPicPr>
                            <pic:cNvPr id="11" name="Picture 1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15765" y="3310758"/>
                              <a:ext cx="2554014" cy="1655380"/>
                            </a:xfrm>
                            <a:prstGeom prst="rect">
                              <a:avLst/>
                            </a:prstGeom>
                          </pic:spPr>
                        </pic:pic>
                        <pic:pic xmlns:pic="http://schemas.openxmlformats.org/drawingml/2006/picture">
                          <pic:nvPicPr>
                            <pic:cNvPr id="12" name="Picture 12" descr="C:\Users\HP\AppData\Local\Microsoft\Windows\INetCache\Content.Word\IMG-20190907-WA0022.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2427890" y="0"/>
                              <a:ext cx="2743200" cy="1608082"/>
                            </a:xfrm>
                            <a:prstGeom prst="rect">
                              <a:avLst/>
                            </a:prstGeom>
                            <a:noFill/>
                            <a:ln>
                              <a:noFill/>
                            </a:ln>
                          </pic:spPr>
                        </pic:pic>
                        <pic:pic xmlns:pic="http://schemas.openxmlformats.org/drawingml/2006/picture">
                          <pic:nvPicPr>
                            <pic:cNvPr id="13" name="Picture 1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15765" y="1623848"/>
                              <a:ext cx="2427890" cy="1734207"/>
                            </a:xfrm>
                            <a:prstGeom prst="rect">
                              <a:avLst/>
                            </a:prstGeom>
                          </pic:spPr>
                        </pic:pic>
                        <pic:pic xmlns:pic="http://schemas.openxmlformats.org/drawingml/2006/picture">
                          <pic:nvPicPr>
                            <pic:cNvPr id="14" name="Picture 14"/>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2554014" y="3389586"/>
                              <a:ext cx="2664372" cy="1560786"/>
                            </a:xfrm>
                            <a:prstGeom prst="rect">
                              <a:avLst/>
                            </a:prstGeom>
                          </pic:spPr>
                        </pic:pic>
                        <pic:pic xmlns:pic="http://schemas.openxmlformats.org/drawingml/2006/picture">
                          <pic:nvPicPr>
                            <pic:cNvPr id="15" name="Picture 15"/>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135117" y="2601310"/>
                              <a:ext cx="2695904" cy="1749972"/>
                            </a:xfrm>
                            <a:prstGeom prst="rect">
                              <a:avLst/>
                            </a:prstGeom>
                            <a:noFill/>
                            <a:ln>
                              <a:noFill/>
                            </a:ln>
                          </pic:spPr>
                        </pic:pic>
                        <pic:pic xmlns:pic="http://schemas.openxmlformats.org/drawingml/2006/picture">
                          <pic:nvPicPr>
                            <pic:cNvPr id="16" name="Picture 1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5013434"/>
                              <a:ext cx="2837793" cy="1702676"/>
                            </a:xfrm>
                            <a:prstGeom prst="rect">
                              <a:avLst/>
                            </a:prstGeom>
                          </pic:spPr>
                        </pic:pic>
                        <pic:pic xmlns:pic="http://schemas.openxmlformats.org/drawingml/2006/picture">
                          <pic:nvPicPr>
                            <pic:cNvPr id="17" name="Picture 17"/>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617076" y="4966138"/>
                              <a:ext cx="2790496" cy="1623848"/>
                            </a:xfrm>
                            <a:prstGeom prst="rect">
                              <a:avLst/>
                            </a:prstGeom>
                          </pic:spPr>
                        </pic:pic>
                        <pic:pic xmlns:pic="http://schemas.openxmlformats.org/drawingml/2006/picture">
                          <pic:nvPicPr>
                            <pic:cNvPr id="18" name="Picture 18"/>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2443655" cy="1623848"/>
                            </a:xfrm>
                            <a:prstGeom prst="rect">
                              <a:avLst/>
                            </a:prstGeom>
                          </pic:spPr>
                        </pic:pic>
                      </wpg:grpSp>
                      <wps:wsp>
                        <wps:cNvPr id="471" name="Text Box 471"/>
                        <wps:cNvSpPr txBox="1">
                          <a:spLocks noChangeArrowheads="1"/>
                        </wps:cNvSpPr>
                        <wps:spPr bwMode="auto">
                          <a:xfrm>
                            <a:off x="1869744" y="6127845"/>
                            <a:ext cx="2288902" cy="545465"/>
                          </a:xfrm>
                          <a:prstGeom prst="rect">
                            <a:avLst/>
                          </a:prstGeom>
                          <a:solidFill>
                            <a:srgbClr val="FFFFFF"/>
                          </a:solidFill>
                          <a:ln w="9525">
                            <a:noFill/>
                            <a:miter lim="800000"/>
                            <a:headEnd/>
                            <a:tailEnd/>
                          </a:ln>
                        </wps:spPr>
                        <wps:txbx>
                          <w:txbxContent>
                            <w:p w14:paraId="66FD3FFC" w14:textId="77777777" w:rsidR="00762B6B" w:rsidRPr="001B7DB3" w:rsidRDefault="00762B6B" w:rsidP="00577204">
                              <w:pPr>
                                <w:autoSpaceDE w:val="0"/>
                                <w:autoSpaceDN w:val="0"/>
                                <w:adjustRightInd w:val="0"/>
                                <w:rPr>
                                  <w:sz w:val="24"/>
                                  <w:szCs w:val="24"/>
                                </w:rPr>
                              </w:pPr>
                              <w:r w:rsidRPr="001B7DB3">
                                <w:rPr>
                                  <w:rFonts w:ascii="ArialMT,Bold" w:hAnsi="ArialMT,Bold" w:cs="ArialMT,Bold"/>
                                  <w:b/>
                                  <w:bCs/>
                                  <w:sz w:val="28"/>
                                  <w:szCs w:val="24"/>
                                </w:rPr>
                                <w:t>Fruit</w:t>
                              </w:r>
                              <w:r>
                                <w:rPr>
                                  <w:rFonts w:ascii="ArialMT,Bold" w:hAnsi="ArialMT,Bold" w:cs="ArialMT,Bold"/>
                                  <w:b/>
                                  <w:bCs/>
                                  <w:sz w:val="28"/>
                                  <w:szCs w:val="24"/>
                                </w:rPr>
                                <w:t>s</w:t>
                              </w:r>
                              <w:r w:rsidRPr="001B7DB3">
                                <w:rPr>
                                  <w:rFonts w:ascii="ArialMT,Bold" w:hAnsi="ArialMT,Bold" w:cs="ArialMT,Bold"/>
                                  <w:b/>
                                  <w:bCs/>
                                  <w:sz w:val="28"/>
                                  <w:szCs w:val="24"/>
                                </w:rPr>
                                <w:t xml:space="preserve"> and vegetables</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0E07D30D" id="Group 474" o:spid="_x0000_s1043" style="position:absolute;margin-left:20.4pt;margin-top:10.25pt;width:421.25pt;height:525.45pt;z-index:251698688" coordsize="53498,66733"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">
                <v:group id="Group 27" o:spid="_x0000_s1044" style="position:absolute;width:53498;height:62503" coordsize="54075,67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10" o:spid="_x0000_s1045" type="#_x0000_t75" style="position:absolute;left:24594;top:16080;width:27432;height:17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">
                    <v:imagedata r:id="rId40" o:title=""/>
                  </v:shape>
                  <v:shape id="Picture 11" o:spid="_x0000_s1046" type="#_x0000_t75" style="position:absolute;left:157;top:33107;width:25540;height:16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">
                    <v:imagedata r:id="rId41" o:title=""/>
                  </v:shape>
                  <v:shape id="Picture 12" o:spid="_x0000_s1047" type="#_x0000_t75" style="position:absolute;left:24278;width:27432;height:16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">
                    <v:imagedata r:id="rId42" o:title="IMG-20190907-WA0022"/>
                  </v:shape>
                  <v:shape id="Picture 13" o:spid="_x0000_s1048" type="#_x0000_t75" style="position:absolute;left:157;top:16238;width:24279;height:17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">
                    <v:imagedata r:id="rId43" o:title=""/>
                  </v:shape>
                  <v:shape id="Picture 14" o:spid="_x0000_s1049" type="#_x0000_t75" style="position:absolute;left:25540;top:33895;width:26643;height:15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">
                    <v:imagedata r:id="rId44" o:title=""/>
                  </v:shape>
                  <v:shape id="Picture 15" o:spid="_x0000_s1050" type="#_x0000_t75" style="position:absolute;left:11351;top:26013;width:26959;height:1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">
                    <v:imagedata r:id="rId45" o:title=""/>
                  </v:shape>
                  <v:shape id="Picture 16" o:spid="_x0000_s1051" type="#_x0000_t75" style="position:absolute;top:50134;width:28377;height:17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">
                    <v:imagedata r:id="rId46" o:title=""/>
                  </v:shape>
                  <v:shape id="Picture 17" o:spid="_x0000_s1052" type="#_x0000_t75" style="position:absolute;left:26170;top:49661;width:27905;height:1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">
                    <v:imagedata r:id="rId47" o:title=""/>
                  </v:shape>
                  <v:shape id="Picture 18" o:spid="_x0000_s1053" type="#_x0000_t75" style="position:absolute;width:24436;height:1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">
                    <v:imagedata r:id="rId48" o:title=""/>
                  </v:shape>
                </v:group>
                <v:shape id="Text Box 471" o:spid="_x0000_s1054" type="#_x0000_t202" style="position:absolute;left:18697;top:61278;width:22889;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" stroked="f">
                  <v:textbox>
                    <w:txbxContent>
                      <w:p w14:paraId="66FD3FFC" w14:textId="77777777" w:rsidR="00762B6B" w:rsidRPr="001B7DB3" w:rsidRDefault="00762B6B" w:rsidP="00577204">
                        <w:pPr>
                          <w:autoSpaceDE w:val="0"/>
                          <w:autoSpaceDN w:val="0"/>
                          <w:adjustRightInd w:val="0"/>
                          <w:rPr>
                            <w:sz w:val="24"/>
                            <w:szCs w:val="24"/>
                          </w:rPr>
                        </w:pPr>
                        <w:r w:rsidRPr="001B7DB3">
                          <w:rPr>
                            <w:rFonts w:ascii="ArialMT,Bold" w:hAnsi="ArialMT,Bold" w:cs="ArialMT,Bold"/>
                            <w:b/>
                            <w:bCs/>
                            <w:sz w:val="28"/>
                            <w:szCs w:val="24"/>
                          </w:rPr>
                          <w:t>Fruit</w:t>
                        </w:r>
                        <w:r>
                          <w:rPr>
                            <w:rFonts w:ascii="ArialMT,Bold" w:hAnsi="ArialMT,Bold" w:cs="ArialMT,Bold"/>
                            <w:b/>
                            <w:bCs/>
                            <w:sz w:val="28"/>
                            <w:szCs w:val="24"/>
                          </w:rPr>
                          <w:t>s</w:t>
                        </w:r>
                        <w:r w:rsidRPr="001B7DB3">
                          <w:rPr>
                            <w:rFonts w:ascii="ArialMT,Bold" w:hAnsi="ArialMT,Bold" w:cs="ArialMT,Bold"/>
                            <w:b/>
                            <w:bCs/>
                            <w:sz w:val="28"/>
                            <w:szCs w:val="24"/>
                          </w:rPr>
                          <w:t xml:space="preserve"> and vegetables</w:t>
                        </w:r>
                      </w:p>
                    </w:txbxContent>
                  </v:textbox>
                </v:shape>
              </v:group>
            </w:pict>
          </mc:Fallback>
        </mc:AlternateContent>
      </w:r>
    </w:p>
    <w:p w14:paraId="36299DA1" w14:textId="77777777" w:rsidR="00577204" w:rsidRDefault="00577204">
      <w:pPr>
        <w:spacing w:after="200" w:line="276" w:lineRule="auto"/>
        <w:rPr>
          <w:rFonts w:asciiTheme="minorHAnsi" w:hAnsiTheme="minorHAnsi"/>
          <w:sz w:val="24"/>
          <w:szCs w:val="24"/>
        </w:rPr>
      </w:pPr>
    </w:p>
    <w:p w14:paraId="7591044C" w14:textId="77777777" w:rsidR="00577204" w:rsidRDefault="00577204">
      <w:pPr>
        <w:spacing w:after="200" w:line="276" w:lineRule="auto"/>
        <w:rPr>
          <w:rFonts w:asciiTheme="minorHAnsi" w:hAnsiTheme="minorHAnsi"/>
          <w:sz w:val="24"/>
          <w:szCs w:val="24"/>
        </w:rPr>
      </w:pPr>
    </w:p>
    <w:p w14:paraId="575EDD81" w14:textId="77777777" w:rsidR="00577204" w:rsidRDefault="00577204">
      <w:pPr>
        <w:spacing w:after="200" w:line="276" w:lineRule="auto"/>
        <w:rPr>
          <w:rFonts w:asciiTheme="minorHAnsi" w:hAnsiTheme="minorHAnsi"/>
          <w:sz w:val="24"/>
          <w:szCs w:val="24"/>
        </w:rPr>
      </w:pPr>
    </w:p>
    <w:p w14:paraId="6D648E7A" w14:textId="77777777" w:rsidR="00577204" w:rsidRDefault="00577204">
      <w:pPr>
        <w:spacing w:after="200" w:line="276" w:lineRule="auto"/>
        <w:rPr>
          <w:rFonts w:asciiTheme="minorHAnsi" w:hAnsiTheme="minorHAnsi"/>
          <w:sz w:val="24"/>
          <w:szCs w:val="24"/>
        </w:rPr>
      </w:pPr>
    </w:p>
    <w:p w14:paraId="45BADEBF" w14:textId="77777777" w:rsidR="00577204" w:rsidRDefault="00577204">
      <w:pPr>
        <w:spacing w:after="200" w:line="276" w:lineRule="auto"/>
        <w:rPr>
          <w:rFonts w:asciiTheme="minorHAnsi" w:hAnsiTheme="minorHAnsi"/>
          <w:sz w:val="24"/>
          <w:szCs w:val="24"/>
        </w:rPr>
      </w:pPr>
    </w:p>
    <w:p w14:paraId="2D002C1D" w14:textId="77777777" w:rsidR="00577204" w:rsidRDefault="00577204">
      <w:pPr>
        <w:spacing w:after="200" w:line="276" w:lineRule="auto"/>
        <w:rPr>
          <w:rFonts w:asciiTheme="minorHAnsi" w:hAnsiTheme="minorHAnsi"/>
          <w:sz w:val="24"/>
          <w:szCs w:val="24"/>
        </w:rPr>
      </w:pPr>
    </w:p>
    <w:p w14:paraId="7AA92F7F" w14:textId="77777777" w:rsidR="00577204" w:rsidRDefault="00577204">
      <w:pPr>
        <w:spacing w:after="200" w:line="276" w:lineRule="auto"/>
        <w:rPr>
          <w:rFonts w:asciiTheme="minorHAnsi" w:hAnsiTheme="minorHAnsi"/>
          <w:sz w:val="24"/>
          <w:szCs w:val="24"/>
        </w:rPr>
      </w:pPr>
    </w:p>
    <w:p w14:paraId="4790089B" w14:textId="77777777" w:rsidR="00577204" w:rsidRDefault="00577204">
      <w:pPr>
        <w:spacing w:after="200" w:line="276" w:lineRule="auto"/>
        <w:rPr>
          <w:rFonts w:asciiTheme="minorHAnsi" w:hAnsiTheme="minorHAnsi"/>
          <w:sz w:val="24"/>
          <w:szCs w:val="24"/>
        </w:rPr>
      </w:pPr>
    </w:p>
    <w:p w14:paraId="7BA70AAE" w14:textId="77777777" w:rsidR="00577204" w:rsidRDefault="00577204">
      <w:pPr>
        <w:spacing w:after="200" w:line="276" w:lineRule="auto"/>
        <w:rPr>
          <w:rFonts w:asciiTheme="minorHAnsi" w:hAnsiTheme="minorHAnsi"/>
          <w:sz w:val="24"/>
          <w:szCs w:val="24"/>
        </w:rPr>
      </w:pPr>
    </w:p>
    <w:p w14:paraId="5251B663" w14:textId="77777777" w:rsidR="00577204" w:rsidRDefault="00577204">
      <w:pPr>
        <w:spacing w:after="200" w:line="276" w:lineRule="auto"/>
        <w:rPr>
          <w:rFonts w:asciiTheme="minorHAnsi" w:hAnsiTheme="minorHAnsi"/>
          <w:sz w:val="24"/>
          <w:szCs w:val="24"/>
        </w:rPr>
      </w:pPr>
    </w:p>
    <w:p w14:paraId="23CED380" w14:textId="77777777" w:rsidR="00577204" w:rsidRDefault="00577204">
      <w:pPr>
        <w:spacing w:after="200" w:line="276" w:lineRule="auto"/>
        <w:rPr>
          <w:rFonts w:asciiTheme="minorHAnsi" w:hAnsiTheme="minorHAnsi"/>
          <w:sz w:val="24"/>
          <w:szCs w:val="24"/>
        </w:rPr>
      </w:pPr>
    </w:p>
    <w:p w14:paraId="50949FAE" w14:textId="77777777" w:rsidR="00577204" w:rsidRDefault="00577204">
      <w:pPr>
        <w:spacing w:after="200" w:line="276" w:lineRule="auto"/>
        <w:rPr>
          <w:rFonts w:asciiTheme="minorHAnsi" w:hAnsiTheme="minorHAnsi"/>
          <w:sz w:val="24"/>
          <w:szCs w:val="24"/>
        </w:rPr>
      </w:pPr>
    </w:p>
    <w:p w14:paraId="70BEA94E" w14:textId="77777777" w:rsidR="00577204" w:rsidRDefault="00577204">
      <w:pPr>
        <w:spacing w:after="200" w:line="276" w:lineRule="auto"/>
        <w:rPr>
          <w:rFonts w:asciiTheme="minorHAnsi" w:hAnsiTheme="minorHAnsi"/>
          <w:sz w:val="24"/>
          <w:szCs w:val="24"/>
        </w:rPr>
      </w:pPr>
    </w:p>
    <w:p w14:paraId="5D720008" w14:textId="77777777" w:rsidR="00577204" w:rsidRDefault="00577204">
      <w:pPr>
        <w:spacing w:after="200" w:line="276" w:lineRule="auto"/>
        <w:rPr>
          <w:rFonts w:asciiTheme="minorHAnsi" w:hAnsiTheme="minorHAnsi"/>
          <w:sz w:val="24"/>
          <w:szCs w:val="24"/>
        </w:rPr>
      </w:pPr>
    </w:p>
    <w:p w14:paraId="797825EB" w14:textId="77777777" w:rsidR="00577204" w:rsidRDefault="00577204">
      <w:pPr>
        <w:spacing w:after="200" w:line="276" w:lineRule="auto"/>
        <w:rPr>
          <w:rFonts w:asciiTheme="minorHAnsi" w:hAnsiTheme="minorHAnsi"/>
          <w:sz w:val="24"/>
          <w:szCs w:val="24"/>
        </w:rPr>
      </w:pPr>
    </w:p>
    <w:p w14:paraId="1153A19C" w14:textId="77777777" w:rsidR="00577204" w:rsidRDefault="00577204">
      <w:pPr>
        <w:spacing w:after="200" w:line="276" w:lineRule="auto"/>
        <w:rPr>
          <w:rFonts w:asciiTheme="minorHAnsi" w:hAnsiTheme="minorHAnsi"/>
          <w:sz w:val="24"/>
          <w:szCs w:val="24"/>
        </w:rPr>
      </w:pPr>
    </w:p>
    <w:p w14:paraId="506B8D40" w14:textId="77777777" w:rsidR="00577204" w:rsidRDefault="00577204">
      <w:pPr>
        <w:spacing w:after="200" w:line="276" w:lineRule="auto"/>
        <w:rPr>
          <w:rFonts w:asciiTheme="minorHAnsi" w:hAnsiTheme="minorHAnsi"/>
          <w:sz w:val="24"/>
          <w:szCs w:val="24"/>
        </w:rPr>
      </w:pPr>
    </w:p>
    <w:p w14:paraId="4916B734" w14:textId="77777777" w:rsidR="00577204" w:rsidRDefault="00577204">
      <w:pPr>
        <w:spacing w:after="200" w:line="276" w:lineRule="auto"/>
        <w:rPr>
          <w:rFonts w:asciiTheme="minorHAnsi" w:hAnsiTheme="minorHAnsi"/>
          <w:sz w:val="24"/>
          <w:szCs w:val="24"/>
        </w:rPr>
      </w:pPr>
    </w:p>
    <w:p w14:paraId="077F0F66" w14:textId="77777777" w:rsidR="00577204" w:rsidRDefault="00577204">
      <w:pPr>
        <w:spacing w:after="200" w:line="276" w:lineRule="auto"/>
        <w:rPr>
          <w:rFonts w:asciiTheme="minorHAnsi" w:hAnsiTheme="minorHAnsi"/>
          <w:sz w:val="24"/>
          <w:szCs w:val="24"/>
        </w:rPr>
      </w:pPr>
    </w:p>
    <w:p w14:paraId="307E76CD" w14:textId="7D46420A" w:rsidR="00577204" w:rsidRDefault="00764C4B">
      <w:pPr>
        <w:spacing w:after="200" w:line="276" w:lineRule="auto"/>
        <w:rPr>
          <w:rFonts w:asciiTheme="minorHAnsi" w:hAnsiTheme="minorHAnsi"/>
          <w:sz w:val="24"/>
          <w:szCs w:val="24"/>
        </w:rPr>
      </w:pPr>
      <w:r>
        <w:rPr>
          <w:rFonts w:asciiTheme="minorHAnsi" w:hAnsiTheme="minorHAnsi"/>
          <w:noProof/>
          <w:sz w:val="24"/>
          <w:szCs w:val="24"/>
        </w:rPr>
        <mc:AlternateContent>
          <mc:Choice Requires="wpg">
            <w:drawing>
              <wp:anchor distT="0" distB="0" distL="114300" distR="114300" simplePos="0" relativeHeight="251699712" behindDoc="0" locked="0" layoutInCell="1" allowOverlap="1" wp14:anchorId="5D384867" wp14:editId="6F111457">
                <wp:simplePos x="0" y="0"/>
                <wp:positionH relativeFrom="column">
                  <wp:posOffset>218440</wp:posOffset>
                </wp:positionH>
                <wp:positionV relativeFrom="paragraph">
                  <wp:posOffset>81280</wp:posOffset>
                </wp:positionV>
                <wp:extent cx="5485765" cy="4408170"/>
                <wp:effectExtent l="0" t="0" r="0" b="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5765" cy="4408170"/>
                          <a:chOff x="0" y="0"/>
                          <a:chExt cx="5486239" cy="4408170"/>
                        </a:xfrm>
                      </wpg:grpSpPr>
                      <wpg:grpSp>
                        <wpg:cNvPr id="459" name="Group 459"/>
                        <wpg:cNvGrpSpPr/>
                        <wpg:grpSpPr>
                          <a:xfrm>
                            <a:off x="464024" y="0"/>
                            <a:ext cx="5022215" cy="4408170"/>
                            <a:chOff x="0" y="0"/>
                            <a:chExt cx="5895474" cy="7170821"/>
                          </a:xfrm>
                        </wpg:grpSpPr>
                        <pic:pic xmlns:pic="http://schemas.openxmlformats.org/drawingml/2006/picture">
                          <pic:nvPicPr>
                            <pic:cNvPr id="460" name="Picture 460"/>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2767263" y="0"/>
                              <a:ext cx="3128211" cy="2358190"/>
                            </a:xfrm>
                            <a:prstGeom prst="rect">
                              <a:avLst/>
                            </a:prstGeom>
                          </pic:spPr>
                        </pic:pic>
                        <pic:pic xmlns:pic="http://schemas.openxmlformats.org/drawingml/2006/picture">
                          <pic:nvPicPr>
                            <pic:cNvPr id="461" name="Picture 46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67263" cy="2478506"/>
                            </a:xfrm>
                            <a:prstGeom prst="rect">
                              <a:avLst/>
                            </a:prstGeom>
                          </pic:spPr>
                        </pic:pic>
                        <pic:pic xmlns:pic="http://schemas.openxmlformats.org/drawingml/2006/picture">
                          <pic:nvPicPr>
                            <pic:cNvPr id="462" name="Picture 46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120316" y="2358190"/>
                              <a:ext cx="2695074" cy="2358189"/>
                            </a:xfrm>
                            <a:prstGeom prst="rect">
                              <a:avLst/>
                            </a:prstGeom>
                          </pic:spPr>
                        </pic:pic>
                        <pic:pic xmlns:pic="http://schemas.openxmlformats.org/drawingml/2006/picture">
                          <pic:nvPicPr>
                            <pic:cNvPr id="463" name="Picture 463"/>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2839453" y="2382253"/>
                              <a:ext cx="3056021" cy="2406316"/>
                            </a:xfrm>
                            <a:prstGeom prst="rect">
                              <a:avLst/>
                            </a:prstGeom>
                          </pic:spPr>
                        </pic:pic>
                        <pic:pic xmlns:pic="http://schemas.openxmlformats.org/drawingml/2006/picture">
                          <pic:nvPicPr>
                            <pic:cNvPr id="464" name="Picture 464"/>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1395663" y="1515979"/>
                              <a:ext cx="2695074" cy="1973179"/>
                            </a:xfrm>
                            <a:prstGeom prst="rect">
                              <a:avLst/>
                            </a:prstGeom>
                          </pic:spPr>
                        </pic:pic>
                        <pic:pic xmlns:pic="http://schemas.openxmlformats.org/drawingml/2006/picture">
                          <pic:nvPicPr>
                            <pic:cNvPr id="465" name="Picture 465"/>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106905" y="4596063"/>
                              <a:ext cx="3994485" cy="2574758"/>
                            </a:xfrm>
                            <a:prstGeom prst="rect">
                              <a:avLst/>
                            </a:prstGeom>
                          </pic:spPr>
                        </pic:pic>
                      </wpg:grpSp>
                      <wps:wsp>
                        <wps:cNvPr id="472" name="Text Box 2"/>
                        <wps:cNvSpPr txBox="1">
                          <a:spLocks noChangeArrowheads="1"/>
                        </wps:cNvSpPr>
                        <wps:spPr bwMode="auto">
                          <a:xfrm>
                            <a:off x="0" y="2866030"/>
                            <a:ext cx="1582941" cy="572135"/>
                          </a:xfrm>
                          <a:prstGeom prst="rect">
                            <a:avLst/>
                          </a:prstGeom>
                          <a:solidFill>
                            <a:srgbClr val="FFFFFF"/>
                          </a:solidFill>
                          <a:ln w="9525">
                            <a:noFill/>
                            <a:miter lim="800000"/>
                            <a:headEnd/>
                            <a:tailEnd/>
                          </a:ln>
                        </wps:spPr>
                        <wps:txbx>
                          <w:txbxContent>
                            <w:p w14:paraId="568D7778" w14:textId="77777777" w:rsidR="00762B6B" w:rsidRPr="00577204" w:rsidRDefault="00762B6B" w:rsidP="00577204">
                              <w:pPr>
                                <w:autoSpaceDE w:val="0"/>
                                <w:autoSpaceDN w:val="0"/>
                                <w:adjustRightInd w:val="0"/>
                                <w:rPr>
                                  <w:rFonts w:ascii="ArialMT,Bold" w:hAnsi="ArialMT,Bold" w:cs="ArialMT,Bold"/>
                                  <w:b/>
                                  <w:bCs/>
                                  <w:sz w:val="26"/>
                                  <w:szCs w:val="24"/>
                                </w:rPr>
                              </w:pPr>
                              <w:r w:rsidRPr="00577204">
                                <w:rPr>
                                  <w:rFonts w:ascii="ArialMT,Bold" w:hAnsi="ArialMT,Bold" w:cs="ArialMT,Bold"/>
                                  <w:b/>
                                  <w:bCs/>
                                  <w:sz w:val="26"/>
                                  <w:szCs w:val="24"/>
                                </w:rPr>
                                <w:t>Meat, fish and</w:t>
                              </w:r>
                            </w:p>
                            <w:p w14:paraId="0C2D25F1" w14:textId="77777777" w:rsidR="00762B6B" w:rsidRPr="00577204" w:rsidRDefault="00762B6B" w:rsidP="00577204">
                              <w:pPr>
                                <w:rPr>
                                  <w:sz w:val="28"/>
                                  <w:szCs w:val="24"/>
                                </w:rPr>
                              </w:pPr>
                              <w:r w:rsidRPr="00577204">
                                <w:rPr>
                                  <w:rFonts w:ascii="ArialMT,Bold" w:hAnsi="ArialMT,Bold" w:cs="ArialMT,Bold"/>
                                  <w:b/>
                                  <w:bCs/>
                                  <w:sz w:val="26"/>
                                  <w:szCs w:val="24"/>
                                </w:rPr>
                                <w:t>alternatives</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D384867" id="Group 476" o:spid="_x0000_s1055" style="position:absolute;margin-left:17.2pt;margin-top:6.4pt;width:431.95pt;height:347.1pt;z-index:251699712" coordsize="54862,44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">
                <v:group id="Group 459" o:spid="_x0000_s1056" style="position:absolute;left:4640;width:50222;height:44081" coordsize="58954,71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Picture 460" o:spid="_x0000_s1057" type="#_x0000_t75" style="position:absolute;left:27672;width:31282;height:2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">
                    <v:imagedata r:id="rId55" o:title=""/>
                  </v:shape>
                  <v:shape id="Picture 461" o:spid="_x0000_s1058" type="#_x0000_t75" style="position:absolute;width:27672;height:24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">
                    <v:imagedata r:id="rId56" o:title=""/>
                  </v:shape>
                  <v:shape id="Picture 462" o:spid="_x0000_s1059" type="#_x0000_t75" style="position:absolute;left:1203;top:23581;width:26950;height:23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">
                    <v:imagedata r:id="rId57" o:title=""/>
                  </v:shape>
                  <v:shape id="Picture 463" o:spid="_x0000_s1060" type="#_x0000_t75" style="position:absolute;left:28394;top:23822;width:30560;height:24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">
                    <v:imagedata r:id="rId58" o:title=""/>
                  </v:shape>
                  <v:shape id="Picture 464" o:spid="_x0000_s1061" type="#_x0000_t75" style="position:absolute;left:13956;top:15159;width:26951;height:19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">
                    <v:imagedata r:id="rId59" o:title=""/>
                  </v:shape>
                  <v:shape id="Picture 465" o:spid="_x0000_s1062" type="#_x0000_t75" style="position:absolute;left:11069;top:45960;width:39944;height:2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">
                    <v:imagedata r:id="rId60" o:title=""/>
                  </v:shape>
                </v:group>
                <v:shape id="_x0000_s1063" type="#_x0000_t202" style="position:absolute;top:28660;width:15829;height:5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" stroked="f">
                  <v:textbox>
                    <w:txbxContent>
                      <w:p w14:paraId="568D7778" w14:textId="77777777" w:rsidR="00762B6B" w:rsidRPr="00577204" w:rsidRDefault="00762B6B" w:rsidP="00577204">
                        <w:pPr>
                          <w:autoSpaceDE w:val="0"/>
                          <w:autoSpaceDN w:val="0"/>
                          <w:adjustRightInd w:val="0"/>
                          <w:rPr>
                            <w:rFonts w:ascii="ArialMT,Bold" w:hAnsi="ArialMT,Bold" w:cs="ArialMT,Bold"/>
                            <w:b/>
                            <w:bCs/>
                            <w:sz w:val="26"/>
                            <w:szCs w:val="24"/>
                          </w:rPr>
                        </w:pPr>
                        <w:r w:rsidRPr="00577204">
                          <w:rPr>
                            <w:rFonts w:ascii="ArialMT,Bold" w:hAnsi="ArialMT,Bold" w:cs="ArialMT,Bold"/>
                            <w:b/>
                            <w:bCs/>
                            <w:sz w:val="26"/>
                            <w:szCs w:val="24"/>
                          </w:rPr>
                          <w:t>Meat, fish and</w:t>
                        </w:r>
                      </w:p>
                      <w:p w14:paraId="0C2D25F1" w14:textId="77777777" w:rsidR="00762B6B" w:rsidRPr="00577204" w:rsidRDefault="00762B6B" w:rsidP="00577204">
                        <w:pPr>
                          <w:rPr>
                            <w:sz w:val="28"/>
                            <w:szCs w:val="24"/>
                          </w:rPr>
                        </w:pPr>
                        <w:r w:rsidRPr="00577204">
                          <w:rPr>
                            <w:rFonts w:ascii="ArialMT,Bold" w:hAnsi="ArialMT,Bold" w:cs="ArialMT,Bold"/>
                            <w:b/>
                            <w:bCs/>
                            <w:sz w:val="26"/>
                            <w:szCs w:val="24"/>
                          </w:rPr>
                          <w:t>alternatives</w:t>
                        </w:r>
                      </w:p>
                    </w:txbxContent>
                  </v:textbox>
                </v:shape>
              </v:group>
            </w:pict>
          </mc:Fallback>
        </mc:AlternateContent>
      </w:r>
    </w:p>
    <w:p w14:paraId="7EA05988" w14:textId="77777777" w:rsidR="00577204" w:rsidRDefault="00577204">
      <w:pPr>
        <w:spacing w:after="200" w:line="276" w:lineRule="auto"/>
        <w:rPr>
          <w:rFonts w:asciiTheme="minorHAnsi" w:hAnsiTheme="minorHAnsi"/>
          <w:sz w:val="24"/>
          <w:szCs w:val="24"/>
        </w:rPr>
      </w:pPr>
    </w:p>
    <w:p w14:paraId="6897A60C" w14:textId="77777777" w:rsidR="00577204" w:rsidRDefault="00577204">
      <w:pPr>
        <w:spacing w:after="200" w:line="276" w:lineRule="auto"/>
        <w:rPr>
          <w:rFonts w:asciiTheme="minorHAnsi" w:hAnsiTheme="minorHAnsi"/>
          <w:sz w:val="24"/>
          <w:szCs w:val="24"/>
        </w:rPr>
      </w:pPr>
    </w:p>
    <w:p w14:paraId="1CCA0D14" w14:textId="77777777" w:rsidR="00577204" w:rsidRDefault="00577204">
      <w:pPr>
        <w:spacing w:after="200" w:line="276" w:lineRule="auto"/>
        <w:rPr>
          <w:rFonts w:asciiTheme="minorHAnsi" w:hAnsiTheme="minorHAnsi"/>
          <w:sz w:val="24"/>
          <w:szCs w:val="24"/>
        </w:rPr>
      </w:pPr>
    </w:p>
    <w:p w14:paraId="0E646F44" w14:textId="77777777" w:rsidR="00577204" w:rsidRDefault="00577204">
      <w:pPr>
        <w:spacing w:after="200" w:line="276" w:lineRule="auto"/>
        <w:rPr>
          <w:rFonts w:asciiTheme="minorHAnsi" w:hAnsiTheme="minorHAnsi"/>
          <w:sz w:val="24"/>
          <w:szCs w:val="24"/>
        </w:rPr>
      </w:pPr>
    </w:p>
    <w:p w14:paraId="3E0D439E" w14:textId="77777777" w:rsidR="00577204" w:rsidRDefault="00577204">
      <w:pPr>
        <w:spacing w:after="200" w:line="276" w:lineRule="auto"/>
        <w:rPr>
          <w:rFonts w:asciiTheme="minorHAnsi" w:hAnsiTheme="minorHAnsi"/>
          <w:sz w:val="24"/>
          <w:szCs w:val="24"/>
        </w:rPr>
      </w:pPr>
    </w:p>
    <w:p w14:paraId="1DE7DBEB" w14:textId="77777777" w:rsidR="00577204" w:rsidRDefault="00577204">
      <w:pPr>
        <w:spacing w:after="200" w:line="276" w:lineRule="auto"/>
        <w:rPr>
          <w:rFonts w:asciiTheme="minorHAnsi" w:hAnsiTheme="minorHAnsi"/>
          <w:sz w:val="24"/>
          <w:szCs w:val="24"/>
        </w:rPr>
      </w:pPr>
    </w:p>
    <w:p w14:paraId="62EC7FD7" w14:textId="77777777" w:rsidR="00577204" w:rsidRDefault="00577204">
      <w:pPr>
        <w:spacing w:after="200" w:line="276" w:lineRule="auto"/>
        <w:rPr>
          <w:rFonts w:asciiTheme="minorHAnsi" w:hAnsiTheme="minorHAnsi"/>
          <w:sz w:val="24"/>
          <w:szCs w:val="24"/>
        </w:rPr>
      </w:pPr>
    </w:p>
    <w:p w14:paraId="25F14129" w14:textId="77777777" w:rsidR="00577204" w:rsidRDefault="00577204">
      <w:pPr>
        <w:spacing w:after="200" w:line="276" w:lineRule="auto"/>
        <w:rPr>
          <w:rFonts w:asciiTheme="minorHAnsi" w:hAnsiTheme="minorHAnsi"/>
          <w:sz w:val="24"/>
          <w:szCs w:val="24"/>
        </w:rPr>
      </w:pPr>
    </w:p>
    <w:p w14:paraId="335D8482" w14:textId="77777777" w:rsidR="00577204" w:rsidRDefault="00577204">
      <w:pPr>
        <w:spacing w:after="200" w:line="276" w:lineRule="auto"/>
        <w:rPr>
          <w:rFonts w:asciiTheme="minorHAnsi" w:hAnsiTheme="minorHAnsi"/>
          <w:sz w:val="24"/>
          <w:szCs w:val="24"/>
        </w:rPr>
      </w:pPr>
    </w:p>
    <w:p w14:paraId="25B13510" w14:textId="77777777" w:rsidR="00577204" w:rsidRDefault="00577204">
      <w:pPr>
        <w:spacing w:after="200" w:line="276" w:lineRule="auto"/>
        <w:rPr>
          <w:rFonts w:asciiTheme="minorHAnsi" w:hAnsiTheme="minorHAnsi"/>
          <w:sz w:val="24"/>
          <w:szCs w:val="24"/>
        </w:rPr>
      </w:pPr>
    </w:p>
    <w:p w14:paraId="1A4D6561" w14:textId="77777777" w:rsidR="00577204" w:rsidRDefault="00577204">
      <w:pPr>
        <w:spacing w:after="200" w:line="276" w:lineRule="auto"/>
        <w:rPr>
          <w:rFonts w:asciiTheme="minorHAnsi" w:hAnsiTheme="minorHAnsi"/>
          <w:sz w:val="24"/>
          <w:szCs w:val="24"/>
        </w:rPr>
      </w:pPr>
    </w:p>
    <w:p w14:paraId="2637076B" w14:textId="77777777" w:rsidR="00577204" w:rsidRDefault="00577204">
      <w:pPr>
        <w:spacing w:after="200" w:line="276" w:lineRule="auto"/>
        <w:rPr>
          <w:rFonts w:asciiTheme="minorHAnsi" w:hAnsiTheme="minorHAnsi"/>
          <w:sz w:val="24"/>
          <w:szCs w:val="24"/>
        </w:rPr>
      </w:pPr>
    </w:p>
    <w:p w14:paraId="28244ACC" w14:textId="77777777" w:rsidR="00577204" w:rsidRDefault="00577204">
      <w:pPr>
        <w:spacing w:after="200" w:line="276" w:lineRule="auto"/>
        <w:rPr>
          <w:rFonts w:asciiTheme="minorHAnsi" w:hAnsiTheme="minorHAnsi"/>
          <w:sz w:val="24"/>
          <w:szCs w:val="24"/>
        </w:rPr>
      </w:pPr>
    </w:p>
    <w:p w14:paraId="13562D0F" w14:textId="22BA1724" w:rsidR="00577204" w:rsidRDefault="00764C4B">
      <w:pPr>
        <w:spacing w:after="200" w:line="276" w:lineRule="auto"/>
        <w:rPr>
          <w:rFonts w:asciiTheme="minorHAnsi" w:hAnsiTheme="minorHAnsi"/>
          <w:sz w:val="24"/>
          <w:szCs w:val="24"/>
        </w:rPr>
      </w:pPr>
      <w:r>
        <w:rPr>
          <w:rFonts w:asciiTheme="minorHAnsi" w:hAnsiTheme="minorHAnsi"/>
          <w:noProof/>
          <w:sz w:val="24"/>
          <w:szCs w:val="24"/>
        </w:rPr>
        <mc:AlternateContent>
          <mc:Choice Requires="wpg">
            <w:drawing>
              <wp:anchor distT="0" distB="0" distL="114300" distR="114300" simplePos="0" relativeHeight="251701760" behindDoc="0" locked="0" layoutInCell="1" allowOverlap="1" wp14:anchorId="533E777A" wp14:editId="0EEFDB3B">
                <wp:simplePos x="0" y="0"/>
                <wp:positionH relativeFrom="column">
                  <wp:posOffset>149860</wp:posOffset>
                </wp:positionH>
                <wp:positionV relativeFrom="paragraph">
                  <wp:posOffset>84455</wp:posOffset>
                </wp:positionV>
                <wp:extent cx="5253990" cy="3408680"/>
                <wp:effectExtent l="0" t="0" r="0" b="0"/>
                <wp:wrapNone/>
                <wp:docPr id="47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3990" cy="3408680"/>
                          <a:chOff x="0" y="0"/>
                          <a:chExt cx="5254076" cy="3408680"/>
                        </a:xfrm>
                      </wpg:grpSpPr>
                      <wpg:grpSp>
                        <wpg:cNvPr id="466" name="Group 466"/>
                        <wpg:cNvGrpSpPr/>
                        <wpg:grpSpPr>
                          <a:xfrm>
                            <a:off x="668741" y="0"/>
                            <a:ext cx="4585335" cy="3408680"/>
                            <a:chOff x="0" y="0"/>
                            <a:chExt cx="6665495" cy="5029200"/>
                          </a:xfrm>
                        </wpg:grpSpPr>
                        <pic:pic xmlns:pic="http://schemas.openxmlformats.org/drawingml/2006/picture">
                          <pic:nvPicPr>
                            <pic:cNvPr id="467" name="Picture 467"/>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3320716" y="2502569"/>
                              <a:ext cx="3344779" cy="2526631"/>
                            </a:xfrm>
                            <a:prstGeom prst="rect">
                              <a:avLst/>
                            </a:prstGeom>
                          </pic:spPr>
                        </pic:pic>
                        <pic:pic xmlns:pic="http://schemas.openxmlformats.org/drawingml/2006/picture">
                          <pic:nvPicPr>
                            <pic:cNvPr id="468" name="Picture 468"/>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2502569"/>
                              <a:ext cx="3296653" cy="2430379"/>
                            </a:xfrm>
                            <a:prstGeom prst="rect">
                              <a:avLst/>
                            </a:prstGeom>
                          </pic:spPr>
                        </pic:pic>
                        <pic:pic xmlns:pic="http://schemas.openxmlformats.org/drawingml/2006/picture">
                          <pic:nvPicPr>
                            <pic:cNvPr id="469" name="Picture 469"/>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24063" y="0"/>
                              <a:ext cx="3272590" cy="2502569"/>
                            </a:xfrm>
                            <a:prstGeom prst="rect">
                              <a:avLst/>
                            </a:prstGeom>
                          </pic:spPr>
                        </pic:pic>
                        <pic:pic xmlns:pic="http://schemas.openxmlformats.org/drawingml/2006/picture">
                          <pic:nvPicPr>
                            <pic:cNvPr id="470" name="Picture 470"/>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3296653" y="0"/>
                              <a:ext cx="3368842" cy="2502569"/>
                            </a:xfrm>
                            <a:prstGeom prst="rect">
                              <a:avLst/>
                            </a:prstGeom>
                          </pic:spPr>
                        </pic:pic>
                      </wpg:grpSp>
                      <wps:wsp>
                        <wps:cNvPr id="473" name="Text Box 2"/>
                        <wps:cNvSpPr txBox="1">
                          <a:spLocks noChangeArrowheads="1"/>
                        </wps:cNvSpPr>
                        <wps:spPr bwMode="auto">
                          <a:xfrm>
                            <a:off x="0" y="1542197"/>
                            <a:ext cx="859809" cy="368490"/>
                          </a:xfrm>
                          <a:prstGeom prst="rect">
                            <a:avLst/>
                          </a:prstGeom>
                          <a:solidFill>
                            <a:srgbClr val="FFFFFF"/>
                          </a:solidFill>
                          <a:ln w="9525">
                            <a:noFill/>
                            <a:miter lim="800000"/>
                            <a:headEnd/>
                            <a:tailEnd/>
                          </a:ln>
                        </wps:spPr>
                        <wps:txbx>
                          <w:txbxContent>
                            <w:p w14:paraId="391A1DA6" w14:textId="77777777" w:rsidR="00762B6B" w:rsidRPr="00577204" w:rsidRDefault="00762B6B" w:rsidP="00577204">
                              <w:pPr>
                                <w:autoSpaceDE w:val="0"/>
                                <w:autoSpaceDN w:val="0"/>
                                <w:adjustRightInd w:val="0"/>
                                <w:rPr>
                                  <w:rFonts w:ascii="ArialMT,Bold" w:hAnsi="ArialMT,Bold" w:cs="ArialMT,Bold"/>
                                  <w:b/>
                                  <w:bCs/>
                                  <w:sz w:val="28"/>
                                  <w:szCs w:val="24"/>
                                </w:rPr>
                              </w:pPr>
                              <w:r w:rsidRPr="00577204">
                                <w:rPr>
                                  <w:rFonts w:ascii="ArialMT,Bold" w:hAnsi="ArialMT,Bold" w:cs="ArialMT,Bold"/>
                                  <w:b/>
                                  <w:bCs/>
                                  <w:sz w:val="28"/>
                                  <w:szCs w:val="24"/>
                                </w:rPr>
                                <w:t>Cereals</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33E777A" id="Group 475" o:spid="_x0000_s1064" style="position:absolute;margin-left:11.8pt;margin-top:6.65pt;width:413.7pt;height:268.4pt;z-index:251701760" coordsize="52540,34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">
                <v:group id="Group 466" o:spid="_x0000_s1065" style="position:absolute;left:6687;width:45853;height:34086" coordsize="66654,5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 id="Picture 467" o:spid="_x0000_s1066" type="#_x0000_t75" style="position:absolute;left:33207;top:25025;width:33447;height:25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">
                    <v:imagedata r:id="rId65" o:title=""/>
                  </v:shape>
                  <v:shape id="Picture 468" o:spid="_x0000_s1067" type="#_x0000_t75" style="position:absolute;top:25025;width:32966;height:24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">
                    <v:imagedata r:id="rId66" o:title=""/>
                  </v:shape>
                  <v:shape id="Picture 469" o:spid="_x0000_s1068" type="#_x0000_t75" style="position:absolute;left:240;width:32726;height:25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">
                    <v:imagedata r:id="rId67" o:title=""/>
                  </v:shape>
                  <v:shape id="Picture 470" o:spid="_x0000_s1069" type="#_x0000_t75" style="position:absolute;left:32966;width:33688;height:25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">
                    <v:imagedata r:id="rId68" o:title=""/>
                  </v:shape>
                </v:group>
                <v:shape id="_x0000_s1070" type="#_x0000_t202" style="position:absolute;top:15421;width:8598;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" stroked="f">
                  <v:textbox>
                    <w:txbxContent>
                      <w:p w14:paraId="391A1DA6" w14:textId="77777777" w:rsidR="00762B6B" w:rsidRPr="00577204" w:rsidRDefault="00762B6B" w:rsidP="00577204">
                        <w:pPr>
                          <w:autoSpaceDE w:val="0"/>
                          <w:autoSpaceDN w:val="0"/>
                          <w:adjustRightInd w:val="0"/>
                          <w:rPr>
                            <w:rFonts w:ascii="ArialMT,Bold" w:hAnsi="ArialMT,Bold" w:cs="ArialMT,Bold"/>
                            <w:b/>
                            <w:bCs/>
                            <w:sz w:val="28"/>
                            <w:szCs w:val="24"/>
                          </w:rPr>
                        </w:pPr>
                        <w:r w:rsidRPr="00577204">
                          <w:rPr>
                            <w:rFonts w:ascii="ArialMT,Bold" w:hAnsi="ArialMT,Bold" w:cs="ArialMT,Bold"/>
                            <w:b/>
                            <w:bCs/>
                            <w:sz w:val="28"/>
                            <w:szCs w:val="24"/>
                          </w:rPr>
                          <w:t>Cereals</w:t>
                        </w:r>
                      </w:p>
                    </w:txbxContent>
                  </v:textbox>
                </v:shape>
              </v:group>
            </w:pict>
          </mc:Fallback>
        </mc:AlternateContent>
      </w:r>
    </w:p>
    <w:p w14:paraId="6C0B4DB9" w14:textId="77777777" w:rsidR="00577204" w:rsidRDefault="00577204">
      <w:pPr>
        <w:spacing w:after="200" w:line="276" w:lineRule="auto"/>
        <w:rPr>
          <w:rFonts w:asciiTheme="minorHAnsi" w:hAnsiTheme="minorHAnsi"/>
          <w:sz w:val="24"/>
          <w:szCs w:val="24"/>
        </w:rPr>
      </w:pPr>
    </w:p>
    <w:p w14:paraId="08B191AB" w14:textId="77777777" w:rsidR="00577204" w:rsidRDefault="00577204">
      <w:pPr>
        <w:spacing w:after="200" w:line="276" w:lineRule="auto"/>
        <w:rPr>
          <w:rFonts w:asciiTheme="minorHAnsi" w:hAnsiTheme="minorHAnsi"/>
          <w:sz w:val="24"/>
          <w:szCs w:val="24"/>
        </w:rPr>
      </w:pPr>
    </w:p>
    <w:p w14:paraId="1F2E107C" w14:textId="77777777" w:rsidR="00577204" w:rsidRDefault="00577204">
      <w:pPr>
        <w:spacing w:after="200" w:line="276" w:lineRule="auto"/>
        <w:rPr>
          <w:rFonts w:asciiTheme="minorHAnsi" w:hAnsiTheme="minorHAnsi"/>
          <w:sz w:val="24"/>
          <w:szCs w:val="24"/>
        </w:rPr>
      </w:pPr>
    </w:p>
    <w:p w14:paraId="453B23D6" w14:textId="77777777" w:rsidR="00577204" w:rsidRDefault="00577204">
      <w:pPr>
        <w:spacing w:after="200" w:line="276" w:lineRule="auto"/>
        <w:rPr>
          <w:rFonts w:asciiTheme="minorHAnsi" w:hAnsiTheme="minorHAnsi"/>
          <w:sz w:val="24"/>
          <w:szCs w:val="24"/>
        </w:rPr>
      </w:pPr>
    </w:p>
    <w:p w14:paraId="08DAAAD4" w14:textId="77777777" w:rsidR="00577204" w:rsidRDefault="00577204">
      <w:pPr>
        <w:spacing w:after="200" w:line="276" w:lineRule="auto"/>
        <w:rPr>
          <w:rFonts w:asciiTheme="minorHAnsi" w:hAnsiTheme="minorHAnsi"/>
          <w:sz w:val="24"/>
          <w:szCs w:val="24"/>
        </w:rPr>
      </w:pPr>
    </w:p>
    <w:p w14:paraId="47D83193" w14:textId="77777777" w:rsidR="00577204" w:rsidRDefault="00577204">
      <w:pPr>
        <w:spacing w:after="200" w:line="276" w:lineRule="auto"/>
        <w:rPr>
          <w:rFonts w:asciiTheme="minorHAnsi" w:hAnsiTheme="minorHAnsi"/>
          <w:sz w:val="24"/>
          <w:szCs w:val="24"/>
        </w:rPr>
      </w:pPr>
    </w:p>
    <w:p w14:paraId="4BF2B4D6" w14:textId="77777777" w:rsidR="00577204" w:rsidRDefault="00577204">
      <w:pPr>
        <w:spacing w:after="200" w:line="276" w:lineRule="auto"/>
        <w:rPr>
          <w:rFonts w:asciiTheme="minorHAnsi" w:hAnsiTheme="minorHAnsi"/>
          <w:sz w:val="24"/>
          <w:szCs w:val="24"/>
        </w:rPr>
      </w:pPr>
    </w:p>
    <w:p w14:paraId="391046D1" w14:textId="77777777" w:rsidR="00577204" w:rsidRDefault="00577204">
      <w:pPr>
        <w:spacing w:after="200" w:line="276" w:lineRule="auto"/>
        <w:rPr>
          <w:rFonts w:asciiTheme="minorHAnsi" w:hAnsiTheme="minorHAnsi"/>
          <w:sz w:val="24"/>
          <w:szCs w:val="24"/>
        </w:rPr>
      </w:pPr>
    </w:p>
    <w:p w14:paraId="407987EF" w14:textId="77777777" w:rsidR="00577204" w:rsidRDefault="00577204">
      <w:pPr>
        <w:spacing w:after="200" w:line="276" w:lineRule="auto"/>
        <w:rPr>
          <w:rFonts w:asciiTheme="minorHAnsi" w:hAnsiTheme="minorHAnsi"/>
          <w:sz w:val="24"/>
          <w:szCs w:val="24"/>
        </w:rPr>
      </w:pPr>
    </w:p>
    <w:p w14:paraId="1160A4A8" w14:textId="77777777" w:rsidR="00577204" w:rsidRDefault="00577204">
      <w:pPr>
        <w:spacing w:after="200" w:line="276" w:lineRule="auto"/>
        <w:rPr>
          <w:rFonts w:asciiTheme="minorHAnsi" w:hAnsiTheme="minorHAnsi"/>
          <w:sz w:val="24"/>
          <w:szCs w:val="24"/>
        </w:rPr>
      </w:pPr>
    </w:p>
    <w:p w14:paraId="439989C9" w14:textId="77777777" w:rsidR="00577204" w:rsidRDefault="00577204">
      <w:pPr>
        <w:spacing w:after="200" w:line="276" w:lineRule="auto"/>
        <w:rPr>
          <w:rFonts w:asciiTheme="minorHAnsi" w:hAnsiTheme="minorHAnsi"/>
          <w:sz w:val="24"/>
          <w:szCs w:val="24"/>
        </w:rPr>
      </w:pPr>
    </w:p>
    <w:p w14:paraId="7447CC2B" w14:textId="77777777" w:rsidR="004219A1" w:rsidRPr="00FB0B82" w:rsidRDefault="004219A1" w:rsidP="00931B34">
      <w:pPr>
        <w:spacing w:after="200" w:line="276" w:lineRule="auto"/>
        <w:jc w:val="both"/>
        <w:rPr>
          <w:rFonts w:asciiTheme="minorHAnsi" w:hAnsiTheme="minorHAnsi"/>
          <w:b/>
          <w:sz w:val="24"/>
          <w:szCs w:val="24"/>
        </w:rPr>
      </w:pPr>
      <w:r w:rsidRPr="00FB0B82">
        <w:rPr>
          <w:rFonts w:asciiTheme="minorHAnsi" w:hAnsiTheme="minorHAnsi"/>
          <w:b/>
          <w:sz w:val="24"/>
          <w:szCs w:val="24"/>
        </w:rPr>
        <w:t>Table 7  Thematic 5</w:t>
      </w:r>
      <w:r w:rsidR="00931B34" w:rsidRPr="00FB0B82">
        <w:rPr>
          <w:rFonts w:asciiTheme="minorHAnsi" w:hAnsiTheme="minorHAnsi"/>
          <w:b/>
          <w:sz w:val="24"/>
          <w:szCs w:val="24"/>
        </w:rPr>
        <w:t>: Food Security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8"/>
        <w:gridCol w:w="2246"/>
        <w:gridCol w:w="2068"/>
        <w:gridCol w:w="3360"/>
      </w:tblGrid>
      <w:tr w:rsidR="00FB0B82" w:rsidRPr="00FB0B82" w14:paraId="240C513A" w14:textId="77777777" w:rsidTr="00BF24E2">
        <w:tc>
          <w:tcPr>
            <w:tcW w:w="1568" w:type="dxa"/>
            <w:tcBorders>
              <w:bottom w:val="nil"/>
              <w:right w:val="nil"/>
            </w:tcBorders>
            <w:shd w:val="clear" w:color="auto" w:fill="B8CCE4" w:themeFill="accent1" w:themeFillTint="66"/>
          </w:tcPr>
          <w:p w14:paraId="017079E6" w14:textId="77777777" w:rsidR="00A37D63" w:rsidRPr="00FB0B82" w:rsidRDefault="00417DFE">
            <w:pPr>
              <w:spacing w:after="200" w:line="276" w:lineRule="auto"/>
              <w:rPr>
                <w:rFonts w:asciiTheme="minorHAnsi" w:hAnsiTheme="minorHAnsi"/>
                <w:b/>
                <w:sz w:val="28"/>
                <w:szCs w:val="28"/>
              </w:rPr>
            </w:pPr>
            <w:r w:rsidRPr="00FB0B82">
              <w:rPr>
                <w:rFonts w:asciiTheme="minorHAnsi" w:hAnsiTheme="minorHAnsi"/>
                <w:b/>
                <w:sz w:val="24"/>
                <w:szCs w:val="24"/>
              </w:rPr>
              <w:t>Intervention</w:t>
            </w:r>
          </w:p>
        </w:tc>
        <w:tc>
          <w:tcPr>
            <w:tcW w:w="2246" w:type="dxa"/>
            <w:shd w:val="clear" w:color="auto" w:fill="B8CCE4" w:themeFill="accent1" w:themeFillTint="66"/>
          </w:tcPr>
          <w:p w14:paraId="53010BCD" w14:textId="77777777" w:rsidR="00A37D63" w:rsidRPr="00FB0B82" w:rsidRDefault="00417DFE">
            <w:pPr>
              <w:spacing w:after="200" w:line="276" w:lineRule="auto"/>
              <w:rPr>
                <w:rFonts w:asciiTheme="minorHAnsi" w:hAnsiTheme="minorHAnsi"/>
                <w:b/>
                <w:sz w:val="28"/>
                <w:szCs w:val="28"/>
              </w:rPr>
            </w:pPr>
            <w:r w:rsidRPr="00FB0B82">
              <w:rPr>
                <w:rFonts w:asciiTheme="minorHAnsi" w:hAnsiTheme="minorHAnsi"/>
                <w:b/>
                <w:sz w:val="28"/>
                <w:szCs w:val="28"/>
              </w:rPr>
              <w:t>Description</w:t>
            </w:r>
          </w:p>
        </w:tc>
        <w:tc>
          <w:tcPr>
            <w:tcW w:w="2068" w:type="dxa"/>
            <w:shd w:val="clear" w:color="auto" w:fill="B8CCE4" w:themeFill="accent1" w:themeFillTint="66"/>
          </w:tcPr>
          <w:p w14:paraId="6A2E877F" w14:textId="77777777" w:rsidR="00A37D63" w:rsidRPr="00FB0B82" w:rsidRDefault="00417DFE">
            <w:pPr>
              <w:spacing w:after="200" w:line="276" w:lineRule="auto"/>
              <w:rPr>
                <w:rFonts w:asciiTheme="minorHAnsi" w:hAnsiTheme="minorHAnsi"/>
                <w:b/>
                <w:sz w:val="28"/>
                <w:szCs w:val="28"/>
              </w:rPr>
            </w:pPr>
            <w:r w:rsidRPr="00FB0B82">
              <w:rPr>
                <w:rFonts w:asciiTheme="minorHAnsi" w:hAnsiTheme="minorHAnsi"/>
                <w:b/>
                <w:sz w:val="28"/>
                <w:szCs w:val="28"/>
              </w:rPr>
              <w:t>Target Population</w:t>
            </w:r>
          </w:p>
        </w:tc>
        <w:tc>
          <w:tcPr>
            <w:tcW w:w="3360" w:type="dxa"/>
            <w:shd w:val="clear" w:color="auto" w:fill="B8CCE4" w:themeFill="accent1" w:themeFillTint="66"/>
          </w:tcPr>
          <w:p w14:paraId="1610F825" w14:textId="77777777" w:rsidR="00A37D63" w:rsidRPr="00FB0B82" w:rsidRDefault="00417DFE">
            <w:pPr>
              <w:spacing w:after="200" w:line="276" w:lineRule="auto"/>
              <w:rPr>
                <w:rFonts w:asciiTheme="minorHAnsi" w:hAnsiTheme="minorHAnsi"/>
                <w:b/>
                <w:sz w:val="28"/>
                <w:szCs w:val="28"/>
              </w:rPr>
            </w:pPr>
            <w:r w:rsidRPr="00FB0B82">
              <w:rPr>
                <w:rFonts w:asciiTheme="minorHAnsi" w:hAnsiTheme="minorHAnsi"/>
                <w:b/>
                <w:sz w:val="28"/>
                <w:szCs w:val="28"/>
              </w:rPr>
              <w:t>Potential Delivery Platforms</w:t>
            </w:r>
          </w:p>
        </w:tc>
      </w:tr>
      <w:tr w:rsidR="00FB0B82" w:rsidRPr="00FB0B82" w14:paraId="19946975" w14:textId="77777777">
        <w:tc>
          <w:tcPr>
            <w:tcW w:w="1568" w:type="dxa"/>
            <w:vMerge w:val="restart"/>
            <w:tcBorders>
              <w:top w:val="single" w:sz="4" w:space="0" w:color="5B9BD5"/>
              <w:bottom w:val="single" w:sz="4" w:space="0" w:color="5B9BD5"/>
              <w:right w:val="nil"/>
            </w:tcBorders>
            <w:shd w:val="clear" w:color="000000" w:fill="FFFFFF"/>
          </w:tcPr>
          <w:p w14:paraId="0794D0E0" w14:textId="77777777" w:rsidR="00A37D63" w:rsidRPr="00FB0B82" w:rsidRDefault="00417DFE">
            <w:pPr>
              <w:spacing w:after="200" w:line="276" w:lineRule="auto"/>
              <w:rPr>
                <w:rFonts w:asciiTheme="minorHAnsi" w:hAnsiTheme="minorHAnsi"/>
                <w:b/>
                <w:sz w:val="28"/>
                <w:szCs w:val="28"/>
              </w:rPr>
            </w:pPr>
            <w:r w:rsidRPr="00FB0B82">
              <w:rPr>
                <w:rFonts w:asciiTheme="minorHAnsi" w:hAnsiTheme="minorHAnsi"/>
                <w:b/>
              </w:rPr>
              <w:t>Increase food availability</w:t>
            </w:r>
          </w:p>
        </w:tc>
        <w:tc>
          <w:tcPr>
            <w:tcW w:w="2246" w:type="dxa"/>
            <w:tcBorders>
              <w:top w:val="single" w:sz="4" w:space="0" w:color="5B9BD5"/>
              <w:bottom w:val="single" w:sz="4" w:space="0" w:color="5B9BD5"/>
            </w:tcBorders>
            <w:shd w:val="clear" w:color="000000" w:fill="auto"/>
          </w:tcPr>
          <w:p w14:paraId="731DDAB1" w14:textId="77777777" w:rsidR="00A37D63" w:rsidRPr="00FB0B82" w:rsidRDefault="00417DFE">
            <w:pPr>
              <w:spacing w:after="200" w:line="276" w:lineRule="auto"/>
              <w:rPr>
                <w:rFonts w:asciiTheme="minorHAnsi" w:hAnsiTheme="minorHAnsi"/>
                <w:sz w:val="20"/>
                <w:szCs w:val="20"/>
              </w:rPr>
            </w:pPr>
            <w:r w:rsidRPr="00FB0B82">
              <w:rPr>
                <w:rFonts w:asciiTheme="minorHAnsi" w:hAnsiTheme="minorHAnsi"/>
              </w:rPr>
              <w:t>Advocacy for allocation of land for agriculture</w:t>
            </w:r>
          </w:p>
        </w:tc>
        <w:tc>
          <w:tcPr>
            <w:tcW w:w="2068" w:type="dxa"/>
            <w:tcBorders>
              <w:top w:val="single" w:sz="4" w:space="0" w:color="5B9BD5"/>
              <w:bottom w:val="single" w:sz="4" w:space="0" w:color="5B9BD5"/>
            </w:tcBorders>
            <w:shd w:val="clear" w:color="000000" w:fill="auto"/>
          </w:tcPr>
          <w:p w14:paraId="5B5BB6C7"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Women farmers and Processors</w:t>
            </w:r>
          </w:p>
          <w:p w14:paraId="687FE182" w14:textId="77777777" w:rsidR="00A37D63" w:rsidRPr="00FB0B82" w:rsidRDefault="00417DFE">
            <w:pPr>
              <w:spacing w:after="200" w:line="276" w:lineRule="auto"/>
              <w:contextualSpacing/>
              <w:rPr>
                <w:rFonts w:asciiTheme="minorHAnsi" w:hAnsiTheme="minorHAnsi"/>
                <w:sz w:val="20"/>
                <w:szCs w:val="20"/>
              </w:rPr>
            </w:pPr>
            <w:r w:rsidRPr="00FB0B82">
              <w:rPr>
                <w:rFonts w:asciiTheme="minorHAnsi" w:hAnsiTheme="minorHAnsi"/>
              </w:rPr>
              <w:t>Women Cooperative societies</w:t>
            </w:r>
          </w:p>
        </w:tc>
        <w:tc>
          <w:tcPr>
            <w:tcW w:w="3360" w:type="dxa"/>
            <w:tcBorders>
              <w:top w:val="single" w:sz="4" w:space="0" w:color="5B9BD5"/>
              <w:bottom w:val="single" w:sz="4" w:space="0" w:color="5B9BD5"/>
            </w:tcBorders>
            <w:shd w:val="clear" w:color="000000" w:fill="auto"/>
          </w:tcPr>
          <w:p w14:paraId="0CFB23AD" w14:textId="77777777" w:rsidR="00A37D63" w:rsidRPr="00FB0B82" w:rsidRDefault="00417DFE">
            <w:pPr>
              <w:spacing w:after="200" w:line="276" w:lineRule="auto"/>
              <w:rPr>
                <w:rFonts w:asciiTheme="minorHAnsi" w:hAnsiTheme="minorHAnsi"/>
                <w:b/>
                <w:sz w:val="28"/>
                <w:szCs w:val="28"/>
              </w:rPr>
            </w:pPr>
            <w:r w:rsidRPr="00FB0B82">
              <w:rPr>
                <w:rFonts w:asciiTheme="minorHAnsi" w:hAnsiTheme="minorHAnsi"/>
              </w:rPr>
              <w:t>MANR&amp;RD, LGAs and Traditional leaders.</w:t>
            </w:r>
          </w:p>
        </w:tc>
      </w:tr>
      <w:tr w:rsidR="00FB0B82" w:rsidRPr="00FB0B82" w14:paraId="483049F7" w14:textId="77777777">
        <w:tc>
          <w:tcPr>
            <w:tcW w:w="1568" w:type="dxa"/>
            <w:vMerge/>
            <w:tcBorders>
              <w:top w:val="single" w:sz="4" w:space="0" w:color="5B9BD5"/>
              <w:bottom w:val="single" w:sz="4" w:space="0" w:color="5B9BD5"/>
              <w:right w:val="nil"/>
            </w:tcBorders>
            <w:shd w:val="clear" w:color="000000" w:fill="FFFFFF"/>
          </w:tcPr>
          <w:p w14:paraId="6D9E7D86" w14:textId="77777777" w:rsidR="00A37D63" w:rsidRPr="00FB0B82" w:rsidRDefault="00A37D63">
            <w:pPr>
              <w:rPr>
                <w:rFonts w:asciiTheme="minorHAnsi" w:hAnsiTheme="minorHAnsi"/>
              </w:rPr>
            </w:pPr>
          </w:p>
        </w:tc>
        <w:tc>
          <w:tcPr>
            <w:tcW w:w="2246" w:type="dxa"/>
            <w:shd w:val="clear" w:color="000000" w:fill="auto"/>
          </w:tcPr>
          <w:p w14:paraId="74427D94" w14:textId="77777777" w:rsidR="00A37D63" w:rsidRPr="00FB0B82" w:rsidRDefault="00417DFE">
            <w:pPr>
              <w:spacing w:after="200" w:line="276" w:lineRule="auto"/>
              <w:rPr>
                <w:rFonts w:asciiTheme="minorHAnsi" w:hAnsiTheme="minorHAnsi"/>
                <w:sz w:val="20"/>
                <w:szCs w:val="20"/>
              </w:rPr>
            </w:pPr>
            <w:r w:rsidRPr="00FB0B82">
              <w:rPr>
                <w:rFonts w:asciiTheme="minorHAnsi" w:hAnsiTheme="minorHAnsi"/>
              </w:rPr>
              <w:t>Advocacy to MANR&amp;RD and others to procure and distribute modern farming and processing tools to women</w:t>
            </w:r>
          </w:p>
        </w:tc>
        <w:tc>
          <w:tcPr>
            <w:tcW w:w="2068" w:type="dxa"/>
            <w:shd w:val="clear" w:color="000000" w:fill="auto"/>
          </w:tcPr>
          <w:p w14:paraId="35D8995E" w14:textId="77777777" w:rsidR="00A37D63" w:rsidRPr="00FB0B82" w:rsidRDefault="00417DFE">
            <w:pPr>
              <w:spacing w:after="200" w:line="276" w:lineRule="auto"/>
              <w:contextualSpacing/>
              <w:rPr>
                <w:rFonts w:asciiTheme="minorHAnsi" w:hAnsiTheme="minorHAnsi"/>
                <w:sz w:val="20"/>
                <w:szCs w:val="20"/>
              </w:rPr>
            </w:pPr>
            <w:r w:rsidRPr="00FB0B82">
              <w:rPr>
                <w:rFonts w:asciiTheme="minorHAnsi" w:hAnsiTheme="minorHAnsi"/>
              </w:rPr>
              <w:t>Women farmers and processors</w:t>
            </w:r>
          </w:p>
        </w:tc>
        <w:tc>
          <w:tcPr>
            <w:tcW w:w="3360" w:type="dxa"/>
            <w:shd w:val="clear" w:color="000000" w:fill="auto"/>
          </w:tcPr>
          <w:p w14:paraId="518075B4" w14:textId="77777777" w:rsidR="00A37D63" w:rsidRPr="00FB0B82" w:rsidRDefault="00417DFE">
            <w:pPr>
              <w:spacing w:after="200" w:line="276" w:lineRule="auto"/>
              <w:contextualSpacing/>
              <w:rPr>
                <w:rFonts w:asciiTheme="minorHAnsi" w:hAnsiTheme="minorHAnsi"/>
                <w:sz w:val="20"/>
                <w:szCs w:val="20"/>
              </w:rPr>
            </w:pPr>
            <w:r w:rsidRPr="00FB0B82">
              <w:rPr>
                <w:rFonts w:asciiTheme="minorHAnsi" w:hAnsiTheme="minorHAnsi"/>
              </w:rPr>
              <w:t>NGOs/Government(Local, State and FGN), Investors/Partners</w:t>
            </w:r>
          </w:p>
        </w:tc>
      </w:tr>
      <w:tr w:rsidR="00FB0B82" w:rsidRPr="00FB0B82" w14:paraId="2C557598" w14:textId="77777777">
        <w:tc>
          <w:tcPr>
            <w:tcW w:w="1568" w:type="dxa"/>
            <w:vMerge/>
            <w:tcBorders>
              <w:top w:val="single" w:sz="4" w:space="0" w:color="5B9BD5"/>
              <w:bottom w:val="single" w:sz="4" w:space="0" w:color="5B9BD5"/>
              <w:right w:val="nil"/>
            </w:tcBorders>
            <w:shd w:val="clear" w:color="000000" w:fill="FFFFFF"/>
          </w:tcPr>
          <w:p w14:paraId="7F925ED2" w14:textId="77777777" w:rsidR="00A37D63" w:rsidRPr="00FB0B82" w:rsidRDefault="00A37D63">
            <w:pPr>
              <w:rPr>
                <w:rFonts w:asciiTheme="minorHAnsi" w:hAnsiTheme="minorHAnsi"/>
              </w:rPr>
            </w:pPr>
          </w:p>
        </w:tc>
        <w:tc>
          <w:tcPr>
            <w:tcW w:w="2246" w:type="dxa"/>
            <w:tcBorders>
              <w:top w:val="single" w:sz="4" w:space="0" w:color="5B9BD5"/>
              <w:bottom w:val="single" w:sz="4" w:space="0" w:color="5B9BD5"/>
            </w:tcBorders>
            <w:shd w:val="clear" w:color="000000" w:fill="auto"/>
          </w:tcPr>
          <w:p w14:paraId="2D4C932E" w14:textId="77777777" w:rsidR="00A37D63" w:rsidRPr="00FB0B82" w:rsidRDefault="00417DFE">
            <w:pPr>
              <w:spacing w:after="200" w:line="276" w:lineRule="auto"/>
              <w:contextualSpacing/>
              <w:rPr>
                <w:rFonts w:asciiTheme="minorHAnsi" w:hAnsiTheme="minorHAnsi"/>
                <w:sz w:val="20"/>
                <w:szCs w:val="20"/>
              </w:rPr>
            </w:pPr>
            <w:r w:rsidRPr="00FB0B82">
              <w:rPr>
                <w:rFonts w:asciiTheme="minorHAnsi" w:hAnsiTheme="minorHAnsi"/>
              </w:rPr>
              <w:t>Establishment of one-stop shop</w:t>
            </w:r>
          </w:p>
        </w:tc>
        <w:tc>
          <w:tcPr>
            <w:tcW w:w="2068" w:type="dxa"/>
            <w:tcBorders>
              <w:top w:val="single" w:sz="4" w:space="0" w:color="5B9BD5"/>
              <w:bottom w:val="single" w:sz="4" w:space="0" w:color="5B9BD5"/>
            </w:tcBorders>
            <w:shd w:val="clear" w:color="000000" w:fill="auto"/>
          </w:tcPr>
          <w:p w14:paraId="6DB70CF9" w14:textId="77777777" w:rsidR="00A37D63" w:rsidRPr="00FB0B82" w:rsidRDefault="00417DFE">
            <w:pPr>
              <w:spacing w:after="200" w:line="276" w:lineRule="auto"/>
              <w:contextualSpacing/>
              <w:rPr>
                <w:rFonts w:asciiTheme="minorHAnsi" w:hAnsiTheme="minorHAnsi"/>
                <w:sz w:val="20"/>
                <w:szCs w:val="20"/>
              </w:rPr>
            </w:pPr>
            <w:r w:rsidRPr="00FB0B82">
              <w:rPr>
                <w:rFonts w:asciiTheme="minorHAnsi" w:hAnsiTheme="minorHAnsi"/>
              </w:rPr>
              <w:t>Women farmers, marketers, off takers and general public</w:t>
            </w:r>
          </w:p>
        </w:tc>
        <w:tc>
          <w:tcPr>
            <w:tcW w:w="3360" w:type="dxa"/>
            <w:tcBorders>
              <w:top w:val="single" w:sz="4" w:space="0" w:color="5B9BD5"/>
              <w:bottom w:val="single" w:sz="4" w:space="0" w:color="5B9BD5"/>
            </w:tcBorders>
            <w:shd w:val="clear" w:color="000000" w:fill="auto"/>
          </w:tcPr>
          <w:p w14:paraId="22798E51" w14:textId="77777777" w:rsidR="00A37D63" w:rsidRPr="00FB0B82" w:rsidRDefault="00417DFE">
            <w:pPr>
              <w:spacing w:after="200" w:line="276" w:lineRule="auto"/>
              <w:rPr>
                <w:rFonts w:asciiTheme="minorHAnsi" w:hAnsiTheme="minorHAnsi"/>
                <w:sz w:val="20"/>
                <w:szCs w:val="20"/>
              </w:rPr>
            </w:pPr>
            <w:r w:rsidRPr="00FB0B82">
              <w:rPr>
                <w:rFonts w:asciiTheme="minorHAnsi" w:hAnsiTheme="minorHAnsi"/>
              </w:rPr>
              <w:t>MANR&amp;RD, Private organizations and NGOs</w:t>
            </w:r>
          </w:p>
        </w:tc>
      </w:tr>
      <w:tr w:rsidR="00FB0B82" w:rsidRPr="00FB0B82" w14:paraId="56106CB8" w14:textId="77777777">
        <w:tc>
          <w:tcPr>
            <w:tcW w:w="1568" w:type="dxa"/>
            <w:vMerge/>
            <w:tcBorders>
              <w:top w:val="single" w:sz="4" w:space="0" w:color="5B9BD5"/>
              <w:bottom w:val="single" w:sz="4" w:space="0" w:color="5B9BD5"/>
              <w:right w:val="nil"/>
            </w:tcBorders>
            <w:shd w:val="clear" w:color="000000" w:fill="FFFFFF"/>
          </w:tcPr>
          <w:p w14:paraId="658D1C96" w14:textId="77777777" w:rsidR="00A37D63" w:rsidRPr="00FB0B82" w:rsidRDefault="00A37D63">
            <w:pPr>
              <w:rPr>
                <w:rFonts w:asciiTheme="minorHAnsi" w:hAnsiTheme="minorHAnsi"/>
              </w:rPr>
            </w:pPr>
          </w:p>
        </w:tc>
        <w:tc>
          <w:tcPr>
            <w:tcW w:w="2246" w:type="dxa"/>
            <w:shd w:val="clear" w:color="000000" w:fill="auto"/>
          </w:tcPr>
          <w:p w14:paraId="718E948F" w14:textId="77777777" w:rsidR="00A37D63" w:rsidRPr="00FB0B82" w:rsidRDefault="00417DFE">
            <w:pPr>
              <w:spacing w:after="200" w:line="276" w:lineRule="auto"/>
              <w:contextualSpacing/>
              <w:rPr>
                <w:rFonts w:asciiTheme="minorHAnsi" w:hAnsiTheme="minorHAnsi"/>
                <w:sz w:val="20"/>
                <w:szCs w:val="20"/>
              </w:rPr>
            </w:pPr>
            <w:r w:rsidRPr="00FB0B82">
              <w:rPr>
                <w:rFonts w:asciiTheme="minorHAnsi" w:hAnsiTheme="minorHAnsi"/>
              </w:rPr>
              <w:t xml:space="preserve">Subsidized farm inputs {Seeds/seedlings, fertilizer, agro-chemicals, </w:t>
            </w:r>
          </w:p>
        </w:tc>
        <w:tc>
          <w:tcPr>
            <w:tcW w:w="2068" w:type="dxa"/>
            <w:shd w:val="clear" w:color="000000" w:fill="auto"/>
          </w:tcPr>
          <w:p w14:paraId="05E62BA3"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 xml:space="preserve">Women farmers and Processors. </w:t>
            </w:r>
          </w:p>
          <w:p w14:paraId="6A24BF17" w14:textId="77777777" w:rsidR="00A37D63" w:rsidRPr="00FB0B82" w:rsidRDefault="00A37D63">
            <w:pPr>
              <w:spacing w:after="200" w:line="276" w:lineRule="auto"/>
              <w:rPr>
                <w:rFonts w:asciiTheme="minorHAnsi" w:hAnsiTheme="minorHAnsi"/>
                <w:b/>
                <w:sz w:val="28"/>
                <w:szCs w:val="28"/>
              </w:rPr>
            </w:pPr>
          </w:p>
        </w:tc>
        <w:tc>
          <w:tcPr>
            <w:tcW w:w="3360" w:type="dxa"/>
            <w:shd w:val="clear" w:color="000000" w:fill="auto"/>
          </w:tcPr>
          <w:p w14:paraId="1EC3BC02" w14:textId="77777777" w:rsidR="00A37D63" w:rsidRPr="00FB0B82" w:rsidRDefault="00417DFE">
            <w:pPr>
              <w:spacing w:after="200" w:line="276" w:lineRule="auto"/>
              <w:rPr>
                <w:rFonts w:asciiTheme="minorHAnsi" w:hAnsiTheme="minorHAnsi"/>
                <w:sz w:val="20"/>
                <w:szCs w:val="20"/>
              </w:rPr>
            </w:pPr>
            <w:r w:rsidRPr="00FB0B82">
              <w:rPr>
                <w:rFonts w:asciiTheme="minorHAnsi" w:hAnsiTheme="minorHAnsi"/>
              </w:rPr>
              <w:t>Agric. Research Institutes, FGN, MANR&amp;RD,LGAs, CSOs and Farmers Associations</w:t>
            </w:r>
          </w:p>
        </w:tc>
      </w:tr>
      <w:tr w:rsidR="00FB0B82" w:rsidRPr="00FB0B82" w14:paraId="1F5DA24D" w14:textId="77777777">
        <w:tc>
          <w:tcPr>
            <w:tcW w:w="1568" w:type="dxa"/>
            <w:vMerge/>
            <w:tcBorders>
              <w:top w:val="single" w:sz="4" w:space="0" w:color="5B9BD5"/>
              <w:bottom w:val="single" w:sz="4" w:space="0" w:color="5B9BD5"/>
              <w:right w:val="nil"/>
            </w:tcBorders>
            <w:shd w:val="clear" w:color="000000" w:fill="FFFFFF"/>
          </w:tcPr>
          <w:p w14:paraId="4F27C06F" w14:textId="77777777" w:rsidR="00A37D63" w:rsidRPr="00FB0B82" w:rsidRDefault="00A37D63">
            <w:pPr>
              <w:rPr>
                <w:rFonts w:asciiTheme="minorHAnsi" w:hAnsiTheme="minorHAnsi"/>
              </w:rPr>
            </w:pPr>
          </w:p>
        </w:tc>
        <w:tc>
          <w:tcPr>
            <w:tcW w:w="2246" w:type="dxa"/>
            <w:tcBorders>
              <w:top w:val="single" w:sz="4" w:space="0" w:color="5B9BD5"/>
              <w:bottom w:val="single" w:sz="4" w:space="0" w:color="5B9BD5"/>
            </w:tcBorders>
            <w:shd w:val="clear" w:color="000000" w:fill="auto"/>
          </w:tcPr>
          <w:p w14:paraId="430E4A40" w14:textId="77777777" w:rsidR="00A37D63" w:rsidRPr="00FB0B82" w:rsidRDefault="00417DFE">
            <w:pPr>
              <w:spacing w:after="200" w:line="276" w:lineRule="auto"/>
              <w:contextualSpacing/>
              <w:rPr>
                <w:rFonts w:asciiTheme="minorHAnsi" w:hAnsiTheme="minorHAnsi"/>
                <w:sz w:val="20"/>
                <w:szCs w:val="20"/>
              </w:rPr>
            </w:pPr>
            <w:r w:rsidRPr="00FB0B82">
              <w:rPr>
                <w:rFonts w:asciiTheme="minorHAnsi" w:hAnsiTheme="minorHAnsi"/>
              </w:rPr>
              <w:t>Collaboration with Agricultural Research Institutes on regular update  on research findings</w:t>
            </w:r>
          </w:p>
        </w:tc>
        <w:tc>
          <w:tcPr>
            <w:tcW w:w="2068" w:type="dxa"/>
            <w:tcBorders>
              <w:top w:val="single" w:sz="4" w:space="0" w:color="5B9BD5"/>
              <w:bottom w:val="single" w:sz="4" w:space="0" w:color="5B9BD5"/>
            </w:tcBorders>
            <w:shd w:val="clear" w:color="000000" w:fill="auto"/>
          </w:tcPr>
          <w:p w14:paraId="1643509F"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Women farmers, Agric. Extension Officers and the general populace.</w:t>
            </w:r>
          </w:p>
          <w:p w14:paraId="2F788F4C" w14:textId="77777777" w:rsidR="00A37D63" w:rsidRPr="00FB0B82" w:rsidRDefault="00A37D63">
            <w:pPr>
              <w:spacing w:after="200" w:line="276" w:lineRule="auto"/>
              <w:rPr>
                <w:rFonts w:asciiTheme="minorHAnsi" w:hAnsiTheme="minorHAnsi"/>
                <w:b/>
                <w:sz w:val="28"/>
                <w:szCs w:val="28"/>
              </w:rPr>
            </w:pPr>
          </w:p>
        </w:tc>
        <w:tc>
          <w:tcPr>
            <w:tcW w:w="3360" w:type="dxa"/>
            <w:tcBorders>
              <w:top w:val="single" w:sz="4" w:space="0" w:color="5B9BD5"/>
              <w:bottom w:val="single" w:sz="4" w:space="0" w:color="5B9BD5"/>
            </w:tcBorders>
            <w:shd w:val="clear" w:color="000000" w:fill="auto"/>
          </w:tcPr>
          <w:p w14:paraId="3F1E1E8A" w14:textId="77777777" w:rsidR="00A37D63" w:rsidRPr="00FB0B82" w:rsidRDefault="00417DFE">
            <w:pPr>
              <w:spacing w:after="200" w:line="276" w:lineRule="auto"/>
              <w:rPr>
                <w:rFonts w:asciiTheme="minorHAnsi" w:hAnsiTheme="minorHAnsi"/>
              </w:rPr>
            </w:pPr>
            <w:r w:rsidRPr="00FB0B82">
              <w:rPr>
                <w:rFonts w:asciiTheme="minorHAnsi" w:hAnsiTheme="minorHAnsi"/>
              </w:rPr>
              <w:t>OYSADEP/NGOS and Agricultural Research Institutes</w:t>
            </w:r>
          </w:p>
          <w:p w14:paraId="01867C5D" w14:textId="77777777" w:rsidR="00A37D63" w:rsidRPr="00FB0B82" w:rsidRDefault="00A37D63">
            <w:pPr>
              <w:spacing w:after="200" w:line="276" w:lineRule="auto"/>
              <w:rPr>
                <w:rFonts w:asciiTheme="minorHAnsi" w:hAnsiTheme="minorHAnsi"/>
                <w:b/>
                <w:sz w:val="28"/>
                <w:szCs w:val="28"/>
              </w:rPr>
            </w:pPr>
          </w:p>
        </w:tc>
      </w:tr>
      <w:tr w:rsidR="00FB0B82" w:rsidRPr="00FB0B82" w14:paraId="56F3CD1C" w14:textId="77777777">
        <w:tc>
          <w:tcPr>
            <w:tcW w:w="1568" w:type="dxa"/>
            <w:vMerge/>
            <w:tcBorders>
              <w:top w:val="single" w:sz="4" w:space="0" w:color="5B9BD5"/>
              <w:bottom w:val="single" w:sz="4" w:space="0" w:color="5B9BD5"/>
              <w:right w:val="nil"/>
            </w:tcBorders>
            <w:shd w:val="clear" w:color="000000" w:fill="FFFFFF"/>
          </w:tcPr>
          <w:p w14:paraId="66282562" w14:textId="77777777" w:rsidR="00A37D63" w:rsidRPr="00FB0B82" w:rsidRDefault="00A37D63">
            <w:pPr>
              <w:rPr>
                <w:rFonts w:asciiTheme="minorHAnsi" w:hAnsiTheme="minorHAnsi"/>
              </w:rPr>
            </w:pPr>
          </w:p>
        </w:tc>
        <w:tc>
          <w:tcPr>
            <w:tcW w:w="2246" w:type="dxa"/>
            <w:shd w:val="clear" w:color="000000" w:fill="auto"/>
          </w:tcPr>
          <w:p w14:paraId="2D2F1BE6"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Maintaining  extension delivery systems/capacity building on improved farming technologies</w:t>
            </w:r>
          </w:p>
        </w:tc>
        <w:tc>
          <w:tcPr>
            <w:tcW w:w="2068" w:type="dxa"/>
            <w:shd w:val="clear" w:color="000000" w:fill="auto"/>
          </w:tcPr>
          <w:p w14:paraId="034E08F2" w14:textId="77777777" w:rsidR="00A37D63" w:rsidRPr="00FB0B82" w:rsidRDefault="00417DFE">
            <w:pPr>
              <w:spacing w:after="200" w:line="276" w:lineRule="auto"/>
              <w:rPr>
                <w:rFonts w:asciiTheme="minorHAnsi" w:hAnsiTheme="minorHAnsi"/>
                <w:b/>
                <w:sz w:val="28"/>
                <w:szCs w:val="28"/>
              </w:rPr>
            </w:pPr>
            <w:r w:rsidRPr="00FB0B82">
              <w:rPr>
                <w:rFonts w:asciiTheme="minorHAnsi" w:hAnsiTheme="minorHAnsi"/>
              </w:rPr>
              <w:t>Farmers, OYSADEP</w:t>
            </w:r>
          </w:p>
        </w:tc>
        <w:tc>
          <w:tcPr>
            <w:tcW w:w="3360" w:type="dxa"/>
            <w:shd w:val="clear" w:color="000000" w:fill="auto"/>
          </w:tcPr>
          <w:p w14:paraId="63B9DCD7" w14:textId="77777777" w:rsidR="00A37D63" w:rsidRPr="00FB0B82" w:rsidRDefault="00417DFE">
            <w:pPr>
              <w:spacing w:after="200" w:line="276" w:lineRule="auto"/>
              <w:rPr>
                <w:rFonts w:asciiTheme="minorHAnsi" w:hAnsiTheme="minorHAnsi"/>
              </w:rPr>
            </w:pPr>
            <w:r w:rsidRPr="00FB0B82">
              <w:rPr>
                <w:rFonts w:asciiTheme="minorHAnsi" w:hAnsiTheme="minorHAnsi"/>
              </w:rPr>
              <w:t>OYSADEP/NGOS, Agric. Research Institutes.</w:t>
            </w:r>
          </w:p>
          <w:p w14:paraId="6C5A1566" w14:textId="77777777" w:rsidR="00A37D63" w:rsidRPr="00FB0B82" w:rsidRDefault="00A37D63">
            <w:pPr>
              <w:spacing w:after="200" w:line="276" w:lineRule="auto"/>
              <w:rPr>
                <w:rFonts w:asciiTheme="minorHAnsi" w:hAnsiTheme="minorHAnsi"/>
                <w:b/>
                <w:sz w:val="28"/>
                <w:szCs w:val="28"/>
              </w:rPr>
            </w:pPr>
          </w:p>
        </w:tc>
      </w:tr>
      <w:tr w:rsidR="00FB0B82" w:rsidRPr="00FB0B82" w14:paraId="01EE503E" w14:textId="77777777">
        <w:tc>
          <w:tcPr>
            <w:tcW w:w="1568" w:type="dxa"/>
            <w:vMerge/>
            <w:tcBorders>
              <w:top w:val="single" w:sz="4" w:space="0" w:color="5B9BD5"/>
              <w:bottom w:val="single" w:sz="4" w:space="0" w:color="5B9BD5"/>
              <w:right w:val="nil"/>
            </w:tcBorders>
            <w:shd w:val="clear" w:color="000000" w:fill="FFFFFF"/>
          </w:tcPr>
          <w:p w14:paraId="62108A1B" w14:textId="77777777" w:rsidR="00A37D63" w:rsidRPr="00FB0B82" w:rsidRDefault="00A37D63">
            <w:pPr>
              <w:rPr>
                <w:rFonts w:asciiTheme="minorHAnsi" w:hAnsiTheme="minorHAnsi"/>
              </w:rPr>
            </w:pPr>
          </w:p>
        </w:tc>
        <w:tc>
          <w:tcPr>
            <w:tcW w:w="2246" w:type="dxa"/>
            <w:tcBorders>
              <w:top w:val="single" w:sz="4" w:space="0" w:color="5B9BD5"/>
              <w:bottom w:val="single" w:sz="4" w:space="0" w:color="5B9BD5"/>
            </w:tcBorders>
            <w:shd w:val="clear" w:color="000000" w:fill="auto"/>
          </w:tcPr>
          <w:p w14:paraId="2F8F0CF8" w14:textId="77777777" w:rsidR="00A37D63" w:rsidRPr="00FB0B82" w:rsidRDefault="00417DFE">
            <w:pPr>
              <w:spacing w:after="200" w:line="276" w:lineRule="auto"/>
              <w:contextualSpacing/>
              <w:rPr>
                <w:rFonts w:asciiTheme="minorHAnsi" w:hAnsiTheme="minorHAnsi"/>
                <w:sz w:val="20"/>
                <w:szCs w:val="20"/>
              </w:rPr>
            </w:pPr>
            <w:r w:rsidRPr="00FB0B82">
              <w:rPr>
                <w:rFonts w:asciiTheme="minorHAnsi" w:hAnsiTheme="minorHAnsi"/>
              </w:rPr>
              <w:t>Provision of micro-credit facilities related to Agricultural activities</w:t>
            </w:r>
          </w:p>
        </w:tc>
        <w:tc>
          <w:tcPr>
            <w:tcW w:w="2068" w:type="dxa"/>
            <w:tcBorders>
              <w:top w:val="single" w:sz="4" w:space="0" w:color="5B9BD5"/>
              <w:bottom w:val="single" w:sz="4" w:space="0" w:color="5B9BD5"/>
            </w:tcBorders>
            <w:shd w:val="clear" w:color="000000" w:fill="auto"/>
          </w:tcPr>
          <w:p w14:paraId="1DF153CC" w14:textId="77777777" w:rsidR="00A37D63" w:rsidRPr="00FB0B82" w:rsidRDefault="00417DFE">
            <w:pPr>
              <w:spacing w:after="200" w:line="276" w:lineRule="auto"/>
              <w:contextualSpacing/>
              <w:rPr>
                <w:rFonts w:asciiTheme="minorHAnsi" w:hAnsiTheme="minorHAnsi"/>
                <w:sz w:val="20"/>
                <w:szCs w:val="20"/>
              </w:rPr>
            </w:pPr>
            <w:r w:rsidRPr="00FB0B82">
              <w:rPr>
                <w:rFonts w:asciiTheme="minorHAnsi" w:hAnsiTheme="minorHAnsi"/>
              </w:rPr>
              <w:t>Women farmers, Processors, off takers.</w:t>
            </w:r>
          </w:p>
        </w:tc>
        <w:tc>
          <w:tcPr>
            <w:tcW w:w="3360" w:type="dxa"/>
            <w:tcBorders>
              <w:top w:val="single" w:sz="4" w:space="0" w:color="5B9BD5"/>
              <w:bottom w:val="single" w:sz="4" w:space="0" w:color="5B9BD5"/>
            </w:tcBorders>
            <w:shd w:val="clear" w:color="000000" w:fill="auto"/>
          </w:tcPr>
          <w:p w14:paraId="4E287A72" w14:textId="77777777" w:rsidR="00A37D63" w:rsidRPr="00FB0B82" w:rsidRDefault="00417DFE">
            <w:pPr>
              <w:spacing w:after="200" w:line="276" w:lineRule="auto"/>
              <w:rPr>
                <w:rFonts w:asciiTheme="minorHAnsi" w:hAnsiTheme="minorHAnsi"/>
                <w:sz w:val="20"/>
                <w:szCs w:val="20"/>
              </w:rPr>
            </w:pPr>
            <w:r w:rsidRPr="00FB0B82">
              <w:rPr>
                <w:rFonts w:asciiTheme="minorHAnsi" w:hAnsiTheme="minorHAnsi"/>
              </w:rPr>
              <w:t>MANR&amp;RD(ACCOS, RUFIN), FGN (BOI,BOA,CBN, NIRSAL) NGOs and Off takers (in out-grower relationships) and Donor Partners</w:t>
            </w:r>
          </w:p>
        </w:tc>
      </w:tr>
      <w:tr w:rsidR="00FB0B82" w:rsidRPr="00FB0B82" w14:paraId="485D5C0D" w14:textId="77777777">
        <w:tc>
          <w:tcPr>
            <w:tcW w:w="1568" w:type="dxa"/>
            <w:vMerge w:val="restart"/>
            <w:tcBorders>
              <w:bottom w:val="single" w:sz="4" w:space="0" w:color="5B9BD5"/>
              <w:right w:val="nil"/>
            </w:tcBorders>
            <w:shd w:val="clear" w:color="000000" w:fill="FFFFFF"/>
          </w:tcPr>
          <w:p w14:paraId="2E89126C" w14:textId="77777777" w:rsidR="00A37D63" w:rsidRPr="00FB0B82" w:rsidRDefault="00417DFE">
            <w:pPr>
              <w:spacing w:after="200" w:line="276" w:lineRule="auto"/>
              <w:rPr>
                <w:rFonts w:asciiTheme="minorHAnsi" w:hAnsiTheme="minorHAnsi"/>
                <w:b/>
                <w:sz w:val="28"/>
                <w:szCs w:val="28"/>
              </w:rPr>
            </w:pPr>
            <w:r w:rsidRPr="00FB0B82">
              <w:rPr>
                <w:rFonts w:asciiTheme="minorHAnsi" w:hAnsiTheme="minorHAnsi"/>
              </w:rPr>
              <w:t>Increase food accessibility</w:t>
            </w:r>
          </w:p>
        </w:tc>
        <w:tc>
          <w:tcPr>
            <w:tcW w:w="2246" w:type="dxa"/>
            <w:shd w:val="clear" w:color="000000" w:fill="auto"/>
          </w:tcPr>
          <w:p w14:paraId="5B94800B" w14:textId="77777777" w:rsidR="00A37D63" w:rsidRPr="00FB0B82" w:rsidRDefault="00417DFE">
            <w:pPr>
              <w:numPr>
                <w:ilvl w:val="0"/>
                <w:numId w:val="2"/>
              </w:numPr>
              <w:spacing w:after="200" w:line="276" w:lineRule="auto"/>
              <w:ind w:left="230" w:hanging="194"/>
              <w:contextualSpacing/>
              <w:rPr>
                <w:rFonts w:asciiTheme="minorHAnsi" w:hAnsiTheme="minorHAnsi"/>
              </w:rPr>
            </w:pPr>
            <w:r w:rsidRPr="00FB0B82">
              <w:rPr>
                <w:rFonts w:asciiTheme="minorHAnsi" w:hAnsiTheme="minorHAnsi"/>
              </w:rPr>
              <w:t>Establishment of agricultural marketing centres in both urban and rural areas</w:t>
            </w:r>
          </w:p>
        </w:tc>
        <w:tc>
          <w:tcPr>
            <w:tcW w:w="2068" w:type="dxa"/>
            <w:shd w:val="clear" w:color="000000" w:fill="auto"/>
          </w:tcPr>
          <w:p w14:paraId="6B01096C" w14:textId="77777777" w:rsidR="00A37D63" w:rsidRPr="00FB0B82" w:rsidRDefault="00417DFE">
            <w:pPr>
              <w:spacing w:after="200" w:line="276" w:lineRule="auto"/>
              <w:rPr>
                <w:rFonts w:asciiTheme="minorHAnsi" w:hAnsiTheme="minorHAnsi"/>
              </w:rPr>
            </w:pPr>
            <w:r w:rsidRPr="00FB0B82">
              <w:rPr>
                <w:rFonts w:asciiTheme="minorHAnsi" w:hAnsiTheme="minorHAnsi"/>
              </w:rPr>
              <w:t>Farmers, families, schools and students and Financial Institutions</w:t>
            </w:r>
          </w:p>
        </w:tc>
        <w:tc>
          <w:tcPr>
            <w:tcW w:w="3360" w:type="dxa"/>
            <w:shd w:val="clear" w:color="000000" w:fill="auto"/>
          </w:tcPr>
          <w:p w14:paraId="21D375DD"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 xml:space="preserve">MANR&amp;RD, LGAs, Food marketers  and Consumers, Ministry of Lands, Bureau of Physical Planning.  </w:t>
            </w:r>
          </w:p>
        </w:tc>
      </w:tr>
      <w:tr w:rsidR="00FB0B82" w:rsidRPr="00FB0B82" w14:paraId="399B2FEE" w14:textId="77777777">
        <w:tc>
          <w:tcPr>
            <w:tcW w:w="1568" w:type="dxa"/>
            <w:vMerge/>
            <w:tcBorders>
              <w:bottom w:val="single" w:sz="4" w:space="0" w:color="5B9BD5"/>
              <w:right w:val="nil"/>
            </w:tcBorders>
            <w:shd w:val="clear" w:color="000000" w:fill="FFFFFF"/>
          </w:tcPr>
          <w:p w14:paraId="40A1447A" w14:textId="77777777" w:rsidR="00A37D63" w:rsidRPr="00FB0B82" w:rsidRDefault="00A37D63">
            <w:pPr>
              <w:rPr>
                <w:rFonts w:asciiTheme="minorHAnsi" w:hAnsiTheme="minorHAnsi"/>
              </w:rPr>
            </w:pPr>
          </w:p>
        </w:tc>
        <w:tc>
          <w:tcPr>
            <w:tcW w:w="2246" w:type="dxa"/>
            <w:tcBorders>
              <w:top w:val="single" w:sz="4" w:space="0" w:color="5B9BD5"/>
              <w:bottom w:val="single" w:sz="4" w:space="0" w:color="5B9BD5"/>
            </w:tcBorders>
            <w:shd w:val="clear" w:color="000000" w:fill="auto"/>
          </w:tcPr>
          <w:p w14:paraId="05CCC96D"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Promoting Women Agricultural Cooperatives</w:t>
            </w:r>
          </w:p>
        </w:tc>
        <w:tc>
          <w:tcPr>
            <w:tcW w:w="2068" w:type="dxa"/>
            <w:tcBorders>
              <w:top w:val="single" w:sz="4" w:space="0" w:color="5B9BD5"/>
              <w:bottom w:val="single" w:sz="4" w:space="0" w:color="5B9BD5"/>
            </w:tcBorders>
            <w:shd w:val="clear" w:color="000000" w:fill="auto"/>
          </w:tcPr>
          <w:p w14:paraId="1C580A8E" w14:textId="77777777" w:rsidR="00A37D63" w:rsidRPr="00FB0B82" w:rsidRDefault="00417DFE">
            <w:pPr>
              <w:spacing w:after="200" w:line="276" w:lineRule="auto"/>
              <w:rPr>
                <w:rFonts w:asciiTheme="minorHAnsi" w:hAnsiTheme="minorHAnsi"/>
              </w:rPr>
            </w:pPr>
            <w:r w:rsidRPr="00FB0B82">
              <w:rPr>
                <w:rFonts w:asciiTheme="minorHAnsi" w:hAnsiTheme="minorHAnsi"/>
              </w:rPr>
              <w:t xml:space="preserve">Women farmers </w:t>
            </w:r>
          </w:p>
        </w:tc>
        <w:tc>
          <w:tcPr>
            <w:tcW w:w="3360" w:type="dxa"/>
            <w:tcBorders>
              <w:top w:val="single" w:sz="4" w:space="0" w:color="5B9BD5"/>
              <w:bottom w:val="single" w:sz="4" w:space="0" w:color="5B9BD5"/>
            </w:tcBorders>
            <w:shd w:val="clear" w:color="000000" w:fill="auto"/>
          </w:tcPr>
          <w:p w14:paraId="7899A6A6"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Farmers Associations, Ministry of Trade, Investment and Cooperatives</w:t>
            </w:r>
          </w:p>
        </w:tc>
      </w:tr>
      <w:tr w:rsidR="00FB0B82" w:rsidRPr="00FB0B82" w14:paraId="33622151" w14:textId="77777777">
        <w:tc>
          <w:tcPr>
            <w:tcW w:w="1568" w:type="dxa"/>
            <w:vMerge/>
            <w:tcBorders>
              <w:bottom w:val="single" w:sz="4" w:space="0" w:color="5B9BD5"/>
              <w:right w:val="nil"/>
            </w:tcBorders>
            <w:shd w:val="clear" w:color="000000" w:fill="FFFFFF"/>
          </w:tcPr>
          <w:p w14:paraId="118AA098" w14:textId="77777777" w:rsidR="00A37D63" w:rsidRPr="00FB0B82" w:rsidRDefault="00A37D63">
            <w:pPr>
              <w:rPr>
                <w:rFonts w:asciiTheme="minorHAnsi" w:hAnsiTheme="minorHAnsi"/>
              </w:rPr>
            </w:pPr>
          </w:p>
        </w:tc>
        <w:tc>
          <w:tcPr>
            <w:tcW w:w="2246" w:type="dxa"/>
            <w:shd w:val="clear" w:color="000000" w:fill="auto"/>
          </w:tcPr>
          <w:p w14:paraId="0E3FA69D"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Linkage of Farmers to Off-takers</w:t>
            </w:r>
          </w:p>
        </w:tc>
        <w:tc>
          <w:tcPr>
            <w:tcW w:w="2068" w:type="dxa"/>
            <w:shd w:val="clear" w:color="000000" w:fill="auto"/>
          </w:tcPr>
          <w:p w14:paraId="3AE77BC6" w14:textId="77777777" w:rsidR="00A37D63" w:rsidRPr="00FB0B82" w:rsidRDefault="00417DFE">
            <w:pPr>
              <w:spacing w:after="200" w:line="276" w:lineRule="auto"/>
              <w:rPr>
                <w:rFonts w:asciiTheme="minorHAnsi" w:hAnsiTheme="minorHAnsi"/>
              </w:rPr>
            </w:pPr>
            <w:r w:rsidRPr="00FB0B82">
              <w:rPr>
                <w:rFonts w:asciiTheme="minorHAnsi" w:hAnsiTheme="minorHAnsi"/>
              </w:rPr>
              <w:t>Commodity Association and Cooperatives</w:t>
            </w:r>
          </w:p>
        </w:tc>
        <w:tc>
          <w:tcPr>
            <w:tcW w:w="3360" w:type="dxa"/>
            <w:shd w:val="clear" w:color="000000" w:fill="auto"/>
          </w:tcPr>
          <w:p w14:paraId="5D84313F" w14:textId="77777777" w:rsidR="00A37D63" w:rsidRPr="00FB0B82" w:rsidRDefault="00417DFE">
            <w:pPr>
              <w:spacing w:after="200" w:line="276" w:lineRule="auto"/>
              <w:rPr>
                <w:rFonts w:asciiTheme="minorHAnsi" w:hAnsiTheme="minorHAnsi"/>
              </w:rPr>
            </w:pPr>
            <w:r w:rsidRPr="00FB0B82">
              <w:rPr>
                <w:rFonts w:asciiTheme="minorHAnsi" w:hAnsiTheme="minorHAnsi"/>
              </w:rPr>
              <w:t>Ministry of Agriculture, OYSADEP</w:t>
            </w:r>
          </w:p>
        </w:tc>
      </w:tr>
      <w:tr w:rsidR="00FB0B82" w:rsidRPr="00FB0B82" w14:paraId="0625F83A" w14:textId="77777777">
        <w:tc>
          <w:tcPr>
            <w:tcW w:w="1568" w:type="dxa"/>
            <w:vMerge/>
            <w:tcBorders>
              <w:bottom w:val="single" w:sz="4" w:space="0" w:color="5B9BD5"/>
              <w:right w:val="nil"/>
            </w:tcBorders>
            <w:shd w:val="clear" w:color="000000" w:fill="FFFFFF"/>
          </w:tcPr>
          <w:p w14:paraId="56A4FBB0" w14:textId="77777777" w:rsidR="00A37D63" w:rsidRPr="00FB0B82" w:rsidRDefault="00A37D63">
            <w:pPr>
              <w:rPr>
                <w:rFonts w:asciiTheme="minorHAnsi" w:hAnsiTheme="minorHAnsi"/>
              </w:rPr>
            </w:pPr>
          </w:p>
        </w:tc>
        <w:tc>
          <w:tcPr>
            <w:tcW w:w="2246" w:type="dxa"/>
            <w:tcBorders>
              <w:top w:val="single" w:sz="4" w:space="0" w:color="5B9BD5"/>
              <w:bottom w:val="single" w:sz="4" w:space="0" w:color="5B9BD5"/>
            </w:tcBorders>
            <w:shd w:val="clear" w:color="000000" w:fill="auto"/>
          </w:tcPr>
          <w:p w14:paraId="125871EC"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Establishment of school garden  for nutrition</w:t>
            </w:r>
          </w:p>
        </w:tc>
        <w:tc>
          <w:tcPr>
            <w:tcW w:w="2068" w:type="dxa"/>
            <w:tcBorders>
              <w:top w:val="single" w:sz="4" w:space="0" w:color="5B9BD5"/>
              <w:bottom w:val="single" w:sz="4" w:space="0" w:color="5B9BD5"/>
            </w:tcBorders>
            <w:shd w:val="clear" w:color="000000" w:fill="auto"/>
          </w:tcPr>
          <w:p w14:paraId="66171C2F" w14:textId="77777777" w:rsidR="00A37D63" w:rsidRPr="00FB0B82" w:rsidRDefault="00417DFE">
            <w:pPr>
              <w:spacing w:after="200" w:line="276" w:lineRule="auto"/>
              <w:rPr>
                <w:rFonts w:asciiTheme="minorHAnsi" w:hAnsiTheme="minorHAnsi"/>
              </w:rPr>
            </w:pPr>
            <w:r w:rsidRPr="00FB0B82">
              <w:rPr>
                <w:rFonts w:asciiTheme="minorHAnsi" w:hAnsiTheme="minorHAnsi"/>
              </w:rPr>
              <w:t>Students, Teachers</w:t>
            </w:r>
          </w:p>
        </w:tc>
        <w:tc>
          <w:tcPr>
            <w:tcW w:w="3360" w:type="dxa"/>
            <w:tcBorders>
              <w:top w:val="single" w:sz="4" w:space="0" w:color="5B9BD5"/>
              <w:bottom w:val="single" w:sz="4" w:space="0" w:color="5B9BD5"/>
            </w:tcBorders>
            <w:shd w:val="clear" w:color="000000" w:fill="auto"/>
          </w:tcPr>
          <w:p w14:paraId="1FA132C8" w14:textId="77777777" w:rsidR="00A37D63" w:rsidRPr="00FB0B82" w:rsidRDefault="00417DFE">
            <w:pPr>
              <w:spacing w:after="200" w:line="276" w:lineRule="auto"/>
              <w:rPr>
                <w:rFonts w:asciiTheme="minorHAnsi" w:hAnsiTheme="minorHAnsi"/>
              </w:rPr>
            </w:pPr>
            <w:r w:rsidRPr="00FB0B82">
              <w:rPr>
                <w:rFonts w:asciiTheme="minorHAnsi" w:hAnsiTheme="minorHAnsi"/>
              </w:rPr>
              <w:t>SUBEB, TESCOM, Min of Education, MANR&amp;RD</w:t>
            </w:r>
          </w:p>
        </w:tc>
      </w:tr>
      <w:tr w:rsidR="00FB0B82" w:rsidRPr="00FB0B82" w14:paraId="508867FD" w14:textId="77777777">
        <w:tc>
          <w:tcPr>
            <w:tcW w:w="1568" w:type="dxa"/>
            <w:vMerge w:val="restart"/>
            <w:tcBorders>
              <w:bottom w:val="single" w:sz="4" w:space="0" w:color="5B9BD5"/>
              <w:right w:val="nil"/>
            </w:tcBorders>
            <w:shd w:val="clear" w:color="000000" w:fill="FFFFFF"/>
          </w:tcPr>
          <w:p w14:paraId="79B08D2D" w14:textId="77777777" w:rsidR="00A37D63" w:rsidRPr="00FB0B82" w:rsidRDefault="00417DFE">
            <w:pPr>
              <w:spacing w:after="200" w:line="276" w:lineRule="auto"/>
              <w:rPr>
                <w:rFonts w:asciiTheme="minorHAnsi" w:hAnsiTheme="minorHAnsi"/>
                <w:b/>
                <w:sz w:val="28"/>
                <w:szCs w:val="28"/>
              </w:rPr>
            </w:pPr>
            <w:r w:rsidRPr="00FB0B82">
              <w:rPr>
                <w:rFonts w:asciiTheme="minorHAnsi" w:hAnsiTheme="minorHAnsi"/>
              </w:rPr>
              <w:t>Promotion of Dietary Diversification (DD)</w:t>
            </w:r>
          </w:p>
        </w:tc>
        <w:tc>
          <w:tcPr>
            <w:tcW w:w="2246" w:type="dxa"/>
            <w:shd w:val="clear" w:color="000000" w:fill="auto"/>
          </w:tcPr>
          <w:p w14:paraId="0524FBD3" w14:textId="77777777" w:rsidR="00A37D63" w:rsidRPr="00FB0B82" w:rsidRDefault="00417DFE">
            <w:pPr>
              <w:spacing w:after="200" w:line="276" w:lineRule="auto"/>
              <w:rPr>
                <w:rFonts w:asciiTheme="minorHAnsi" w:hAnsiTheme="minorHAnsi"/>
                <w:sz w:val="24"/>
                <w:szCs w:val="24"/>
              </w:rPr>
            </w:pPr>
            <w:r w:rsidRPr="00FB0B82">
              <w:rPr>
                <w:rFonts w:asciiTheme="minorHAnsi" w:hAnsiTheme="minorHAnsi"/>
              </w:rPr>
              <w:t>Promote and support Nutrition Education</w:t>
            </w:r>
          </w:p>
          <w:p w14:paraId="76DD8685" w14:textId="77777777" w:rsidR="00A37D63" w:rsidRPr="00FB0B82" w:rsidRDefault="00A37D63">
            <w:pPr>
              <w:pStyle w:val="ListParagraph"/>
              <w:spacing w:after="200" w:line="276" w:lineRule="auto"/>
              <w:ind w:left="316"/>
              <w:contextualSpacing/>
              <w:rPr>
                <w:rFonts w:asciiTheme="minorHAnsi" w:hAnsiTheme="minorHAnsi"/>
              </w:rPr>
            </w:pPr>
          </w:p>
          <w:p w14:paraId="2B7E975A" w14:textId="77777777" w:rsidR="00A37D63" w:rsidRPr="00FB0B82" w:rsidRDefault="00A37D63">
            <w:pPr>
              <w:spacing w:after="200" w:line="276" w:lineRule="auto"/>
              <w:rPr>
                <w:rFonts w:asciiTheme="minorHAnsi" w:hAnsiTheme="minorHAnsi"/>
                <w:sz w:val="20"/>
                <w:szCs w:val="20"/>
              </w:rPr>
            </w:pPr>
          </w:p>
        </w:tc>
        <w:tc>
          <w:tcPr>
            <w:tcW w:w="2068" w:type="dxa"/>
            <w:shd w:val="clear" w:color="000000" w:fill="auto"/>
          </w:tcPr>
          <w:p w14:paraId="32811510"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General populace, Caterers, Pregnant Women &amp; School children Infants, Students, Children , School, Home Economics Teachers</w:t>
            </w:r>
          </w:p>
        </w:tc>
        <w:tc>
          <w:tcPr>
            <w:tcW w:w="3360" w:type="dxa"/>
            <w:shd w:val="clear" w:color="000000" w:fill="auto"/>
          </w:tcPr>
          <w:p w14:paraId="1D11D796" w14:textId="77777777" w:rsidR="00A37D63" w:rsidRPr="00FB0B82" w:rsidRDefault="00417DFE">
            <w:pPr>
              <w:spacing w:after="200" w:line="276" w:lineRule="auto"/>
              <w:rPr>
                <w:rFonts w:asciiTheme="minorHAnsi" w:hAnsiTheme="minorHAnsi"/>
              </w:rPr>
            </w:pPr>
            <w:r w:rsidRPr="00FB0B82">
              <w:rPr>
                <w:rFonts w:asciiTheme="minorHAnsi" w:hAnsiTheme="minorHAnsi"/>
              </w:rPr>
              <w:t>Community nutrition programs using community association,  Community drama groups, MANR&amp;RD, OYSADEP and MOH</w:t>
            </w:r>
          </w:p>
        </w:tc>
      </w:tr>
      <w:tr w:rsidR="00FB0B82" w:rsidRPr="00FB0B82" w14:paraId="58D54847" w14:textId="77777777">
        <w:tc>
          <w:tcPr>
            <w:tcW w:w="1568" w:type="dxa"/>
            <w:vMerge/>
            <w:tcBorders>
              <w:bottom w:val="single" w:sz="4" w:space="0" w:color="5B9BD5"/>
              <w:right w:val="nil"/>
            </w:tcBorders>
            <w:shd w:val="clear" w:color="000000" w:fill="FFFFFF"/>
          </w:tcPr>
          <w:p w14:paraId="1C0A2E3A" w14:textId="77777777" w:rsidR="00A37D63" w:rsidRPr="00FB0B82" w:rsidRDefault="00A37D63">
            <w:pPr>
              <w:rPr>
                <w:rFonts w:asciiTheme="minorHAnsi" w:hAnsiTheme="minorHAnsi"/>
              </w:rPr>
            </w:pPr>
          </w:p>
        </w:tc>
        <w:tc>
          <w:tcPr>
            <w:tcW w:w="2246" w:type="dxa"/>
            <w:tcBorders>
              <w:top w:val="single" w:sz="4" w:space="0" w:color="5B9BD5"/>
              <w:bottom w:val="single" w:sz="4" w:space="0" w:color="5B9BD5"/>
            </w:tcBorders>
            <w:shd w:val="clear" w:color="000000" w:fill="auto"/>
          </w:tcPr>
          <w:p w14:paraId="4D9C2E54"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Promotion of the use of improved/fortified crops for School feeding programme</w:t>
            </w:r>
          </w:p>
        </w:tc>
        <w:tc>
          <w:tcPr>
            <w:tcW w:w="2068" w:type="dxa"/>
            <w:tcBorders>
              <w:top w:val="single" w:sz="4" w:space="0" w:color="5B9BD5"/>
              <w:bottom w:val="single" w:sz="4" w:space="0" w:color="5B9BD5"/>
            </w:tcBorders>
            <w:shd w:val="clear" w:color="000000" w:fill="auto"/>
          </w:tcPr>
          <w:p w14:paraId="7BAA1C63"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Students, Teachers, food handlers, Farmers and Processors</w:t>
            </w:r>
          </w:p>
        </w:tc>
        <w:tc>
          <w:tcPr>
            <w:tcW w:w="3360" w:type="dxa"/>
            <w:tcBorders>
              <w:top w:val="single" w:sz="4" w:space="0" w:color="5B9BD5"/>
              <w:bottom w:val="single" w:sz="4" w:space="0" w:color="5B9BD5"/>
            </w:tcBorders>
            <w:shd w:val="clear" w:color="000000" w:fill="auto"/>
          </w:tcPr>
          <w:p w14:paraId="480FF3EE" w14:textId="77777777" w:rsidR="00A37D63" w:rsidRPr="00FB0B82" w:rsidRDefault="00417DFE">
            <w:pPr>
              <w:spacing w:after="200" w:line="276" w:lineRule="auto"/>
              <w:rPr>
                <w:rFonts w:asciiTheme="minorHAnsi" w:hAnsiTheme="minorHAnsi"/>
              </w:rPr>
            </w:pPr>
            <w:r w:rsidRPr="00FB0B82">
              <w:rPr>
                <w:rFonts w:asciiTheme="minorHAnsi" w:hAnsiTheme="minorHAnsi"/>
              </w:rPr>
              <w:t>SUBEB, TESCOM, Min of Education, MANR&amp;RD</w:t>
            </w:r>
          </w:p>
          <w:p w14:paraId="270DD5F1" w14:textId="77777777" w:rsidR="00A37D63" w:rsidRPr="00FB0B82" w:rsidRDefault="00A37D63">
            <w:pPr>
              <w:spacing w:after="200" w:line="276" w:lineRule="auto"/>
              <w:rPr>
                <w:rFonts w:asciiTheme="minorHAnsi" w:hAnsiTheme="minorHAnsi"/>
              </w:rPr>
            </w:pPr>
          </w:p>
        </w:tc>
      </w:tr>
      <w:tr w:rsidR="00FB0B82" w:rsidRPr="00FB0B82" w14:paraId="5508D6F1" w14:textId="77777777">
        <w:tc>
          <w:tcPr>
            <w:tcW w:w="1568" w:type="dxa"/>
            <w:vMerge/>
            <w:tcBorders>
              <w:bottom w:val="single" w:sz="4" w:space="0" w:color="5B9BD5"/>
              <w:right w:val="nil"/>
            </w:tcBorders>
            <w:shd w:val="clear" w:color="000000" w:fill="FFFFFF"/>
          </w:tcPr>
          <w:p w14:paraId="0942C1CF" w14:textId="77777777" w:rsidR="00A37D63" w:rsidRPr="00FB0B82" w:rsidRDefault="00A37D63">
            <w:pPr>
              <w:rPr>
                <w:rFonts w:asciiTheme="minorHAnsi" w:hAnsiTheme="minorHAnsi"/>
              </w:rPr>
            </w:pPr>
          </w:p>
        </w:tc>
        <w:tc>
          <w:tcPr>
            <w:tcW w:w="2246" w:type="dxa"/>
            <w:shd w:val="clear" w:color="000000" w:fill="auto"/>
          </w:tcPr>
          <w:p w14:paraId="6111D8E5" w14:textId="77777777" w:rsidR="00A37D63" w:rsidRPr="00FB0B82" w:rsidRDefault="00417DFE">
            <w:pPr>
              <w:spacing w:after="200" w:line="276" w:lineRule="auto"/>
              <w:rPr>
                <w:rFonts w:asciiTheme="minorHAnsi" w:hAnsiTheme="minorHAnsi"/>
              </w:rPr>
            </w:pPr>
            <w:r w:rsidRPr="00FB0B82">
              <w:rPr>
                <w:rFonts w:asciiTheme="minorHAnsi" w:hAnsiTheme="minorHAnsi"/>
              </w:rPr>
              <w:t>Develop/produce and distribute IEC/BCC materials on Dietary Diversification</w:t>
            </w:r>
          </w:p>
        </w:tc>
        <w:tc>
          <w:tcPr>
            <w:tcW w:w="2068" w:type="dxa"/>
            <w:shd w:val="clear" w:color="000000" w:fill="auto"/>
          </w:tcPr>
          <w:p w14:paraId="04BAB9F6"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School populace</w:t>
            </w:r>
          </w:p>
          <w:p w14:paraId="0A7CD402"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General populace</w:t>
            </w:r>
          </w:p>
        </w:tc>
        <w:tc>
          <w:tcPr>
            <w:tcW w:w="3360" w:type="dxa"/>
            <w:shd w:val="clear" w:color="000000" w:fill="auto"/>
          </w:tcPr>
          <w:p w14:paraId="71DE08B2" w14:textId="77777777" w:rsidR="00A37D63" w:rsidRPr="00FB0B82" w:rsidRDefault="00417DFE">
            <w:pPr>
              <w:spacing w:line="276" w:lineRule="auto"/>
              <w:rPr>
                <w:rFonts w:asciiTheme="minorHAnsi" w:hAnsiTheme="minorHAnsi"/>
              </w:rPr>
            </w:pPr>
            <w:r w:rsidRPr="00FB0B82">
              <w:rPr>
                <w:rFonts w:asciiTheme="minorHAnsi" w:hAnsiTheme="minorHAnsi"/>
              </w:rPr>
              <w:t>Donor agencies</w:t>
            </w:r>
          </w:p>
          <w:p w14:paraId="6E0088CD" w14:textId="77777777" w:rsidR="00A37D63" w:rsidRPr="00FB0B82" w:rsidRDefault="00417DFE">
            <w:pPr>
              <w:spacing w:line="276" w:lineRule="auto"/>
              <w:rPr>
                <w:rFonts w:asciiTheme="minorHAnsi" w:hAnsiTheme="minorHAnsi"/>
              </w:rPr>
            </w:pPr>
            <w:r w:rsidRPr="00FB0B82">
              <w:rPr>
                <w:rFonts w:asciiTheme="minorHAnsi" w:hAnsiTheme="minorHAnsi"/>
              </w:rPr>
              <w:t>State Nutrition Unit</w:t>
            </w:r>
          </w:p>
          <w:p w14:paraId="258D0F4B" w14:textId="77777777" w:rsidR="00A37D63" w:rsidRPr="00FB0B82" w:rsidRDefault="00417DFE">
            <w:pPr>
              <w:spacing w:line="276" w:lineRule="auto"/>
              <w:rPr>
                <w:rFonts w:asciiTheme="minorHAnsi" w:hAnsiTheme="minorHAnsi"/>
              </w:rPr>
            </w:pPr>
            <w:r w:rsidRPr="00FB0B82">
              <w:rPr>
                <w:rFonts w:asciiTheme="minorHAnsi" w:hAnsiTheme="minorHAnsi"/>
              </w:rPr>
              <w:t>MANR&amp;RD</w:t>
            </w:r>
          </w:p>
          <w:p w14:paraId="2F907C99" w14:textId="77777777" w:rsidR="00A37D63" w:rsidRPr="00FB0B82" w:rsidRDefault="00417DFE">
            <w:pPr>
              <w:spacing w:line="276" w:lineRule="auto"/>
              <w:rPr>
                <w:rFonts w:asciiTheme="minorHAnsi" w:hAnsiTheme="minorHAnsi"/>
              </w:rPr>
            </w:pPr>
            <w:r w:rsidRPr="00FB0B82">
              <w:rPr>
                <w:rFonts w:asciiTheme="minorHAnsi" w:hAnsiTheme="minorHAnsi"/>
              </w:rPr>
              <w:t>Ministry of Information</w:t>
            </w:r>
          </w:p>
        </w:tc>
      </w:tr>
      <w:tr w:rsidR="00FB0B82" w:rsidRPr="00FB0B82" w14:paraId="7A0153DE" w14:textId="77777777">
        <w:tc>
          <w:tcPr>
            <w:tcW w:w="1568" w:type="dxa"/>
            <w:vMerge/>
            <w:tcBorders>
              <w:bottom w:val="single" w:sz="4" w:space="0" w:color="5B9BD5"/>
              <w:right w:val="nil"/>
            </w:tcBorders>
            <w:shd w:val="clear" w:color="000000" w:fill="FFFFFF"/>
          </w:tcPr>
          <w:p w14:paraId="4F2AC1D4" w14:textId="77777777" w:rsidR="00A37D63" w:rsidRPr="00FB0B82" w:rsidRDefault="00A37D63">
            <w:pPr>
              <w:rPr>
                <w:rFonts w:asciiTheme="minorHAnsi" w:hAnsiTheme="minorHAnsi"/>
              </w:rPr>
            </w:pPr>
          </w:p>
        </w:tc>
        <w:tc>
          <w:tcPr>
            <w:tcW w:w="2246" w:type="dxa"/>
            <w:tcBorders>
              <w:top w:val="single" w:sz="4" w:space="0" w:color="5B9BD5"/>
              <w:bottom w:val="single" w:sz="4" w:space="0" w:color="5B9BD5"/>
            </w:tcBorders>
            <w:shd w:val="clear" w:color="000000" w:fill="auto"/>
          </w:tcPr>
          <w:p w14:paraId="365AB988"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sz w:val="20"/>
                <w:szCs w:val="20"/>
              </w:rPr>
              <w:t>Promotion of indigenous crops like  {Yellow yam, white yam), Vegetables {Tete, Odu, Worowo, Ebolo, Ugu} and Introduction of bio-fortified crops e.g orange fleshed sweet  potato (OFSP) maize, cassava, rice, beans, soyabeans.</w:t>
            </w:r>
          </w:p>
        </w:tc>
        <w:tc>
          <w:tcPr>
            <w:tcW w:w="2068" w:type="dxa"/>
            <w:tcBorders>
              <w:top w:val="single" w:sz="4" w:space="0" w:color="5B9BD5"/>
              <w:bottom w:val="single" w:sz="4" w:space="0" w:color="5B9BD5"/>
            </w:tcBorders>
            <w:shd w:val="clear" w:color="000000" w:fill="auto"/>
          </w:tcPr>
          <w:p w14:paraId="518C763D" w14:textId="77777777" w:rsidR="00A37D63" w:rsidRPr="00FB0B82" w:rsidRDefault="00A37D63">
            <w:pPr>
              <w:spacing w:after="200" w:line="276" w:lineRule="auto"/>
              <w:rPr>
                <w:rFonts w:asciiTheme="minorHAnsi" w:hAnsiTheme="minorHAnsi"/>
              </w:rPr>
            </w:pPr>
          </w:p>
          <w:p w14:paraId="14A0E837" w14:textId="77777777" w:rsidR="00A37D63" w:rsidRPr="00FB0B82" w:rsidRDefault="00417DFE">
            <w:pPr>
              <w:spacing w:after="200" w:line="276" w:lineRule="auto"/>
              <w:rPr>
                <w:rFonts w:asciiTheme="minorHAnsi" w:hAnsiTheme="minorHAnsi"/>
              </w:rPr>
            </w:pPr>
            <w:r w:rsidRPr="00FB0B82">
              <w:rPr>
                <w:rFonts w:asciiTheme="minorHAnsi" w:hAnsiTheme="minorHAnsi"/>
              </w:rPr>
              <w:t>Farmers, School children, Pregnant women &amp; Food handlers</w:t>
            </w:r>
          </w:p>
        </w:tc>
        <w:tc>
          <w:tcPr>
            <w:tcW w:w="3360" w:type="dxa"/>
            <w:tcBorders>
              <w:top w:val="single" w:sz="4" w:space="0" w:color="5B9BD5"/>
              <w:bottom w:val="single" w:sz="4" w:space="0" w:color="5B9BD5"/>
            </w:tcBorders>
            <w:shd w:val="clear" w:color="000000" w:fill="auto"/>
          </w:tcPr>
          <w:p w14:paraId="7BF94897" w14:textId="77777777" w:rsidR="00A37D63" w:rsidRPr="00FB0B82" w:rsidRDefault="00417DFE">
            <w:pPr>
              <w:numPr>
                <w:ilvl w:val="0"/>
                <w:numId w:val="3"/>
              </w:numPr>
              <w:spacing w:line="276" w:lineRule="auto"/>
              <w:contextualSpacing/>
              <w:rPr>
                <w:rFonts w:asciiTheme="minorHAnsi" w:hAnsiTheme="minorHAnsi"/>
              </w:rPr>
            </w:pPr>
            <w:r w:rsidRPr="00FB0B82">
              <w:rPr>
                <w:rFonts w:asciiTheme="minorHAnsi" w:hAnsiTheme="minorHAnsi"/>
              </w:rPr>
              <w:t>Dieticians Association, MOH, MANR&amp;RD and OYSADEP, Media</w:t>
            </w:r>
          </w:p>
          <w:p w14:paraId="2562B50E"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Faith based Organizations</w:t>
            </w:r>
          </w:p>
          <w:p w14:paraId="56C898A6" w14:textId="77777777" w:rsidR="00A37D63" w:rsidRPr="00FB0B82" w:rsidRDefault="00417DFE">
            <w:pPr>
              <w:numPr>
                <w:ilvl w:val="0"/>
                <w:numId w:val="3"/>
              </w:numPr>
              <w:spacing w:line="276" w:lineRule="auto"/>
              <w:contextualSpacing/>
              <w:rPr>
                <w:rFonts w:asciiTheme="minorHAnsi" w:hAnsiTheme="minorHAnsi"/>
              </w:rPr>
            </w:pPr>
            <w:r w:rsidRPr="00FB0B82">
              <w:rPr>
                <w:rFonts w:asciiTheme="minorHAnsi" w:hAnsiTheme="minorHAnsi"/>
              </w:rPr>
              <w:t>Nutritionist Association</w:t>
            </w:r>
          </w:p>
          <w:p w14:paraId="68950BD8"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Association of Caterers</w:t>
            </w:r>
          </w:p>
          <w:p w14:paraId="38F43AC1"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Media</w:t>
            </w:r>
          </w:p>
          <w:p w14:paraId="0C7EDD6D"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Association of Private School Proprietors</w:t>
            </w:r>
          </w:p>
        </w:tc>
      </w:tr>
      <w:tr w:rsidR="00FB0B82" w:rsidRPr="00FB0B82" w14:paraId="55EB013E" w14:textId="77777777">
        <w:tc>
          <w:tcPr>
            <w:tcW w:w="1568" w:type="dxa"/>
            <w:vMerge/>
            <w:tcBorders>
              <w:bottom w:val="single" w:sz="4" w:space="0" w:color="5B9BD5"/>
              <w:right w:val="nil"/>
            </w:tcBorders>
            <w:shd w:val="clear" w:color="000000" w:fill="FFFFFF"/>
          </w:tcPr>
          <w:p w14:paraId="1FFB7179" w14:textId="77777777" w:rsidR="00A37D63" w:rsidRPr="00FB0B82" w:rsidRDefault="00A37D63">
            <w:pPr>
              <w:rPr>
                <w:rFonts w:asciiTheme="minorHAnsi" w:hAnsiTheme="minorHAnsi"/>
              </w:rPr>
            </w:pPr>
          </w:p>
        </w:tc>
        <w:tc>
          <w:tcPr>
            <w:tcW w:w="2246" w:type="dxa"/>
            <w:shd w:val="clear" w:color="000000" w:fill="auto"/>
          </w:tcPr>
          <w:p w14:paraId="0C3CF252"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Support Small Holding Livestock rearing.</w:t>
            </w:r>
          </w:p>
        </w:tc>
        <w:tc>
          <w:tcPr>
            <w:tcW w:w="2068" w:type="dxa"/>
            <w:shd w:val="clear" w:color="000000" w:fill="auto"/>
          </w:tcPr>
          <w:p w14:paraId="1928F295"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Farmers, Youths, families</w:t>
            </w:r>
          </w:p>
        </w:tc>
        <w:tc>
          <w:tcPr>
            <w:tcW w:w="3360" w:type="dxa"/>
            <w:shd w:val="clear" w:color="000000" w:fill="auto"/>
          </w:tcPr>
          <w:p w14:paraId="52EEF9D9"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Veterinary association</w:t>
            </w:r>
          </w:p>
          <w:p w14:paraId="34F3CAC1"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PHC</w:t>
            </w:r>
          </w:p>
          <w:p w14:paraId="07B62E8D"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Ward/Community Development Committees</w:t>
            </w:r>
          </w:p>
          <w:p w14:paraId="732481EE"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Association of Private School Proprietors</w:t>
            </w:r>
          </w:p>
          <w:p w14:paraId="5A9975D4"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NGOs</w:t>
            </w:r>
          </w:p>
          <w:p w14:paraId="4C4A3549"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FBOs</w:t>
            </w:r>
          </w:p>
        </w:tc>
      </w:tr>
      <w:tr w:rsidR="00FB0B82" w:rsidRPr="00FB0B82" w14:paraId="46C19F9D" w14:textId="77777777">
        <w:tc>
          <w:tcPr>
            <w:tcW w:w="1568" w:type="dxa"/>
            <w:tcBorders>
              <w:top w:val="single" w:sz="4" w:space="0" w:color="5B9BD5"/>
              <w:bottom w:val="single" w:sz="4" w:space="0" w:color="5B9BD5"/>
              <w:right w:val="nil"/>
            </w:tcBorders>
            <w:shd w:val="clear" w:color="000000" w:fill="FFFFFF"/>
          </w:tcPr>
          <w:p w14:paraId="339B8B8E" w14:textId="77777777" w:rsidR="00A37D63" w:rsidRPr="00FB0B82" w:rsidRDefault="00A37D63">
            <w:pPr>
              <w:spacing w:after="200" w:line="276" w:lineRule="auto"/>
              <w:rPr>
                <w:rFonts w:asciiTheme="minorHAnsi" w:hAnsiTheme="minorHAnsi"/>
                <w:b/>
                <w:sz w:val="28"/>
                <w:szCs w:val="28"/>
              </w:rPr>
            </w:pPr>
          </w:p>
        </w:tc>
        <w:tc>
          <w:tcPr>
            <w:tcW w:w="2246" w:type="dxa"/>
            <w:tcBorders>
              <w:top w:val="single" w:sz="4" w:space="0" w:color="5B9BD5"/>
              <w:bottom w:val="single" w:sz="4" w:space="0" w:color="5B9BD5"/>
            </w:tcBorders>
            <w:shd w:val="clear" w:color="000000" w:fill="auto"/>
          </w:tcPr>
          <w:p w14:paraId="71458CDE"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Organization of joint monitoring and evaluation of Home Grown School Feeding Programme implementation in the state</w:t>
            </w:r>
          </w:p>
        </w:tc>
        <w:tc>
          <w:tcPr>
            <w:tcW w:w="2068" w:type="dxa"/>
            <w:tcBorders>
              <w:top w:val="single" w:sz="4" w:space="0" w:color="5B9BD5"/>
              <w:bottom w:val="single" w:sz="4" w:space="0" w:color="5B9BD5"/>
            </w:tcBorders>
            <w:shd w:val="clear" w:color="000000" w:fill="auto"/>
          </w:tcPr>
          <w:p w14:paraId="143A0907"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School food aggregators,</w:t>
            </w:r>
          </w:p>
          <w:p w14:paraId="11790612"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Uptakers, food handlers, pupils, women groups</w:t>
            </w:r>
          </w:p>
        </w:tc>
        <w:tc>
          <w:tcPr>
            <w:tcW w:w="3360" w:type="dxa"/>
            <w:tcBorders>
              <w:top w:val="single" w:sz="4" w:space="0" w:color="5B9BD5"/>
              <w:bottom w:val="single" w:sz="4" w:space="0" w:color="5B9BD5"/>
            </w:tcBorders>
            <w:shd w:val="clear" w:color="000000" w:fill="auto"/>
          </w:tcPr>
          <w:p w14:paraId="6AEAA0AD"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State Nutrition Committee</w:t>
            </w:r>
          </w:p>
          <w:p w14:paraId="4622F945"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Relevant NGOs</w:t>
            </w:r>
          </w:p>
        </w:tc>
      </w:tr>
      <w:tr w:rsidR="00FB0B82" w:rsidRPr="00FB0B82" w14:paraId="164D68EB" w14:textId="77777777">
        <w:tc>
          <w:tcPr>
            <w:tcW w:w="1568" w:type="dxa"/>
            <w:tcBorders>
              <w:right w:val="nil"/>
            </w:tcBorders>
            <w:shd w:val="clear" w:color="000000" w:fill="FFFFFF"/>
          </w:tcPr>
          <w:p w14:paraId="0D1511D2" w14:textId="77777777" w:rsidR="00A37D63" w:rsidRPr="00FB0B82" w:rsidRDefault="00417DFE">
            <w:pPr>
              <w:spacing w:after="200" w:line="276" w:lineRule="auto"/>
              <w:rPr>
                <w:rFonts w:asciiTheme="minorHAnsi" w:hAnsiTheme="minorHAnsi"/>
                <w:b/>
              </w:rPr>
            </w:pPr>
            <w:r w:rsidRPr="00FB0B82">
              <w:rPr>
                <w:rFonts w:asciiTheme="minorHAnsi" w:hAnsiTheme="minorHAnsi"/>
              </w:rPr>
              <w:t>Support School based activities</w:t>
            </w:r>
          </w:p>
        </w:tc>
        <w:tc>
          <w:tcPr>
            <w:tcW w:w="2246" w:type="dxa"/>
            <w:shd w:val="clear" w:color="000000" w:fill="auto"/>
          </w:tcPr>
          <w:p w14:paraId="7C595936"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Conduct advocacy to state policy makers and other relevant stakeholders on mobilization of resources for promoting school feeding programme in the state</w:t>
            </w:r>
          </w:p>
          <w:p w14:paraId="0AC0681A" w14:textId="77777777" w:rsidR="00A37D63" w:rsidRPr="00FB0B82" w:rsidRDefault="00A37D63">
            <w:pPr>
              <w:spacing w:after="200" w:line="276" w:lineRule="auto"/>
              <w:contextualSpacing/>
              <w:rPr>
                <w:rFonts w:asciiTheme="minorHAnsi" w:hAnsiTheme="minorHAnsi"/>
              </w:rPr>
            </w:pPr>
          </w:p>
        </w:tc>
        <w:tc>
          <w:tcPr>
            <w:tcW w:w="2068" w:type="dxa"/>
            <w:shd w:val="clear" w:color="000000" w:fill="auto"/>
          </w:tcPr>
          <w:p w14:paraId="12666E1D"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SSG</w:t>
            </w:r>
          </w:p>
          <w:p w14:paraId="7E9AF8A4"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Head of Service</w:t>
            </w:r>
          </w:p>
          <w:p w14:paraId="1A41AEEE"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Private sectors</w:t>
            </w:r>
          </w:p>
        </w:tc>
        <w:tc>
          <w:tcPr>
            <w:tcW w:w="3360" w:type="dxa"/>
            <w:shd w:val="clear" w:color="000000" w:fill="auto"/>
          </w:tcPr>
          <w:p w14:paraId="64E0A3F8"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 xml:space="preserve">State Nutrition Committee </w:t>
            </w:r>
          </w:p>
          <w:p w14:paraId="18FF5430" w14:textId="77777777" w:rsidR="00A37D63" w:rsidRPr="00FB0B82" w:rsidRDefault="00417DFE">
            <w:pPr>
              <w:pStyle w:val="ListParagraph"/>
              <w:numPr>
                <w:ilvl w:val="0"/>
                <w:numId w:val="3"/>
              </w:numPr>
              <w:spacing w:line="276" w:lineRule="auto"/>
              <w:contextualSpacing/>
              <w:rPr>
                <w:rFonts w:asciiTheme="minorHAnsi" w:hAnsiTheme="minorHAnsi"/>
                <w:sz w:val="22"/>
                <w:szCs w:val="22"/>
              </w:rPr>
            </w:pPr>
            <w:r w:rsidRPr="00FB0B82">
              <w:rPr>
                <w:rFonts w:asciiTheme="minorHAnsi" w:hAnsiTheme="minorHAnsi"/>
                <w:sz w:val="22"/>
                <w:szCs w:val="22"/>
              </w:rPr>
              <w:t>NGOs/CBOs</w:t>
            </w:r>
          </w:p>
        </w:tc>
      </w:tr>
      <w:tr w:rsidR="00FB0B82" w:rsidRPr="00FB0B82" w14:paraId="6220ED11" w14:textId="77777777">
        <w:tc>
          <w:tcPr>
            <w:tcW w:w="1568" w:type="dxa"/>
            <w:tcBorders>
              <w:top w:val="single" w:sz="4" w:space="0" w:color="5B9BD5"/>
              <w:bottom w:val="single" w:sz="4" w:space="0" w:color="5B9BD5"/>
              <w:right w:val="nil"/>
            </w:tcBorders>
            <w:shd w:val="clear" w:color="000000" w:fill="FFFFFF"/>
          </w:tcPr>
          <w:p w14:paraId="32BEAAAE" w14:textId="77777777" w:rsidR="00A37D63" w:rsidRPr="00FB0B82" w:rsidRDefault="00A37D63">
            <w:pPr>
              <w:spacing w:after="200" w:line="276" w:lineRule="auto"/>
              <w:rPr>
                <w:rFonts w:asciiTheme="minorHAnsi" w:hAnsiTheme="minorHAnsi"/>
                <w:b/>
              </w:rPr>
            </w:pPr>
          </w:p>
        </w:tc>
        <w:tc>
          <w:tcPr>
            <w:tcW w:w="2246" w:type="dxa"/>
            <w:tcBorders>
              <w:top w:val="single" w:sz="4" w:space="0" w:color="5B9BD5"/>
              <w:bottom w:val="single" w:sz="4" w:space="0" w:color="5B9BD5"/>
            </w:tcBorders>
            <w:shd w:val="clear" w:color="000000" w:fill="auto"/>
          </w:tcPr>
          <w:p w14:paraId="57A6AE99"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Organize school based symposium on food hygiene.</w:t>
            </w:r>
          </w:p>
        </w:tc>
        <w:tc>
          <w:tcPr>
            <w:tcW w:w="2068" w:type="dxa"/>
            <w:tcBorders>
              <w:top w:val="single" w:sz="4" w:space="0" w:color="5B9BD5"/>
              <w:bottom w:val="single" w:sz="4" w:space="0" w:color="5B9BD5"/>
            </w:tcBorders>
            <w:shd w:val="clear" w:color="000000" w:fill="auto"/>
          </w:tcPr>
          <w:p w14:paraId="3085182C"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Pupils/Students</w:t>
            </w:r>
          </w:p>
          <w:p w14:paraId="7CFD1BBC"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Teachers</w:t>
            </w:r>
          </w:p>
          <w:p w14:paraId="151DEDA4"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SBMC</w:t>
            </w:r>
          </w:p>
        </w:tc>
        <w:tc>
          <w:tcPr>
            <w:tcW w:w="3360" w:type="dxa"/>
            <w:tcBorders>
              <w:top w:val="single" w:sz="4" w:space="0" w:color="5B9BD5"/>
              <w:bottom w:val="single" w:sz="4" w:space="0" w:color="5B9BD5"/>
            </w:tcBorders>
            <w:shd w:val="clear" w:color="000000" w:fill="auto"/>
          </w:tcPr>
          <w:p w14:paraId="3832673F"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MoH</w:t>
            </w:r>
          </w:p>
          <w:p w14:paraId="00AFBE59"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MoE</w:t>
            </w:r>
          </w:p>
          <w:p w14:paraId="7126035E"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SUBEB</w:t>
            </w:r>
          </w:p>
          <w:p w14:paraId="5A5C1F57"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TESCOM</w:t>
            </w:r>
          </w:p>
          <w:p w14:paraId="1B2B2B18"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MANR&amp;RD</w:t>
            </w:r>
          </w:p>
        </w:tc>
      </w:tr>
      <w:tr w:rsidR="00FB0B82" w:rsidRPr="00FB0B82" w14:paraId="0E2363FE" w14:textId="77777777">
        <w:tc>
          <w:tcPr>
            <w:tcW w:w="1568" w:type="dxa"/>
            <w:tcBorders>
              <w:right w:val="nil"/>
            </w:tcBorders>
            <w:shd w:val="clear" w:color="000000" w:fill="FFFFFF"/>
          </w:tcPr>
          <w:p w14:paraId="24338B9B" w14:textId="77777777" w:rsidR="00A37D63" w:rsidRPr="00FB0B82" w:rsidRDefault="00A37D63">
            <w:pPr>
              <w:spacing w:after="200" w:line="276" w:lineRule="auto"/>
              <w:rPr>
                <w:rFonts w:asciiTheme="minorHAnsi" w:hAnsiTheme="minorHAnsi"/>
                <w:b/>
              </w:rPr>
            </w:pPr>
          </w:p>
        </w:tc>
        <w:tc>
          <w:tcPr>
            <w:tcW w:w="2246" w:type="dxa"/>
            <w:shd w:val="clear" w:color="000000" w:fill="auto"/>
          </w:tcPr>
          <w:p w14:paraId="687F7865"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Establishment and strengthening of School young farmers’ club</w:t>
            </w:r>
          </w:p>
        </w:tc>
        <w:tc>
          <w:tcPr>
            <w:tcW w:w="2068" w:type="dxa"/>
            <w:shd w:val="clear" w:color="000000" w:fill="auto"/>
          </w:tcPr>
          <w:p w14:paraId="7D3AB8A4"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School pupils/students</w:t>
            </w:r>
          </w:p>
          <w:p w14:paraId="50CA78BE" w14:textId="77777777" w:rsidR="00A37D63" w:rsidRPr="00FB0B82" w:rsidRDefault="00417DFE">
            <w:pPr>
              <w:spacing w:after="200" w:line="276" w:lineRule="auto"/>
              <w:contextualSpacing/>
              <w:rPr>
                <w:rFonts w:asciiTheme="minorHAnsi" w:hAnsiTheme="minorHAnsi"/>
              </w:rPr>
            </w:pPr>
            <w:r w:rsidRPr="00FB0B82">
              <w:rPr>
                <w:rFonts w:asciiTheme="minorHAnsi" w:hAnsiTheme="minorHAnsi"/>
              </w:rPr>
              <w:t>SBMC</w:t>
            </w:r>
          </w:p>
        </w:tc>
        <w:tc>
          <w:tcPr>
            <w:tcW w:w="3360" w:type="dxa"/>
            <w:shd w:val="clear" w:color="000000" w:fill="auto"/>
          </w:tcPr>
          <w:p w14:paraId="0286F2F5" w14:textId="77777777" w:rsidR="00A37D63" w:rsidRPr="00FB0B82" w:rsidRDefault="00417DFE">
            <w:pPr>
              <w:spacing w:after="200" w:line="276" w:lineRule="auto"/>
              <w:rPr>
                <w:rFonts w:asciiTheme="minorHAnsi" w:hAnsiTheme="minorHAnsi"/>
              </w:rPr>
            </w:pPr>
            <w:r w:rsidRPr="00FB0B82">
              <w:rPr>
                <w:rFonts w:asciiTheme="minorHAnsi" w:hAnsiTheme="minorHAnsi"/>
              </w:rPr>
              <w:t>MANR&amp;RD, MoH, MoE, TESCOM, SUBEB</w:t>
            </w:r>
          </w:p>
        </w:tc>
      </w:tr>
    </w:tbl>
    <w:p w14:paraId="7EBFC995" w14:textId="77777777" w:rsidR="00A37D63" w:rsidRPr="00FB0B82" w:rsidRDefault="00A37D63">
      <w:pPr>
        <w:spacing w:after="200" w:line="276" w:lineRule="auto"/>
        <w:rPr>
          <w:rFonts w:asciiTheme="minorHAnsi" w:hAnsiTheme="minorHAnsi"/>
          <w:b/>
          <w:sz w:val="24"/>
          <w:szCs w:val="24"/>
        </w:rPr>
      </w:pPr>
    </w:p>
    <w:p w14:paraId="1EA566D2" w14:textId="77777777" w:rsidR="00A37D63" w:rsidRPr="00FB0B82" w:rsidRDefault="00931B34" w:rsidP="00931B34">
      <w:pPr>
        <w:pStyle w:val="Heading2"/>
        <w:rPr>
          <w:rFonts w:asciiTheme="minorHAnsi" w:hAnsiTheme="minorHAnsi"/>
          <w:color w:val="auto"/>
        </w:rPr>
      </w:pPr>
      <w:bookmarkStart w:id="115" w:name="_Toc532934419"/>
      <w:bookmarkStart w:id="116" w:name="_Toc20412477"/>
      <w:r w:rsidRPr="00FB0B82">
        <w:rPr>
          <w:rFonts w:asciiTheme="minorHAnsi" w:hAnsiTheme="minorHAnsi"/>
          <w:color w:val="auto"/>
        </w:rPr>
        <w:t>2.10</w:t>
      </w:r>
      <w:r w:rsidRPr="00FB0B82">
        <w:rPr>
          <w:rFonts w:asciiTheme="minorHAnsi" w:hAnsiTheme="minorHAnsi"/>
          <w:color w:val="auto"/>
        </w:rPr>
        <w:tab/>
      </w:r>
      <w:r w:rsidR="004219A1" w:rsidRPr="00FB0B82">
        <w:rPr>
          <w:rFonts w:asciiTheme="minorHAnsi" w:hAnsiTheme="minorHAnsi"/>
          <w:color w:val="auto"/>
        </w:rPr>
        <w:t>Thematic 6</w:t>
      </w:r>
      <w:r w:rsidR="00417DFE" w:rsidRPr="00FB0B82">
        <w:rPr>
          <w:rFonts w:asciiTheme="minorHAnsi" w:hAnsiTheme="minorHAnsi"/>
          <w:color w:val="auto"/>
        </w:rPr>
        <w:t>: Water and Sanitation (Relevant to Nutrition)</w:t>
      </w:r>
      <w:bookmarkEnd w:id="115"/>
      <w:bookmarkEnd w:id="116"/>
    </w:p>
    <w:p w14:paraId="4A664C59" w14:textId="77777777" w:rsidR="00931B34" w:rsidRPr="00FB0B82" w:rsidRDefault="00931B34" w:rsidP="00931B34"/>
    <w:p w14:paraId="518BC5CD"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Unsafe drinking water, poor sanitation, and lack of hygiene are among the leading causes of child malnutrition, morbidity and mortality. Safe water, good sanitation and improved hygiene (WASH) practices can prevent diarrhea and other related diseases, which could lead to malnutrition, especially in children. Children living in household, with proper sanitation and good hygiene practices are less malnourished, with fewer episode of diarrhea, compared to children living in contaminated environments. Hand washing with soap under running water has been proven to reduce preventable diseases such as diarrhea, dysentery, cholera, typhoid and so on.</w:t>
      </w:r>
    </w:p>
    <w:p w14:paraId="7A3030A5" w14:textId="77777777" w:rsidR="00A37D63" w:rsidRPr="00FB0B82" w:rsidRDefault="00931B34" w:rsidP="00931B34">
      <w:pPr>
        <w:pStyle w:val="Heading3"/>
        <w:rPr>
          <w:rFonts w:asciiTheme="minorHAnsi" w:hAnsiTheme="minorHAnsi"/>
          <w:color w:val="auto"/>
          <w:sz w:val="24"/>
        </w:rPr>
      </w:pPr>
      <w:bookmarkStart w:id="117" w:name="_Toc532934420"/>
      <w:bookmarkStart w:id="118" w:name="_Toc20412478"/>
      <w:r w:rsidRPr="00FB0B82">
        <w:rPr>
          <w:rFonts w:asciiTheme="minorHAnsi" w:hAnsiTheme="minorHAnsi"/>
          <w:color w:val="auto"/>
          <w:sz w:val="24"/>
        </w:rPr>
        <w:t>2.10.1</w:t>
      </w:r>
      <w:r w:rsidRPr="00FB0B82">
        <w:rPr>
          <w:rFonts w:asciiTheme="minorHAnsi" w:hAnsiTheme="minorHAnsi"/>
          <w:color w:val="auto"/>
          <w:sz w:val="24"/>
        </w:rPr>
        <w:tab/>
      </w:r>
      <w:r w:rsidR="00417DFE" w:rsidRPr="00FB0B82">
        <w:rPr>
          <w:rFonts w:asciiTheme="minorHAnsi" w:hAnsiTheme="minorHAnsi"/>
          <w:color w:val="auto"/>
          <w:sz w:val="24"/>
        </w:rPr>
        <w:t>Priority Areas</w:t>
      </w:r>
      <w:bookmarkEnd w:id="117"/>
      <w:bookmarkEnd w:id="118"/>
    </w:p>
    <w:p w14:paraId="25C72EB7" w14:textId="77777777" w:rsidR="00931B34" w:rsidRPr="00FB0B82" w:rsidRDefault="00931B34" w:rsidP="00931B34"/>
    <w:p w14:paraId="6557F739" w14:textId="77777777" w:rsidR="00A37D63" w:rsidRPr="00FB0B82" w:rsidRDefault="00417DFE" w:rsidP="003E50ED">
      <w:pPr>
        <w:numPr>
          <w:ilvl w:val="0"/>
          <w:numId w:val="68"/>
        </w:numPr>
        <w:tabs>
          <w:tab w:val="left" w:pos="360"/>
        </w:tabs>
        <w:spacing w:after="200" w:line="276" w:lineRule="auto"/>
        <w:rPr>
          <w:rFonts w:asciiTheme="minorHAnsi" w:hAnsiTheme="minorHAnsi"/>
          <w:sz w:val="24"/>
          <w:szCs w:val="24"/>
        </w:rPr>
      </w:pPr>
      <w:r w:rsidRPr="00FB0B82">
        <w:rPr>
          <w:rFonts w:asciiTheme="minorHAnsi" w:hAnsiTheme="minorHAnsi"/>
          <w:sz w:val="24"/>
          <w:szCs w:val="24"/>
        </w:rPr>
        <w:t>Increase awareness on environmental sanitation, and h</w:t>
      </w:r>
      <w:r w:rsidR="00931B34" w:rsidRPr="00FB0B82">
        <w:rPr>
          <w:rFonts w:asciiTheme="minorHAnsi" w:hAnsiTheme="minorHAnsi"/>
          <w:sz w:val="24"/>
          <w:szCs w:val="24"/>
        </w:rPr>
        <w:t xml:space="preserve">ygiene practices including the </w:t>
      </w:r>
      <w:r w:rsidRPr="00FB0B82">
        <w:rPr>
          <w:rFonts w:asciiTheme="minorHAnsi" w:hAnsiTheme="minorHAnsi"/>
          <w:sz w:val="24"/>
          <w:szCs w:val="24"/>
        </w:rPr>
        <w:t>elimination of open defecation.</w:t>
      </w:r>
    </w:p>
    <w:p w14:paraId="7AB43040" w14:textId="77777777" w:rsidR="00A37D63" w:rsidRPr="00FB0B82" w:rsidRDefault="00417DFE" w:rsidP="003E50ED">
      <w:pPr>
        <w:numPr>
          <w:ilvl w:val="0"/>
          <w:numId w:val="68"/>
        </w:numPr>
        <w:tabs>
          <w:tab w:val="left" w:pos="360"/>
        </w:tabs>
        <w:spacing w:after="200" w:line="276" w:lineRule="auto"/>
        <w:rPr>
          <w:rFonts w:asciiTheme="minorHAnsi" w:hAnsiTheme="minorHAnsi"/>
          <w:sz w:val="24"/>
          <w:szCs w:val="24"/>
        </w:rPr>
      </w:pPr>
      <w:r w:rsidRPr="00FB0B82">
        <w:rPr>
          <w:rFonts w:asciiTheme="minorHAnsi" w:hAnsiTheme="minorHAnsi"/>
          <w:sz w:val="24"/>
          <w:szCs w:val="24"/>
        </w:rPr>
        <w:t>Provision of sanitation facilities to communities, schools, health care facilities and other public places.</w:t>
      </w:r>
    </w:p>
    <w:p w14:paraId="6DAC12B0" w14:textId="77777777" w:rsidR="00A37D63" w:rsidRPr="00FB0B82" w:rsidRDefault="00417DFE" w:rsidP="003E50ED">
      <w:pPr>
        <w:numPr>
          <w:ilvl w:val="0"/>
          <w:numId w:val="68"/>
        </w:numPr>
        <w:tabs>
          <w:tab w:val="left" w:pos="360"/>
        </w:tabs>
        <w:spacing w:after="200" w:line="276" w:lineRule="auto"/>
        <w:rPr>
          <w:rFonts w:asciiTheme="minorHAnsi" w:hAnsiTheme="minorHAnsi"/>
          <w:sz w:val="24"/>
          <w:szCs w:val="24"/>
        </w:rPr>
      </w:pPr>
      <w:r w:rsidRPr="00FB0B82">
        <w:rPr>
          <w:rFonts w:asciiTheme="minorHAnsi" w:hAnsiTheme="minorHAnsi"/>
          <w:sz w:val="24"/>
          <w:szCs w:val="24"/>
        </w:rPr>
        <w:t>Awareness on safe water chain.</w:t>
      </w:r>
    </w:p>
    <w:p w14:paraId="7D55EB7C" w14:textId="77777777" w:rsidR="00A37D63" w:rsidRPr="00FB0B82" w:rsidRDefault="00417DFE" w:rsidP="003E50ED">
      <w:pPr>
        <w:numPr>
          <w:ilvl w:val="0"/>
          <w:numId w:val="68"/>
        </w:numPr>
        <w:tabs>
          <w:tab w:val="left" w:pos="360"/>
        </w:tabs>
        <w:spacing w:after="200" w:line="276" w:lineRule="auto"/>
        <w:rPr>
          <w:rFonts w:asciiTheme="minorHAnsi" w:hAnsiTheme="minorHAnsi"/>
          <w:sz w:val="24"/>
          <w:szCs w:val="24"/>
        </w:rPr>
      </w:pPr>
      <w:r w:rsidRPr="00FB0B82">
        <w:rPr>
          <w:rFonts w:asciiTheme="minorHAnsi" w:hAnsiTheme="minorHAnsi"/>
          <w:sz w:val="24"/>
          <w:szCs w:val="24"/>
        </w:rPr>
        <w:t>Promote ownership and maintenance of WASH facilities</w:t>
      </w:r>
    </w:p>
    <w:p w14:paraId="6437F67F" w14:textId="77777777" w:rsidR="00A37D63" w:rsidRPr="00FB0B82" w:rsidRDefault="00417DFE" w:rsidP="003E50ED">
      <w:pPr>
        <w:numPr>
          <w:ilvl w:val="0"/>
          <w:numId w:val="68"/>
        </w:numPr>
        <w:tabs>
          <w:tab w:val="left" w:pos="360"/>
        </w:tabs>
        <w:spacing w:after="200" w:line="276" w:lineRule="auto"/>
        <w:rPr>
          <w:rFonts w:asciiTheme="minorHAnsi" w:hAnsiTheme="minorHAnsi"/>
          <w:sz w:val="24"/>
          <w:szCs w:val="24"/>
        </w:rPr>
      </w:pPr>
      <w:r w:rsidRPr="00FB0B82">
        <w:rPr>
          <w:rFonts w:asciiTheme="minorHAnsi" w:hAnsiTheme="minorHAnsi"/>
          <w:sz w:val="24"/>
          <w:szCs w:val="24"/>
        </w:rPr>
        <w:t>Capacity building of WASHCOM, Volunteer Hygiene Promoters (VHP) on WASH</w:t>
      </w:r>
    </w:p>
    <w:p w14:paraId="51F8491E" w14:textId="77777777" w:rsidR="00A37D63" w:rsidRPr="00FB0B82" w:rsidRDefault="00417DFE" w:rsidP="003E50ED">
      <w:pPr>
        <w:numPr>
          <w:ilvl w:val="0"/>
          <w:numId w:val="68"/>
        </w:numPr>
        <w:tabs>
          <w:tab w:val="left" w:pos="360"/>
        </w:tabs>
        <w:spacing w:after="200" w:line="276" w:lineRule="auto"/>
        <w:rPr>
          <w:rFonts w:asciiTheme="minorHAnsi" w:hAnsiTheme="minorHAnsi"/>
          <w:sz w:val="24"/>
          <w:szCs w:val="24"/>
        </w:rPr>
      </w:pPr>
      <w:r w:rsidRPr="00FB0B82">
        <w:rPr>
          <w:rFonts w:asciiTheme="minorHAnsi" w:hAnsiTheme="minorHAnsi"/>
          <w:sz w:val="24"/>
          <w:szCs w:val="24"/>
        </w:rPr>
        <w:t>Promote safe quality and hygienic food along the food supply chain.</w:t>
      </w:r>
    </w:p>
    <w:p w14:paraId="3D19DBB7"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 xml:space="preserve"> Availability of clean, safe water and sanitation facilities is a prerequisite to healthy living and good nutrition. </w:t>
      </w:r>
    </w:p>
    <w:p w14:paraId="240ED0D3" w14:textId="77777777" w:rsidR="00A37D63"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 xml:space="preserve">Accessibility to safe water within a distance of 1.5km will assist to free more time for caregivers to take care of children and ensure that they are well fed and reduce water borne diseases. </w:t>
      </w:r>
    </w:p>
    <w:p w14:paraId="676E0438" w14:textId="70B6CA92" w:rsidR="001B7DB3" w:rsidRDefault="00764C4B">
      <w:pPr>
        <w:spacing w:after="200" w:line="276" w:lineRule="auto"/>
        <w:jc w:val="both"/>
        <w:rPr>
          <w:rFonts w:asciiTheme="minorHAnsi" w:hAnsiTheme="minorHAnsi"/>
          <w:sz w:val="24"/>
          <w:szCs w:val="24"/>
        </w:rPr>
      </w:pPr>
      <w:r>
        <w:rPr>
          <w:rFonts w:asciiTheme="minorHAnsi" w:hAnsiTheme="minorHAnsi"/>
          <w:noProof/>
          <w:sz w:val="24"/>
          <w:szCs w:val="24"/>
        </w:rPr>
        <mc:AlternateContent>
          <mc:Choice Requires="wpg">
            <w:drawing>
              <wp:anchor distT="0" distB="0" distL="114300" distR="114300" simplePos="0" relativeHeight="251704832" behindDoc="0" locked="0" layoutInCell="1" allowOverlap="1" wp14:anchorId="1E7A57EB" wp14:editId="3B3B65A2">
                <wp:simplePos x="0" y="0"/>
                <wp:positionH relativeFrom="column">
                  <wp:posOffset>866775</wp:posOffset>
                </wp:positionH>
                <wp:positionV relativeFrom="paragraph">
                  <wp:posOffset>130175</wp:posOffset>
                </wp:positionV>
                <wp:extent cx="3372485" cy="4097655"/>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2485" cy="4097655"/>
                          <a:chOff x="0" y="0"/>
                          <a:chExt cx="3372592" cy="4097787"/>
                        </a:xfrm>
                      </wpg:grpSpPr>
                      <pic:pic xmlns:pic="http://schemas.openxmlformats.org/drawingml/2006/picture">
                        <pic:nvPicPr>
                          <pic:cNvPr id="478" name="Picture 478"/>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72592" cy="3740727"/>
                          </a:xfrm>
                          <a:prstGeom prst="rect">
                            <a:avLst/>
                          </a:prstGeom>
                          <a:noFill/>
                          <a:ln>
                            <a:noFill/>
                          </a:ln>
                        </pic:spPr>
                      </pic:pic>
                      <wps:wsp>
                        <wps:cNvPr id="477" name="Text Box 2"/>
                        <wps:cNvSpPr txBox="1">
                          <a:spLocks noChangeArrowheads="1"/>
                        </wps:cNvSpPr>
                        <wps:spPr bwMode="auto">
                          <a:xfrm>
                            <a:off x="0" y="3728852"/>
                            <a:ext cx="3370580" cy="368935"/>
                          </a:xfrm>
                          <a:prstGeom prst="rect">
                            <a:avLst/>
                          </a:prstGeom>
                          <a:solidFill>
                            <a:srgbClr val="FFFFFF"/>
                          </a:solidFill>
                          <a:ln w="9525">
                            <a:noFill/>
                            <a:miter lim="800000"/>
                            <a:headEnd/>
                            <a:tailEnd/>
                          </a:ln>
                        </wps:spPr>
                        <wps:txbx>
                          <w:txbxContent>
                            <w:p w14:paraId="4E6CD538" w14:textId="77777777" w:rsidR="00762B6B" w:rsidRPr="001B7DB3" w:rsidRDefault="00762B6B" w:rsidP="00EB4BB4">
                              <w:pPr>
                                <w:jc w:val="center"/>
                                <w:rPr>
                                  <w:b/>
                                  <w:sz w:val="24"/>
                                </w:rPr>
                              </w:pPr>
                              <w:r w:rsidRPr="001B7DB3">
                                <w:rPr>
                                  <w:b/>
                                  <w:sz w:val="24"/>
                                </w:rPr>
                                <w:t>Hand Washing Campaign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7A57EB" id="Group 9" o:spid="_x0000_s1071" style="position:absolute;left:0;text-align:left;margin-left:68.25pt;margin-top:10.25pt;width:265.55pt;height:322.65pt;z-index:251704832" coordsize="33725,40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">
                <v:shape id="Picture 478" o:spid="_x0000_s1072" type="#_x0000_t75" style="position:absolute;width:33725;height:37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">
                  <v:imagedata r:id="rId70" o:title=""/>
                </v:shape>
                <v:shape id="_x0000_s1073" type="#_x0000_t202" style="position:absolute;top:37288;width:33705;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4E6CD538" w14:textId="77777777" w:rsidR="00762B6B" w:rsidRPr="001B7DB3" w:rsidRDefault="00762B6B" w:rsidP="00EB4BB4">
                        <w:pPr>
                          <w:jc w:val="center"/>
                          <w:rPr>
                            <w:b/>
                            <w:sz w:val="24"/>
                          </w:rPr>
                        </w:pPr>
                        <w:r w:rsidRPr="001B7DB3">
                          <w:rPr>
                            <w:b/>
                            <w:sz w:val="24"/>
                          </w:rPr>
                          <w:t>Hand Washing Campaign</w:t>
                        </w:r>
                      </w:p>
                    </w:txbxContent>
                  </v:textbox>
                </v:shape>
              </v:group>
            </w:pict>
          </mc:Fallback>
        </mc:AlternateContent>
      </w:r>
    </w:p>
    <w:p w14:paraId="02A4C2D2" w14:textId="77777777" w:rsidR="001B7DB3" w:rsidRDefault="001B7DB3">
      <w:pPr>
        <w:spacing w:after="200" w:line="276" w:lineRule="auto"/>
        <w:jc w:val="both"/>
        <w:rPr>
          <w:rFonts w:asciiTheme="minorHAnsi" w:hAnsiTheme="minorHAnsi"/>
          <w:sz w:val="24"/>
          <w:szCs w:val="24"/>
        </w:rPr>
      </w:pPr>
    </w:p>
    <w:p w14:paraId="05D2AA0A" w14:textId="77777777" w:rsidR="001B7DB3" w:rsidRDefault="001B7DB3">
      <w:pPr>
        <w:spacing w:after="200" w:line="276" w:lineRule="auto"/>
        <w:jc w:val="both"/>
        <w:rPr>
          <w:rFonts w:asciiTheme="minorHAnsi" w:hAnsiTheme="minorHAnsi"/>
          <w:sz w:val="24"/>
          <w:szCs w:val="24"/>
        </w:rPr>
      </w:pPr>
    </w:p>
    <w:p w14:paraId="7DD1FA81" w14:textId="77777777" w:rsidR="001B7DB3" w:rsidRDefault="001B7DB3">
      <w:pPr>
        <w:spacing w:after="200" w:line="276" w:lineRule="auto"/>
        <w:jc w:val="both"/>
        <w:rPr>
          <w:rFonts w:asciiTheme="minorHAnsi" w:hAnsiTheme="minorHAnsi"/>
          <w:sz w:val="24"/>
          <w:szCs w:val="24"/>
        </w:rPr>
      </w:pPr>
    </w:p>
    <w:p w14:paraId="7B841286" w14:textId="77777777" w:rsidR="001B7DB3" w:rsidRDefault="001B7DB3">
      <w:pPr>
        <w:spacing w:after="200" w:line="276" w:lineRule="auto"/>
        <w:jc w:val="both"/>
        <w:rPr>
          <w:rFonts w:asciiTheme="minorHAnsi" w:hAnsiTheme="minorHAnsi"/>
          <w:sz w:val="24"/>
          <w:szCs w:val="24"/>
        </w:rPr>
      </w:pPr>
    </w:p>
    <w:p w14:paraId="14C79059" w14:textId="77777777" w:rsidR="001B7DB3" w:rsidRDefault="001B7DB3">
      <w:pPr>
        <w:spacing w:after="200" w:line="276" w:lineRule="auto"/>
        <w:jc w:val="both"/>
        <w:rPr>
          <w:rFonts w:asciiTheme="minorHAnsi" w:hAnsiTheme="minorHAnsi"/>
          <w:sz w:val="24"/>
          <w:szCs w:val="24"/>
        </w:rPr>
      </w:pPr>
    </w:p>
    <w:p w14:paraId="46F96EF0" w14:textId="77777777" w:rsidR="001B7DB3" w:rsidRDefault="001B7DB3">
      <w:pPr>
        <w:spacing w:after="200" w:line="276" w:lineRule="auto"/>
        <w:jc w:val="both"/>
        <w:rPr>
          <w:rFonts w:asciiTheme="minorHAnsi" w:hAnsiTheme="minorHAnsi"/>
          <w:sz w:val="24"/>
          <w:szCs w:val="24"/>
        </w:rPr>
      </w:pPr>
    </w:p>
    <w:p w14:paraId="6A21C766" w14:textId="77777777" w:rsidR="001B7DB3" w:rsidRDefault="001B7DB3">
      <w:pPr>
        <w:spacing w:after="200" w:line="276" w:lineRule="auto"/>
        <w:jc w:val="both"/>
        <w:rPr>
          <w:rFonts w:asciiTheme="minorHAnsi" w:hAnsiTheme="minorHAnsi"/>
          <w:sz w:val="24"/>
          <w:szCs w:val="24"/>
        </w:rPr>
      </w:pPr>
    </w:p>
    <w:p w14:paraId="2CEB8892" w14:textId="77777777" w:rsidR="001B7DB3" w:rsidRDefault="001B7DB3">
      <w:pPr>
        <w:spacing w:after="200" w:line="276" w:lineRule="auto"/>
        <w:jc w:val="both"/>
        <w:rPr>
          <w:rFonts w:asciiTheme="minorHAnsi" w:hAnsiTheme="minorHAnsi"/>
          <w:sz w:val="24"/>
          <w:szCs w:val="24"/>
        </w:rPr>
      </w:pPr>
    </w:p>
    <w:p w14:paraId="62E30DD2" w14:textId="77777777" w:rsidR="001B7DB3" w:rsidRDefault="001B7DB3">
      <w:pPr>
        <w:spacing w:after="200" w:line="276" w:lineRule="auto"/>
        <w:jc w:val="both"/>
        <w:rPr>
          <w:rFonts w:asciiTheme="minorHAnsi" w:hAnsiTheme="minorHAnsi"/>
          <w:sz w:val="24"/>
          <w:szCs w:val="24"/>
        </w:rPr>
      </w:pPr>
    </w:p>
    <w:p w14:paraId="3B9627C0" w14:textId="77777777" w:rsidR="001B7DB3" w:rsidRDefault="001B7DB3">
      <w:pPr>
        <w:spacing w:after="200" w:line="276" w:lineRule="auto"/>
        <w:jc w:val="both"/>
        <w:rPr>
          <w:rFonts w:asciiTheme="minorHAnsi" w:hAnsiTheme="minorHAnsi"/>
          <w:sz w:val="24"/>
          <w:szCs w:val="24"/>
        </w:rPr>
      </w:pPr>
    </w:p>
    <w:p w14:paraId="0A7FD143" w14:textId="77777777" w:rsidR="001B7DB3" w:rsidRDefault="001B7DB3">
      <w:pPr>
        <w:spacing w:after="200" w:line="276" w:lineRule="auto"/>
        <w:jc w:val="both"/>
        <w:rPr>
          <w:rFonts w:asciiTheme="minorHAnsi" w:hAnsiTheme="minorHAnsi"/>
          <w:sz w:val="24"/>
          <w:szCs w:val="24"/>
        </w:rPr>
      </w:pPr>
    </w:p>
    <w:p w14:paraId="648BA904" w14:textId="77777777" w:rsidR="001B7DB3" w:rsidRDefault="001B7DB3">
      <w:pPr>
        <w:spacing w:after="200" w:line="276" w:lineRule="auto"/>
        <w:jc w:val="both"/>
        <w:rPr>
          <w:rFonts w:asciiTheme="minorHAnsi" w:hAnsiTheme="minorHAnsi"/>
          <w:sz w:val="24"/>
          <w:szCs w:val="24"/>
        </w:rPr>
      </w:pPr>
    </w:p>
    <w:p w14:paraId="5CDFE8B3" w14:textId="77777777" w:rsidR="001B7DB3" w:rsidRDefault="001B7DB3">
      <w:pPr>
        <w:spacing w:after="200" w:line="276" w:lineRule="auto"/>
        <w:jc w:val="both"/>
        <w:rPr>
          <w:rFonts w:asciiTheme="minorHAnsi" w:hAnsiTheme="minorHAnsi"/>
          <w:sz w:val="24"/>
          <w:szCs w:val="24"/>
        </w:rPr>
      </w:pPr>
    </w:p>
    <w:p w14:paraId="14EF0A99" w14:textId="77777777" w:rsidR="001B7DB3" w:rsidRDefault="001B7DB3">
      <w:pPr>
        <w:spacing w:after="200" w:line="276" w:lineRule="auto"/>
        <w:jc w:val="both"/>
        <w:rPr>
          <w:rFonts w:asciiTheme="minorHAnsi" w:hAnsiTheme="minorHAnsi"/>
          <w:sz w:val="24"/>
          <w:szCs w:val="24"/>
        </w:rPr>
      </w:pPr>
    </w:p>
    <w:p w14:paraId="317654D1" w14:textId="77777777" w:rsidR="001B7DB3" w:rsidRDefault="001B7DB3">
      <w:pPr>
        <w:spacing w:after="200" w:line="276" w:lineRule="auto"/>
        <w:jc w:val="both"/>
        <w:rPr>
          <w:rFonts w:asciiTheme="minorHAnsi" w:hAnsiTheme="minorHAnsi"/>
          <w:sz w:val="24"/>
          <w:szCs w:val="24"/>
        </w:rPr>
      </w:pPr>
    </w:p>
    <w:p w14:paraId="23A0A979" w14:textId="77777777" w:rsidR="00A37D63" w:rsidRPr="00FB0B82" w:rsidRDefault="005A5C3B" w:rsidP="00931B34">
      <w:pPr>
        <w:spacing w:after="200" w:line="276" w:lineRule="auto"/>
        <w:rPr>
          <w:rFonts w:asciiTheme="minorHAnsi" w:hAnsiTheme="minorHAnsi"/>
          <w:b/>
          <w:sz w:val="24"/>
          <w:szCs w:val="24"/>
        </w:rPr>
      </w:pPr>
      <w:r w:rsidRPr="00FB0B82">
        <w:rPr>
          <w:rFonts w:asciiTheme="minorHAnsi" w:hAnsiTheme="minorHAnsi"/>
          <w:b/>
          <w:sz w:val="24"/>
          <w:szCs w:val="24"/>
        </w:rPr>
        <w:t>Table 8   Thematic</w:t>
      </w:r>
      <w:r w:rsidR="004219A1" w:rsidRPr="00FB0B82">
        <w:rPr>
          <w:rFonts w:asciiTheme="minorHAnsi" w:hAnsiTheme="minorHAnsi"/>
          <w:b/>
          <w:sz w:val="24"/>
          <w:szCs w:val="24"/>
        </w:rPr>
        <w:t xml:space="preserve"> 6: Water and Sanitation (Relevant to Nutri</w:t>
      </w:r>
      <w:r w:rsidR="00931B34" w:rsidRPr="00FB0B82">
        <w:rPr>
          <w:rFonts w:asciiTheme="minorHAnsi" w:hAnsiTheme="minorHAnsi"/>
          <w:b/>
          <w:sz w:val="24"/>
          <w:szCs w:val="24"/>
        </w:rPr>
        <w:t>tion)</w:t>
      </w:r>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9"/>
        <w:gridCol w:w="2669"/>
        <w:gridCol w:w="3243"/>
        <w:gridCol w:w="2427"/>
      </w:tblGrid>
      <w:tr w:rsidR="00FB0B82" w:rsidRPr="00FB0B82" w14:paraId="53DCA951" w14:textId="77777777">
        <w:trPr>
          <w:cantSplit/>
        </w:trPr>
        <w:tc>
          <w:tcPr>
            <w:tcW w:w="1669" w:type="dxa"/>
            <w:shd w:val="clear" w:color="000000" w:fill="C6D9F1"/>
            <w:vAlign w:val="center"/>
          </w:tcPr>
          <w:p w14:paraId="65924EBD" w14:textId="77777777" w:rsidR="00A37D63" w:rsidRPr="00FB0B82" w:rsidRDefault="00417DFE">
            <w:pPr>
              <w:jc w:val="center"/>
              <w:rPr>
                <w:rFonts w:asciiTheme="minorHAnsi" w:hAnsiTheme="minorHAnsi"/>
                <w:b/>
                <w:sz w:val="28"/>
                <w:szCs w:val="28"/>
              </w:rPr>
            </w:pPr>
            <w:r w:rsidRPr="00FB0B82">
              <w:rPr>
                <w:rFonts w:asciiTheme="minorHAnsi" w:hAnsiTheme="minorHAnsi"/>
                <w:b/>
                <w:sz w:val="28"/>
                <w:szCs w:val="28"/>
              </w:rPr>
              <w:t>Intervention</w:t>
            </w:r>
          </w:p>
        </w:tc>
        <w:tc>
          <w:tcPr>
            <w:tcW w:w="2669" w:type="dxa"/>
            <w:shd w:val="clear" w:color="000000" w:fill="C6D9F1"/>
            <w:vAlign w:val="center"/>
          </w:tcPr>
          <w:p w14:paraId="38E382F3" w14:textId="77777777" w:rsidR="00A37D63" w:rsidRPr="00FB0B82" w:rsidRDefault="00417DFE">
            <w:pPr>
              <w:jc w:val="center"/>
              <w:rPr>
                <w:rFonts w:asciiTheme="minorHAnsi" w:hAnsiTheme="minorHAnsi"/>
                <w:b/>
                <w:sz w:val="28"/>
                <w:szCs w:val="28"/>
              </w:rPr>
            </w:pPr>
            <w:r w:rsidRPr="00FB0B82">
              <w:rPr>
                <w:rFonts w:asciiTheme="minorHAnsi" w:hAnsiTheme="minorHAnsi"/>
                <w:b/>
                <w:sz w:val="28"/>
                <w:szCs w:val="28"/>
              </w:rPr>
              <w:t>Description</w:t>
            </w:r>
          </w:p>
        </w:tc>
        <w:tc>
          <w:tcPr>
            <w:tcW w:w="3243" w:type="dxa"/>
            <w:shd w:val="clear" w:color="000000" w:fill="C6D9F1"/>
            <w:vAlign w:val="center"/>
          </w:tcPr>
          <w:p w14:paraId="0B237966" w14:textId="77777777" w:rsidR="00A37D63" w:rsidRPr="00FB0B82" w:rsidRDefault="00417DFE">
            <w:pPr>
              <w:jc w:val="center"/>
              <w:rPr>
                <w:rFonts w:asciiTheme="minorHAnsi" w:hAnsiTheme="minorHAnsi"/>
                <w:b/>
                <w:sz w:val="28"/>
                <w:szCs w:val="28"/>
              </w:rPr>
            </w:pPr>
            <w:r w:rsidRPr="00FB0B82">
              <w:rPr>
                <w:rFonts w:asciiTheme="minorHAnsi" w:hAnsiTheme="minorHAnsi"/>
                <w:b/>
                <w:sz w:val="28"/>
                <w:szCs w:val="28"/>
              </w:rPr>
              <w:t>Target Population</w:t>
            </w:r>
          </w:p>
        </w:tc>
        <w:tc>
          <w:tcPr>
            <w:tcW w:w="2427" w:type="dxa"/>
            <w:shd w:val="clear" w:color="000000" w:fill="C6D9F1"/>
          </w:tcPr>
          <w:p w14:paraId="6AF4FEB7" w14:textId="77777777" w:rsidR="00A37D63" w:rsidRPr="00FB0B82" w:rsidRDefault="00417DFE">
            <w:pPr>
              <w:rPr>
                <w:rFonts w:asciiTheme="minorHAnsi" w:hAnsiTheme="minorHAnsi"/>
                <w:b/>
                <w:sz w:val="28"/>
                <w:szCs w:val="28"/>
              </w:rPr>
            </w:pPr>
            <w:r w:rsidRPr="00FB0B82">
              <w:rPr>
                <w:rFonts w:asciiTheme="minorHAnsi" w:hAnsiTheme="minorHAnsi"/>
                <w:b/>
                <w:sz w:val="28"/>
                <w:szCs w:val="28"/>
              </w:rPr>
              <w:t>Potential Delivery Platforms</w:t>
            </w:r>
          </w:p>
        </w:tc>
      </w:tr>
      <w:tr w:rsidR="00FB0B82" w:rsidRPr="00FB0B82" w14:paraId="5D7FF142" w14:textId="77777777">
        <w:trPr>
          <w:cantSplit/>
        </w:trPr>
        <w:tc>
          <w:tcPr>
            <w:tcW w:w="1669" w:type="dxa"/>
            <w:vMerge w:val="restart"/>
            <w:shd w:val="clear" w:color="000000" w:fill="auto"/>
          </w:tcPr>
          <w:p w14:paraId="53586590" w14:textId="77777777" w:rsidR="00A37D63" w:rsidRPr="00FB0B82" w:rsidRDefault="00A37D63">
            <w:pPr>
              <w:rPr>
                <w:rFonts w:asciiTheme="minorHAnsi" w:hAnsiTheme="minorHAnsi"/>
                <w:sz w:val="24"/>
                <w:szCs w:val="24"/>
              </w:rPr>
            </w:pPr>
          </w:p>
          <w:p w14:paraId="013D16B0" w14:textId="77777777" w:rsidR="00A37D63" w:rsidRPr="00FB0B82" w:rsidRDefault="00A37D63">
            <w:pPr>
              <w:rPr>
                <w:rFonts w:asciiTheme="minorHAnsi" w:hAnsiTheme="minorHAnsi"/>
                <w:sz w:val="24"/>
                <w:szCs w:val="24"/>
              </w:rPr>
            </w:pPr>
          </w:p>
          <w:p w14:paraId="1F9C1B75" w14:textId="77777777" w:rsidR="00A37D63" w:rsidRPr="00FB0B82" w:rsidRDefault="00A37D63">
            <w:pPr>
              <w:rPr>
                <w:rFonts w:asciiTheme="minorHAnsi" w:hAnsiTheme="minorHAnsi"/>
                <w:sz w:val="24"/>
                <w:szCs w:val="24"/>
              </w:rPr>
            </w:pPr>
          </w:p>
          <w:p w14:paraId="42D60FDA" w14:textId="77777777" w:rsidR="00A37D63" w:rsidRPr="00FB0B82" w:rsidRDefault="00A37D63">
            <w:pPr>
              <w:rPr>
                <w:rFonts w:asciiTheme="minorHAnsi" w:hAnsiTheme="minorHAnsi"/>
                <w:sz w:val="24"/>
                <w:szCs w:val="24"/>
              </w:rPr>
            </w:pPr>
          </w:p>
          <w:p w14:paraId="292AF3F4" w14:textId="77777777" w:rsidR="00A37D63" w:rsidRPr="00FB0B82" w:rsidRDefault="00A37D63">
            <w:pPr>
              <w:rPr>
                <w:rFonts w:asciiTheme="minorHAnsi" w:hAnsiTheme="minorHAnsi"/>
                <w:sz w:val="24"/>
                <w:szCs w:val="24"/>
              </w:rPr>
            </w:pPr>
          </w:p>
          <w:p w14:paraId="6FDD9A06" w14:textId="77777777" w:rsidR="00A37D63" w:rsidRPr="00FB0B82" w:rsidRDefault="00A37D63">
            <w:pPr>
              <w:rPr>
                <w:rFonts w:asciiTheme="minorHAnsi" w:hAnsiTheme="minorHAnsi"/>
                <w:sz w:val="24"/>
                <w:szCs w:val="24"/>
              </w:rPr>
            </w:pPr>
          </w:p>
          <w:p w14:paraId="236AD5D6" w14:textId="77777777" w:rsidR="00A37D63" w:rsidRPr="00FB0B82" w:rsidRDefault="00A37D63">
            <w:pPr>
              <w:rPr>
                <w:rFonts w:asciiTheme="minorHAnsi" w:hAnsiTheme="minorHAnsi"/>
                <w:sz w:val="24"/>
                <w:szCs w:val="24"/>
              </w:rPr>
            </w:pPr>
          </w:p>
          <w:p w14:paraId="549A3DBF" w14:textId="77777777" w:rsidR="00A37D63" w:rsidRPr="00FB0B82" w:rsidRDefault="00A37D63">
            <w:pPr>
              <w:rPr>
                <w:rFonts w:asciiTheme="minorHAnsi" w:hAnsiTheme="minorHAnsi"/>
                <w:sz w:val="24"/>
                <w:szCs w:val="24"/>
              </w:rPr>
            </w:pPr>
          </w:p>
          <w:p w14:paraId="3C3F9B68" w14:textId="77777777" w:rsidR="00A37D63" w:rsidRPr="00FB0B82" w:rsidRDefault="00A37D63">
            <w:pPr>
              <w:rPr>
                <w:rFonts w:asciiTheme="minorHAnsi" w:hAnsiTheme="minorHAnsi"/>
                <w:sz w:val="24"/>
                <w:szCs w:val="24"/>
              </w:rPr>
            </w:pPr>
          </w:p>
          <w:p w14:paraId="6F39C882" w14:textId="77777777" w:rsidR="00A37D63" w:rsidRPr="00FB0B82" w:rsidRDefault="00A37D63">
            <w:pPr>
              <w:rPr>
                <w:rFonts w:asciiTheme="minorHAnsi" w:hAnsiTheme="minorHAnsi"/>
                <w:sz w:val="24"/>
                <w:szCs w:val="24"/>
              </w:rPr>
            </w:pPr>
          </w:p>
          <w:p w14:paraId="16CE1A5E" w14:textId="77777777" w:rsidR="00A37D63" w:rsidRPr="00FB0B82" w:rsidRDefault="00A37D63">
            <w:pPr>
              <w:rPr>
                <w:rFonts w:asciiTheme="minorHAnsi" w:hAnsiTheme="minorHAnsi"/>
                <w:sz w:val="24"/>
                <w:szCs w:val="24"/>
              </w:rPr>
            </w:pPr>
          </w:p>
          <w:p w14:paraId="7BD6346E" w14:textId="77777777" w:rsidR="00A37D63" w:rsidRPr="00FB0B82" w:rsidRDefault="00417DFE">
            <w:pPr>
              <w:rPr>
                <w:rFonts w:asciiTheme="minorHAnsi" w:hAnsiTheme="minorHAnsi"/>
                <w:sz w:val="24"/>
                <w:szCs w:val="24"/>
              </w:rPr>
            </w:pPr>
            <w:r w:rsidRPr="00FB0B82">
              <w:rPr>
                <w:rFonts w:asciiTheme="minorHAnsi" w:hAnsiTheme="minorHAnsi"/>
                <w:sz w:val="24"/>
                <w:szCs w:val="24"/>
              </w:rPr>
              <w:t>Improved access to safe water</w:t>
            </w:r>
          </w:p>
        </w:tc>
        <w:tc>
          <w:tcPr>
            <w:tcW w:w="2669" w:type="dxa"/>
            <w:shd w:val="clear" w:color="000000" w:fill="auto"/>
            <w:vAlign w:val="center"/>
          </w:tcPr>
          <w:p w14:paraId="63A64736"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Advocacy to Government at both State and LGAs for provision of water</w:t>
            </w:r>
          </w:p>
        </w:tc>
        <w:tc>
          <w:tcPr>
            <w:tcW w:w="3243" w:type="dxa"/>
            <w:shd w:val="clear" w:color="000000" w:fill="auto"/>
            <w:vAlign w:val="center"/>
          </w:tcPr>
          <w:p w14:paraId="7D06C824"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Commissioner and PS for Environment and Water Resources, Com. and PS for Ministry of Local Government, Chairman House Committee on Water Resources, GM Water Corporation, GM RUWASSA, LGA Chairmen, HLGAs and Director of Works </w:t>
            </w:r>
          </w:p>
        </w:tc>
        <w:tc>
          <w:tcPr>
            <w:tcW w:w="2427" w:type="dxa"/>
            <w:shd w:val="clear" w:color="000000" w:fill="auto"/>
          </w:tcPr>
          <w:p w14:paraId="08391201" w14:textId="77777777" w:rsidR="00A37D63" w:rsidRPr="00FB0B82" w:rsidRDefault="00417DFE">
            <w:pPr>
              <w:rPr>
                <w:rFonts w:asciiTheme="minorHAnsi" w:hAnsiTheme="minorHAnsi"/>
                <w:sz w:val="28"/>
                <w:szCs w:val="28"/>
              </w:rPr>
            </w:pPr>
            <w:r w:rsidRPr="00FB0B82">
              <w:rPr>
                <w:rFonts w:asciiTheme="minorHAnsi" w:hAnsiTheme="minorHAnsi"/>
                <w:sz w:val="28"/>
                <w:szCs w:val="28"/>
              </w:rPr>
              <w:t>Advocacy visits ALGON Meetings,</w:t>
            </w:r>
          </w:p>
          <w:p w14:paraId="10746CD5" w14:textId="77777777" w:rsidR="00A37D63" w:rsidRPr="00FB0B82" w:rsidRDefault="00A37D63">
            <w:pPr>
              <w:pStyle w:val="ListParagraph"/>
              <w:numPr>
                <w:ilvl w:val="0"/>
                <w:numId w:val="28"/>
              </w:numPr>
              <w:ind w:left="159" w:hanging="141"/>
              <w:contextualSpacing/>
              <w:rPr>
                <w:rFonts w:asciiTheme="minorHAnsi" w:hAnsiTheme="minorHAnsi"/>
                <w:sz w:val="24"/>
                <w:szCs w:val="24"/>
              </w:rPr>
            </w:pPr>
          </w:p>
        </w:tc>
      </w:tr>
      <w:tr w:rsidR="00FB0B82" w:rsidRPr="00FB0B82" w14:paraId="4E1545B0" w14:textId="77777777">
        <w:trPr>
          <w:cantSplit/>
        </w:trPr>
        <w:tc>
          <w:tcPr>
            <w:tcW w:w="1669" w:type="dxa"/>
            <w:vMerge/>
            <w:shd w:val="clear" w:color="000000" w:fill="auto"/>
          </w:tcPr>
          <w:p w14:paraId="10574E91" w14:textId="77777777" w:rsidR="00A37D63" w:rsidRPr="00FB0B82" w:rsidRDefault="00A37D63">
            <w:pPr>
              <w:rPr>
                <w:rFonts w:asciiTheme="minorHAnsi" w:hAnsiTheme="minorHAnsi"/>
              </w:rPr>
            </w:pPr>
          </w:p>
        </w:tc>
        <w:tc>
          <w:tcPr>
            <w:tcW w:w="2669" w:type="dxa"/>
            <w:shd w:val="clear" w:color="000000" w:fill="auto"/>
            <w:vAlign w:val="center"/>
          </w:tcPr>
          <w:p w14:paraId="006DBF23"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 xml:space="preserve">Provision  and rehabilitation of  water in public health facilities and schools </w:t>
            </w:r>
          </w:p>
        </w:tc>
        <w:tc>
          <w:tcPr>
            <w:tcW w:w="3243" w:type="dxa"/>
            <w:shd w:val="clear" w:color="000000" w:fill="auto"/>
            <w:vAlign w:val="center"/>
          </w:tcPr>
          <w:p w14:paraId="0D4A4682" w14:textId="77777777" w:rsidR="00A37D63" w:rsidRPr="00FB0B82" w:rsidRDefault="00417DFE">
            <w:pPr>
              <w:numPr>
                <w:ilvl w:val="0"/>
                <w:numId w:val="22"/>
              </w:numPr>
              <w:ind w:left="252" w:right="656" w:hanging="191"/>
              <w:rPr>
                <w:rFonts w:asciiTheme="minorHAnsi" w:hAnsiTheme="minorHAnsi"/>
                <w:sz w:val="24"/>
                <w:szCs w:val="24"/>
              </w:rPr>
            </w:pPr>
            <w:r w:rsidRPr="00FB0B82">
              <w:rPr>
                <w:rFonts w:asciiTheme="minorHAnsi" w:hAnsiTheme="minorHAnsi"/>
                <w:sz w:val="24"/>
                <w:szCs w:val="24"/>
              </w:rPr>
              <w:t>School Pupils</w:t>
            </w:r>
          </w:p>
          <w:p w14:paraId="757FA3D2" w14:textId="77777777" w:rsidR="00A37D63" w:rsidRPr="00FB0B82" w:rsidRDefault="00417DFE">
            <w:pPr>
              <w:numPr>
                <w:ilvl w:val="0"/>
                <w:numId w:val="22"/>
              </w:numPr>
              <w:ind w:left="252" w:right="656" w:hanging="191"/>
              <w:rPr>
                <w:rFonts w:asciiTheme="minorHAnsi" w:hAnsiTheme="minorHAnsi"/>
                <w:sz w:val="24"/>
                <w:szCs w:val="24"/>
              </w:rPr>
            </w:pPr>
            <w:r w:rsidRPr="00FB0B82">
              <w:rPr>
                <w:rFonts w:asciiTheme="minorHAnsi" w:hAnsiTheme="minorHAnsi"/>
                <w:sz w:val="24"/>
                <w:szCs w:val="24"/>
              </w:rPr>
              <w:t>Children</w:t>
            </w:r>
          </w:p>
          <w:p w14:paraId="3CBC9647" w14:textId="77777777" w:rsidR="00A37D63" w:rsidRPr="00FB0B82" w:rsidRDefault="00417DFE">
            <w:pPr>
              <w:numPr>
                <w:ilvl w:val="0"/>
                <w:numId w:val="22"/>
              </w:numPr>
              <w:ind w:left="252" w:right="1012" w:hanging="191"/>
              <w:rPr>
                <w:rFonts w:asciiTheme="minorHAnsi" w:hAnsiTheme="minorHAnsi"/>
                <w:sz w:val="24"/>
                <w:szCs w:val="24"/>
              </w:rPr>
            </w:pPr>
            <w:r w:rsidRPr="00FB0B82">
              <w:rPr>
                <w:rFonts w:asciiTheme="minorHAnsi" w:hAnsiTheme="minorHAnsi"/>
                <w:sz w:val="24"/>
                <w:szCs w:val="24"/>
              </w:rPr>
              <w:t>Women</w:t>
            </w:r>
          </w:p>
          <w:p w14:paraId="29DE0214" w14:textId="77777777" w:rsidR="00A37D63" w:rsidRPr="00FB0B82" w:rsidRDefault="00417DFE">
            <w:pPr>
              <w:numPr>
                <w:ilvl w:val="0"/>
                <w:numId w:val="22"/>
              </w:numPr>
              <w:ind w:left="252" w:right="1012" w:hanging="191"/>
              <w:rPr>
                <w:rFonts w:asciiTheme="minorHAnsi" w:hAnsiTheme="minorHAnsi"/>
                <w:sz w:val="24"/>
                <w:szCs w:val="24"/>
              </w:rPr>
            </w:pPr>
            <w:r w:rsidRPr="00FB0B82">
              <w:rPr>
                <w:rFonts w:asciiTheme="minorHAnsi" w:hAnsiTheme="minorHAnsi"/>
                <w:sz w:val="24"/>
                <w:szCs w:val="24"/>
              </w:rPr>
              <w:t>Men</w:t>
            </w:r>
          </w:p>
          <w:p w14:paraId="45027C67" w14:textId="77777777" w:rsidR="00A37D63" w:rsidRPr="00FB0B82" w:rsidRDefault="00A37D63">
            <w:pPr>
              <w:rPr>
                <w:rFonts w:asciiTheme="minorHAnsi" w:hAnsiTheme="minorHAnsi"/>
                <w:sz w:val="24"/>
                <w:szCs w:val="24"/>
              </w:rPr>
            </w:pPr>
          </w:p>
        </w:tc>
        <w:tc>
          <w:tcPr>
            <w:tcW w:w="2427" w:type="dxa"/>
            <w:shd w:val="clear" w:color="000000" w:fill="auto"/>
          </w:tcPr>
          <w:p w14:paraId="0B6B4BAB" w14:textId="77777777" w:rsidR="00A37D63" w:rsidRPr="00FB0B82" w:rsidRDefault="00417DFE">
            <w:pPr>
              <w:numPr>
                <w:ilvl w:val="0"/>
                <w:numId w:val="22"/>
              </w:numPr>
              <w:ind w:left="159" w:right="619" w:hanging="191"/>
              <w:rPr>
                <w:rFonts w:asciiTheme="minorHAnsi" w:hAnsiTheme="minorHAnsi"/>
                <w:sz w:val="24"/>
                <w:szCs w:val="24"/>
              </w:rPr>
            </w:pPr>
            <w:r w:rsidRPr="00FB0B82">
              <w:rPr>
                <w:rFonts w:asciiTheme="minorHAnsi" w:hAnsiTheme="minorHAnsi"/>
                <w:sz w:val="24"/>
                <w:szCs w:val="24"/>
              </w:rPr>
              <w:t>Public schools,</w:t>
            </w:r>
          </w:p>
          <w:p w14:paraId="2E42A734" w14:textId="77777777" w:rsidR="00A37D63" w:rsidRPr="00FB0B82" w:rsidRDefault="00417DFE">
            <w:pPr>
              <w:pStyle w:val="ListParagraph"/>
              <w:numPr>
                <w:ilvl w:val="0"/>
                <w:numId w:val="28"/>
              </w:numPr>
              <w:ind w:left="159" w:hanging="141"/>
              <w:contextualSpacing/>
              <w:rPr>
                <w:rFonts w:asciiTheme="minorHAnsi" w:hAnsiTheme="minorHAnsi"/>
                <w:sz w:val="24"/>
                <w:szCs w:val="24"/>
              </w:rPr>
            </w:pPr>
            <w:r w:rsidRPr="00FB0B82">
              <w:rPr>
                <w:rFonts w:asciiTheme="minorHAnsi" w:eastAsia="Calibri" w:hAnsiTheme="minorHAnsi"/>
                <w:sz w:val="24"/>
                <w:szCs w:val="24"/>
              </w:rPr>
              <w:t>Health facilities</w:t>
            </w:r>
          </w:p>
        </w:tc>
      </w:tr>
      <w:tr w:rsidR="00FB0B82" w:rsidRPr="00FB0B82" w14:paraId="1D36E8B7" w14:textId="77777777">
        <w:trPr>
          <w:cantSplit/>
        </w:trPr>
        <w:tc>
          <w:tcPr>
            <w:tcW w:w="1669" w:type="dxa"/>
            <w:vMerge/>
            <w:shd w:val="clear" w:color="000000" w:fill="auto"/>
          </w:tcPr>
          <w:p w14:paraId="211F5BF0" w14:textId="77777777" w:rsidR="00A37D63" w:rsidRPr="00FB0B82" w:rsidRDefault="00A37D63">
            <w:pPr>
              <w:rPr>
                <w:rFonts w:asciiTheme="minorHAnsi" w:hAnsiTheme="minorHAnsi"/>
              </w:rPr>
            </w:pPr>
          </w:p>
        </w:tc>
        <w:tc>
          <w:tcPr>
            <w:tcW w:w="2669" w:type="dxa"/>
            <w:shd w:val="clear" w:color="000000" w:fill="auto"/>
            <w:vAlign w:val="center"/>
          </w:tcPr>
          <w:p w14:paraId="4B16C859"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Advocate for monitoring and maintenance of water points in public places</w:t>
            </w:r>
          </w:p>
          <w:p w14:paraId="4410E715" w14:textId="77777777" w:rsidR="00A37D63" w:rsidRPr="00FB0B82" w:rsidRDefault="00A37D63">
            <w:pPr>
              <w:ind w:left="306"/>
              <w:contextualSpacing/>
              <w:rPr>
                <w:rFonts w:asciiTheme="minorHAnsi" w:hAnsiTheme="minorHAnsi"/>
                <w:sz w:val="24"/>
                <w:szCs w:val="24"/>
              </w:rPr>
            </w:pPr>
          </w:p>
          <w:p w14:paraId="577DE7EB"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 xml:space="preserve">Strengthening water safety planning and capacity for  operation, monitoring and maintenance  </w:t>
            </w:r>
          </w:p>
        </w:tc>
        <w:tc>
          <w:tcPr>
            <w:tcW w:w="3243" w:type="dxa"/>
            <w:shd w:val="clear" w:color="000000" w:fill="auto"/>
          </w:tcPr>
          <w:p w14:paraId="143713AA" w14:textId="77777777" w:rsidR="00A37D63" w:rsidRPr="00FB0B82" w:rsidRDefault="00417DFE">
            <w:pPr>
              <w:rPr>
                <w:rFonts w:asciiTheme="minorHAnsi" w:hAnsiTheme="minorHAnsi"/>
                <w:sz w:val="24"/>
                <w:szCs w:val="24"/>
              </w:rPr>
            </w:pPr>
            <w:r w:rsidRPr="00FB0B82">
              <w:rPr>
                <w:rFonts w:asciiTheme="minorHAnsi" w:hAnsiTheme="minorHAnsi"/>
                <w:sz w:val="24"/>
                <w:szCs w:val="24"/>
              </w:rPr>
              <w:t xml:space="preserve">Commissioner and PS for Environment and Water Resources, Com. and PS for Ministry of Local Government, Chairman House Committee on Water Resources, GM Water Corporation, GM RUWASSA, LGA Chairmen, HLGAs and Director of Works </w:t>
            </w:r>
          </w:p>
        </w:tc>
        <w:tc>
          <w:tcPr>
            <w:tcW w:w="2427" w:type="dxa"/>
            <w:shd w:val="clear" w:color="000000" w:fill="auto"/>
          </w:tcPr>
          <w:p w14:paraId="1FFA2CD0" w14:textId="77777777" w:rsidR="00A37D63" w:rsidRPr="00FB0B82" w:rsidRDefault="00417DFE">
            <w:pPr>
              <w:pStyle w:val="ListParagraph"/>
              <w:numPr>
                <w:ilvl w:val="0"/>
                <w:numId w:val="28"/>
              </w:numPr>
              <w:ind w:left="159" w:hanging="141"/>
              <w:contextualSpacing/>
              <w:rPr>
                <w:rFonts w:asciiTheme="minorHAnsi" w:hAnsiTheme="minorHAnsi"/>
                <w:sz w:val="24"/>
                <w:szCs w:val="24"/>
              </w:rPr>
            </w:pPr>
            <w:r w:rsidRPr="00FB0B82">
              <w:rPr>
                <w:rFonts w:asciiTheme="minorHAnsi" w:hAnsiTheme="minorHAnsi"/>
                <w:sz w:val="24"/>
                <w:szCs w:val="24"/>
              </w:rPr>
              <w:t xml:space="preserve">PHCs </w:t>
            </w:r>
          </w:p>
          <w:p w14:paraId="5B95E90C" w14:textId="77777777" w:rsidR="00A37D63" w:rsidRPr="00FB0B82" w:rsidRDefault="00417DFE">
            <w:pPr>
              <w:pStyle w:val="ListParagraph"/>
              <w:numPr>
                <w:ilvl w:val="0"/>
                <w:numId w:val="28"/>
              </w:numPr>
              <w:ind w:left="159" w:hanging="141"/>
              <w:contextualSpacing/>
              <w:rPr>
                <w:rFonts w:asciiTheme="minorHAnsi" w:hAnsiTheme="minorHAnsi"/>
                <w:sz w:val="24"/>
                <w:szCs w:val="24"/>
              </w:rPr>
            </w:pPr>
            <w:r w:rsidRPr="00FB0B82">
              <w:rPr>
                <w:rFonts w:asciiTheme="minorHAnsi" w:hAnsiTheme="minorHAnsi"/>
                <w:sz w:val="24"/>
                <w:szCs w:val="24"/>
              </w:rPr>
              <w:t>Homes</w:t>
            </w:r>
          </w:p>
          <w:p w14:paraId="211A681F" w14:textId="77777777" w:rsidR="00A37D63" w:rsidRPr="00FB0B82" w:rsidRDefault="00417DFE">
            <w:pPr>
              <w:pStyle w:val="ListParagraph"/>
              <w:numPr>
                <w:ilvl w:val="0"/>
                <w:numId w:val="28"/>
              </w:numPr>
              <w:ind w:left="159" w:hanging="141"/>
              <w:contextualSpacing/>
              <w:rPr>
                <w:rFonts w:asciiTheme="minorHAnsi" w:hAnsiTheme="minorHAnsi"/>
                <w:sz w:val="24"/>
                <w:szCs w:val="24"/>
              </w:rPr>
            </w:pPr>
            <w:r w:rsidRPr="00FB0B82">
              <w:rPr>
                <w:rFonts w:asciiTheme="minorHAnsi" w:hAnsiTheme="minorHAnsi"/>
                <w:sz w:val="24"/>
                <w:szCs w:val="24"/>
              </w:rPr>
              <w:t>Schools</w:t>
            </w:r>
          </w:p>
          <w:p w14:paraId="0D194348" w14:textId="77777777" w:rsidR="00A37D63" w:rsidRPr="00FB0B82" w:rsidRDefault="00417DFE">
            <w:pPr>
              <w:pStyle w:val="ListParagraph"/>
              <w:numPr>
                <w:ilvl w:val="0"/>
                <w:numId w:val="28"/>
              </w:numPr>
              <w:ind w:left="159" w:hanging="141"/>
              <w:contextualSpacing/>
              <w:rPr>
                <w:rFonts w:asciiTheme="minorHAnsi" w:hAnsiTheme="minorHAnsi"/>
                <w:sz w:val="24"/>
                <w:szCs w:val="24"/>
              </w:rPr>
            </w:pPr>
            <w:r w:rsidRPr="00FB0B82">
              <w:rPr>
                <w:rFonts w:asciiTheme="minorHAnsi" w:hAnsiTheme="minorHAnsi"/>
                <w:sz w:val="24"/>
                <w:szCs w:val="24"/>
              </w:rPr>
              <w:t>Public places such as markets, garages etc.</w:t>
            </w:r>
          </w:p>
        </w:tc>
      </w:tr>
      <w:tr w:rsidR="00FB0B82" w:rsidRPr="00FB0B82" w14:paraId="271EFEF8" w14:textId="77777777">
        <w:trPr>
          <w:cantSplit/>
        </w:trPr>
        <w:tc>
          <w:tcPr>
            <w:tcW w:w="1669" w:type="dxa"/>
            <w:shd w:val="clear" w:color="000000" w:fill="auto"/>
            <w:vAlign w:val="center"/>
          </w:tcPr>
          <w:p w14:paraId="5E8A79DD" w14:textId="77777777" w:rsidR="00A37D63" w:rsidRPr="00FB0B82" w:rsidRDefault="00417DFE">
            <w:pPr>
              <w:jc w:val="center"/>
              <w:rPr>
                <w:rFonts w:asciiTheme="minorHAnsi" w:hAnsiTheme="minorHAnsi"/>
                <w:sz w:val="24"/>
                <w:szCs w:val="24"/>
              </w:rPr>
            </w:pPr>
            <w:r w:rsidRPr="00FB0B82">
              <w:rPr>
                <w:rFonts w:asciiTheme="minorHAnsi" w:hAnsiTheme="minorHAnsi"/>
                <w:sz w:val="24"/>
                <w:szCs w:val="24"/>
              </w:rPr>
              <w:t>Improved  sanitation</w:t>
            </w:r>
          </w:p>
        </w:tc>
        <w:tc>
          <w:tcPr>
            <w:tcW w:w="2669" w:type="dxa"/>
            <w:shd w:val="clear" w:color="000000" w:fill="auto"/>
            <w:vAlign w:val="center"/>
          </w:tcPr>
          <w:p w14:paraId="0171F4C5"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Sensitization/enlightenment campaign on the need to maintain hygienic environment (including creation of awareness on the importance of Open Defecation</w:t>
            </w:r>
            <w:r w:rsidRPr="00FB0B82">
              <w:rPr>
                <w:rFonts w:asciiTheme="minorHAnsi" w:hAnsiTheme="minorHAnsi"/>
                <w:i/>
                <w:sz w:val="24"/>
                <w:szCs w:val="24"/>
              </w:rPr>
              <w:t xml:space="preserve"> Free (ODF) Environment)</w:t>
            </w:r>
          </w:p>
          <w:p w14:paraId="0BC7E91C" w14:textId="77777777" w:rsidR="00A37D63" w:rsidRPr="00FB0B82" w:rsidRDefault="00A37D63">
            <w:pPr>
              <w:ind w:left="306"/>
              <w:contextualSpacing/>
              <w:rPr>
                <w:rFonts w:asciiTheme="minorHAnsi" w:hAnsiTheme="minorHAnsi"/>
                <w:sz w:val="24"/>
                <w:szCs w:val="24"/>
              </w:rPr>
            </w:pPr>
          </w:p>
        </w:tc>
        <w:tc>
          <w:tcPr>
            <w:tcW w:w="3243" w:type="dxa"/>
            <w:shd w:val="clear" w:color="000000" w:fill="auto"/>
            <w:vAlign w:val="center"/>
          </w:tcPr>
          <w:p w14:paraId="0F468BDA" w14:textId="77777777" w:rsidR="00A37D63" w:rsidRPr="00FB0B82" w:rsidRDefault="00417DFE" w:rsidP="003E50ED">
            <w:pPr>
              <w:numPr>
                <w:ilvl w:val="0"/>
                <w:numId w:val="69"/>
              </w:numPr>
              <w:tabs>
                <w:tab w:val="left" w:pos="360"/>
              </w:tabs>
              <w:ind w:left="432"/>
              <w:rPr>
                <w:rFonts w:asciiTheme="minorHAnsi" w:hAnsiTheme="minorHAnsi"/>
                <w:sz w:val="24"/>
                <w:szCs w:val="24"/>
              </w:rPr>
            </w:pPr>
            <w:r w:rsidRPr="00FB0B82">
              <w:rPr>
                <w:rFonts w:asciiTheme="minorHAnsi" w:hAnsiTheme="minorHAnsi"/>
                <w:sz w:val="24"/>
                <w:szCs w:val="24"/>
              </w:rPr>
              <w:t>General public</w:t>
            </w:r>
          </w:p>
          <w:p w14:paraId="206FDD69" w14:textId="77777777" w:rsidR="00A37D63" w:rsidRPr="00FB0B82" w:rsidRDefault="00417DFE" w:rsidP="003E50ED">
            <w:pPr>
              <w:numPr>
                <w:ilvl w:val="0"/>
                <w:numId w:val="69"/>
              </w:numPr>
              <w:tabs>
                <w:tab w:val="left" w:pos="360"/>
              </w:tabs>
              <w:ind w:left="432"/>
              <w:rPr>
                <w:rFonts w:asciiTheme="minorHAnsi" w:hAnsiTheme="minorHAnsi"/>
                <w:sz w:val="24"/>
                <w:szCs w:val="24"/>
              </w:rPr>
            </w:pPr>
            <w:r w:rsidRPr="00FB0B82">
              <w:rPr>
                <w:rFonts w:asciiTheme="minorHAnsi" w:hAnsiTheme="minorHAnsi"/>
                <w:sz w:val="24"/>
                <w:szCs w:val="24"/>
              </w:rPr>
              <w:t>Community leaders,</w:t>
            </w:r>
          </w:p>
          <w:p w14:paraId="7E8DD19B" w14:textId="77777777" w:rsidR="00A37D63" w:rsidRPr="00FB0B82" w:rsidRDefault="00417DFE" w:rsidP="003E50ED">
            <w:pPr>
              <w:numPr>
                <w:ilvl w:val="0"/>
                <w:numId w:val="69"/>
              </w:numPr>
              <w:tabs>
                <w:tab w:val="left" w:pos="360"/>
              </w:tabs>
              <w:ind w:left="432"/>
              <w:rPr>
                <w:rFonts w:asciiTheme="minorHAnsi" w:hAnsiTheme="minorHAnsi"/>
                <w:sz w:val="24"/>
                <w:szCs w:val="24"/>
              </w:rPr>
            </w:pPr>
            <w:r w:rsidRPr="00FB0B82">
              <w:rPr>
                <w:rFonts w:asciiTheme="minorHAnsi" w:hAnsiTheme="minorHAnsi"/>
                <w:sz w:val="24"/>
                <w:szCs w:val="24"/>
              </w:rPr>
              <w:t>Community associations</w:t>
            </w:r>
          </w:p>
          <w:p w14:paraId="21AF224E" w14:textId="77777777" w:rsidR="00A37D63" w:rsidRPr="00FB0B82" w:rsidRDefault="00417DFE" w:rsidP="003E50ED">
            <w:pPr>
              <w:numPr>
                <w:ilvl w:val="0"/>
                <w:numId w:val="69"/>
              </w:numPr>
              <w:tabs>
                <w:tab w:val="left" w:pos="360"/>
              </w:tabs>
              <w:ind w:left="432"/>
              <w:rPr>
                <w:rFonts w:asciiTheme="minorHAnsi" w:hAnsiTheme="minorHAnsi"/>
                <w:sz w:val="24"/>
                <w:szCs w:val="24"/>
              </w:rPr>
            </w:pPr>
            <w:r w:rsidRPr="00FB0B82">
              <w:rPr>
                <w:rFonts w:asciiTheme="minorHAnsi" w:hAnsiTheme="minorHAnsi"/>
                <w:sz w:val="24"/>
                <w:szCs w:val="24"/>
              </w:rPr>
              <w:t>Market associations</w:t>
            </w:r>
          </w:p>
          <w:p w14:paraId="56C3D749" w14:textId="77777777" w:rsidR="00A37D63" w:rsidRPr="00FB0B82" w:rsidRDefault="00417DFE" w:rsidP="003E50ED">
            <w:pPr>
              <w:numPr>
                <w:ilvl w:val="0"/>
                <w:numId w:val="69"/>
              </w:numPr>
              <w:tabs>
                <w:tab w:val="left" w:pos="360"/>
              </w:tabs>
              <w:ind w:left="432"/>
              <w:rPr>
                <w:rFonts w:asciiTheme="minorHAnsi" w:hAnsiTheme="minorHAnsi"/>
                <w:sz w:val="24"/>
                <w:szCs w:val="24"/>
              </w:rPr>
            </w:pPr>
            <w:r w:rsidRPr="00FB0B82">
              <w:rPr>
                <w:rFonts w:asciiTheme="minorHAnsi" w:hAnsiTheme="minorHAnsi"/>
                <w:sz w:val="24"/>
                <w:szCs w:val="24"/>
              </w:rPr>
              <w:t>women, children, aged,  traders and communities dwellers</w:t>
            </w:r>
          </w:p>
        </w:tc>
        <w:tc>
          <w:tcPr>
            <w:tcW w:w="2427" w:type="dxa"/>
            <w:shd w:val="clear" w:color="000000" w:fill="auto"/>
          </w:tcPr>
          <w:p w14:paraId="3226FA44" w14:textId="77777777" w:rsidR="00A37D63" w:rsidRPr="00FB0B82" w:rsidRDefault="00417DFE">
            <w:pPr>
              <w:pStyle w:val="ListParagraph"/>
              <w:numPr>
                <w:ilvl w:val="0"/>
                <w:numId w:val="29"/>
              </w:numPr>
              <w:ind w:left="108" w:hanging="90"/>
              <w:contextualSpacing/>
              <w:rPr>
                <w:rFonts w:asciiTheme="minorHAnsi" w:hAnsiTheme="minorHAnsi"/>
                <w:sz w:val="24"/>
                <w:szCs w:val="24"/>
              </w:rPr>
            </w:pPr>
            <w:r w:rsidRPr="00FB0B82">
              <w:rPr>
                <w:rFonts w:asciiTheme="minorHAnsi" w:hAnsiTheme="minorHAnsi"/>
                <w:sz w:val="24"/>
                <w:szCs w:val="24"/>
              </w:rPr>
              <w:t xml:space="preserve">PHCs, Homes, schools, markets places and other public places. </w:t>
            </w:r>
          </w:p>
          <w:p w14:paraId="1C5BC804" w14:textId="77777777" w:rsidR="00A37D63" w:rsidRPr="00FB0B82" w:rsidRDefault="00417DFE">
            <w:pPr>
              <w:pStyle w:val="ListParagraph"/>
              <w:numPr>
                <w:ilvl w:val="0"/>
                <w:numId w:val="29"/>
              </w:numPr>
              <w:ind w:left="108" w:hanging="90"/>
              <w:contextualSpacing/>
              <w:rPr>
                <w:rFonts w:asciiTheme="minorHAnsi" w:hAnsiTheme="minorHAnsi"/>
                <w:sz w:val="24"/>
                <w:szCs w:val="24"/>
              </w:rPr>
            </w:pPr>
            <w:r w:rsidRPr="00FB0B82">
              <w:rPr>
                <w:rFonts w:asciiTheme="minorHAnsi" w:hAnsiTheme="minorHAnsi"/>
                <w:sz w:val="24"/>
                <w:szCs w:val="24"/>
              </w:rPr>
              <w:t>Environmental sanitation officers.</w:t>
            </w:r>
          </w:p>
          <w:p w14:paraId="0814F59B" w14:textId="77777777" w:rsidR="00A37D63" w:rsidRPr="00FB0B82" w:rsidRDefault="00417DFE">
            <w:pPr>
              <w:pStyle w:val="ListParagraph"/>
              <w:numPr>
                <w:ilvl w:val="0"/>
                <w:numId w:val="29"/>
              </w:numPr>
              <w:ind w:left="108" w:hanging="90"/>
              <w:contextualSpacing/>
              <w:rPr>
                <w:rFonts w:asciiTheme="minorHAnsi" w:hAnsiTheme="minorHAnsi"/>
                <w:sz w:val="24"/>
                <w:szCs w:val="24"/>
              </w:rPr>
            </w:pPr>
            <w:r w:rsidRPr="00FB0B82">
              <w:rPr>
                <w:rFonts w:asciiTheme="minorHAnsi" w:hAnsiTheme="minorHAnsi"/>
                <w:sz w:val="24"/>
                <w:szCs w:val="24"/>
              </w:rPr>
              <w:t xml:space="preserve"> The Media</w:t>
            </w:r>
          </w:p>
        </w:tc>
      </w:tr>
      <w:tr w:rsidR="00FB0B82" w:rsidRPr="00FB0B82" w14:paraId="14D133E2" w14:textId="77777777">
        <w:trPr>
          <w:cantSplit/>
        </w:trPr>
        <w:tc>
          <w:tcPr>
            <w:tcW w:w="1669" w:type="dxa"/>
            <w:shd w:val="clear" w:color="000000" w:fill="auto"/>
            <w:vAlign w:val="center"/>
          </w:tcPr>
          <w:p w14:paraId="6B284AC1" w14:textId="77777777" w:rsidR="00A37D63" w:rsidRPr="00FB0B82" w:rsidRDefault="00A37D63">
            <w:pPr>
              <w:jc w:val="center"/>
              <w:rPr>
                <w:rFonts w:asciiTheme="minorHAnsi" w:hAnsiTheme="minorHAnsi"/>
                <w:sz w:val="24"/>
                <w:szCs w:val="24"/>
              </w:rPr>
            </w:pPr>
          </w:p>
        </w:tc>
        <w:tc>
          <w:tcPr>
            <w:tcW w:w="2669" w:type="dxa"/>
            <w:shd w:val="clear" w:color="000000" w:fill="auto"/>
            <w:vAlign w:val="center"/>
          </w:tcPr>
          <w:p w14:paraId="03C8C614"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Promoting appropriate waste disposal.</w:t>
            </w:r>
          </w:p>
        </w:tc>
        <w:tc>
          <w:tcPr>
            <w:tcW w:w="3243" w:type="dxa"/>
            <w:shd w:val="clear" w:color="000000" w:fill="auto"/>
            <w:vAlign w:val="center"/>
          </w:tcPr>
          <w:p w14:paraId="48639966" w14:textId="77777777" w:rsidR="00A37D63" w:rsidRPr="00FB0B82" w:rsidRDefault="00417DFE">
            <w:pPr>
              <w:pStyle w:val="ListParagraph"/>
              <w:numPr>
                <w:ilvl w:val="0"/>
                <w:numId w:val="4"/>
              </w:numPr>
              <w:contextualSpacing/>
              <w:rPr>
                <w:rFonts w:asciiTheme="minorHAnsi" w:hAnsiTheme="minorHAnsi"/>
                <w:sz w:val="24"/>
                <w:szCs w:val="24"/>
              </w:rPr>
            </w:pPr>
            <w:r w:rsidRPr="00FB0B82">
              <w:rPr>
                <w:rFonts w:asciiTheme="minorHAnsi" w:hAnsiTheme="minorHAnsi"/>
                <w:sz w:val="24"/>
                <w:szCs w:val="24"/>
              </w:rPr>
              <w:t>Households</w:t>
            </w:r>
          </w:p>
          <w:p w14:paraId="3000B75F" w14:textId="77777777" w:rsidR="00A37D63" w:rsidRPr="00FB0B82" w:rsidRDefault="00417DFE">
            <w:pPr>
              <w:pStyle w:val="ListParagraph"/>
              <w:numPr>
                <w:ilvl w:val="0"/>
                <w:numId w:val="4"/>
              </w:numPr>
              <w:contextualSpacing/>
              <w:rPr>
                <w:rFonts w:asciiTheme="minorHAnsi" w:hAnsiTheme="minorHAnsi"/>
                <w:sz w:val="24"/>
                <w:szCs w:val="24"/>
              </w:rPr>
            </w:pPr>
            <w:r w:rsidRPr="00FB0B82">
              <w:rPr>
                <w:rFonts w:asciiTheme="minorHAnsi" w:hAnsiTheme="minorHAnsi"/>
                <w:sz w:val="24"/>
                <w:szCs w:val="24"/>
              </w:rPr>
              <w:t>Caregivers</w:t>
            </w:r>
          </w:p>
          <w:p w14:paraId="26877EC5" w14:textId="77777777" w:rsidR="00A37D63" w:rsidRPr="00FB0B82" w:rsidRDefault="00417DFE">
            <w:pPr>
              <w:numPr>
                <w:ilvl w:val="0"/>
                <w:numId w:val="4"/>
              </w:numPr>
              <w:rPr>
                <w:rFonts w:asciiTheme="minorHAnsi" w:hAnsiTheme="minorHAnsi"/>
                <w:sz w:val="24"/>
                <w:szCs w:val="24"/>
              </w:rPr>
            </w:pPr>
            <w:r w:rsidRPr="00FB0B82">
              <w:rPr>
                <w:rFonts w:asciiTheme="minorHAnsi" w:hAnsiTheme="minorHAnsi"/>
                <w:sz w:val="24"/>
                <w:szCs w:val="24"/>
              </w:rPr>
              <w:t>Market women</w:t>
            </w:r>
          </w:p>
        </w:tc>
        <w:tc>
          <w:tcPr>
            <w:tcW w:w="2427" w:type="dxa"/>
            <w:shd w:val="clear" w:color="000000" w:fill="auto"/>
          </w:tcPr>
          <w:p w14:paraId="37171B71" w14:textId="77777777" w:rsidR="00A37D63" w:rsidRPr="00FB0B82" w:rsidRDefault="00417DFE">
            <w:pPr>
              <w:pStyle w:val="ListParagraph"/>
              <w:numPr>
                <w:ilvl w:val="0"/>
                <w:numId w:val="29"/>
              </w:numPr>
              <w:ind w:left="108" w:hanging="90"/>
              <w:contextualSpacing/>
              <w:rPr>
                <w:rFonts w:asciiTheme="minorHAnsi" w:hAnsiTheme="minorHAnsi"/>
                <w:sz w:val="24"/>
                <w:szCs w:val="24"/>
              </w:rPr>
            </w:pPr>
            <w:r w:rsidRPr="00FB0B82">
              <w:rPr>
                <w:rFonts w:asciiTheme="minorHAnsi" w:hAnsiTheme="minorHAnsi"/>
                <w:sz w:val="24"/>
                <w:szCs w:val="24"/>
              </w:rPr>
              <w:t>OYWMA (Private refuse collectors)</w:t>
            </w:r>
          </w:p>
          <w:p w14:paraId="0C8489A8" w14:textId="77777777" w:rsidR="00A37D63" w:rsidRPr="00FB0B82" w:rsidRDefault="00417DFE">
            <w:pPr>
              <w:pStyle w:val="ListParagraph"/>
              <w:numPr>
                <w:ilvl w:val="0"/>
                <w:numId w:val="29"/>
              </w:numPr>
              <w:ind w:left="108" w:hanging="90"/>
              <w:contextualSpacing/>
              <w:rPr>
                <w:rFonts w:asciiTheme="minorHAnsi" w:hAnsiTheme="minorHAnsi"/>
                <w:sz w:val="24"/>
                <w:szCs w:val="24"/>
              </w:rPr>
            </w:pPr>
            <w:r w:rsidRPr="00FB0B82">
              <w:rPr>
                <w:rFonts w:asciiTheme="minorHAnsi" w:hAnsiTheme="minorHAnsi"/>
                <w:sz w:val="24"/>
                <w:szCs w:val="24"/>
              </w:rPr>
              <w:t>Community Development Associations</w:t>
            </w:r>
          </w:p>
          <w:p w14:paraId="53A1B012" w14:textId="77777777" w:rsidR="00A37D63" w:rsidRPr="00FB0B82" w:rsidRDefault="00417DFE">
            <w:pPr>
              <w:pStyle w:val="ListParagraph"/>
              <w:numPr>
                <w:ilvl w:val="0"/>
                <w:numId w:val="29"/>
              </w:numPr>
              <w:ind w:left="108" w:hanging="90"/>
              <w:contextualSpacing/>
              <w:rPr>
                <w:rFonts w:asciiTheme="minorHAnsi" w:hAnsiTheme="minorHAnsi"/>
                <w:sz w:val="24"/>
                <w:szCs w:val="24"/>
              </w:rPr>
            </w:pPr>
            <w:r w:rsidRPr="00FB0B82">
              <w:rPr>
                <w:rFonts w:asciiTheme="minorHAnsi" w:hAnsiTheme="minorHAnsi"/>
                <w:sz w:val="24"/>
                <w:szCs w:val="24"/>
              </w:rPr>
              <w:t xml:space="preserve"> Landlords and Landladies/Tenants Associations</w:t>
            </w:r>
          </w:p>
          <w:p w14:paraId="7CEC8BA9" w14:textId="77777777" w:rsidR="00A37D63" w:rsidRPr="00FB0B82" w:rsidRDefault="00417DFE">
            <w:pPr>
              <w:pStyle w:val="ListParagraph"/>
              <w:numPr>
                <w:ilvl w:val="0"/>
                <w:numId w:val="29"/>
              </w:numPr>
              <w:ind w:left="108" w:hanging="90"/>
              <w:contextualSpacing/>
              <w:rPr>
                <w:rFonts w:asciiTheme="minorHAnsi" w:hAnsiTheme="minorHAnsi"/>
                <w:sz w:val="24"/>
                <w:szCs w:val="24"/>
              </w:rPr>
            </w:pPr>
            <w:r w:rsidRPr="00FB0B82">
              <w:rPr>
                <w:rFonts w:asciiTheme="minorHAnsi" w:hAnsiTheme="minorHAnsi"/>
                <w:sz w:val="24"/>
                <w:szCs w:val="24"/>
              </w:rPr>
              <w:t xml:space="preserve"> Women Associations  </w:t>
            </w:r>
          </w:p>
          <w:p w14:paraId="19B6CC88" w14:textId="77777777" w:rsidR="00A37D63" w:rsidRPr="00FB0B82" w:rsidRDefault="00417DFE">
            <w:pPr>
              <w:pStyle w:val="ListParagraph"/>
              <w:numPr>
                <w:ilvl w:val="0"/>
                <w:numId w:val="29"/>
              </w:numPr>
              <w:ind w:left="108" w:hanging="90"/>
              <w:contextualSpacing/>
              <w:rPr>
                <w:rFonts w:asciiTheme="minorHAnsi" w:hAnsiTheme="minorHAnsi"/>
                <w:sz w:val="24"/>
                <w:szCs w:val="24"/>
              </w:rPr>
            </w:pPr>
            <w:r w:rsidRPr="00FB0B82">
              <w:rPr>
                <w:rFonts w:asciiTheme="minorHAnsi" w:hAnsiTheme="minorHAnsi"/>
                <w:sz w:val="24"/>
                <w:szCs w:val="24"/>
              </w:rPr>
              <w:t xml:space="preserve"> Market Associations</w:t>
            </w:r>
          </w:p>
        </w:tc>
      </w:tr>
      <w:tr w:rsidR="00FB0B82" w:rsidRPr="00FB0B82" w14:paraId="3D24AF84" w14:textId="77777777">
        <w:trPr>
          <w:cantSplit/>
        </w:trPr>
        <w:tc>
          <w:tcPr>
            <w:tcW w:w="1669" w:type="dxa"/>
            <w:vMerge w:val="restart"/>
            <w:shd w:val="clear" w:color="000000" w:fill="auto"/>
            <w:vAlign w:val="center"/>
          </w:tcPr>
          <w:p w14:paraId="38C01A9A" w14:textId="77777777" w:rsidR="00A37D63" w:rsidRPr="00FB0B82" w:rsidRDefault="00417DFE">
            <w:pPr>
              <w:jc w:val="center"/>
              <w:rPr>
                <w:rFonts w:asciiTheme="minorHAnsi" w:hAnsiTheme="minorHAnsi"/>
                <w:sz w:val="24"/>
                <w:szCs w:val="24"/>
              </w:rPr>
            </w:pPr>
            <w:r w:rsidRPr="00FB0B82">
              <w:rPr>
                <w:rFonts w:asciiTheme="minorHAnsi" w:hAnsiTheme="minorHAnsi"/>
                <w:sz w:val="24"/>
                <w:szCs w:val="24"/>
              </w:rPr>
              <w:t>Hygiene Promotion</w:t>
            </w:r>
          </w:p>
        </w:tc>
        <w:tc>
          <w:tcPr>
            <w:tcW w:w="2669" w:type="dxa"/>
            <w:shd w:val="clear" w:color="000000" w:fill="auto"/>
            <w:vAlign w:val="center"/>
          </w:tcPr>
          <w:p w14:paraId="3CC953F2" w14:textId="77777777" w:rsidR="00A37D63" w:rsidRPr="00FB0B82" w:rsidRDefault="00417DFE">
            <w:pPr>
              <w:ind w:left="306"/>
              <w:contextualSpacing/>
              <w:rPr>
                <w:rFonts w:asciiTheme="minorHAnsi" w:hAnsiTheme="minorHAnsi"/>
                <w:sz w:val="24"/>
                <w:szCs w:val="24"/>
              </w:rPr>
            </w:pPr>
            <w:r w:rsidRPr="00FB0B82">
              <w:rPr>
                <w:rFonts w:asciiTheme="minorHAnsi" w:hAnsiTheme="minorHAnsi"/>
                <w:sz w:val="24"/>
                <w:szCs w:val="24"/>
              </w:rPr>
              <w:t>Awareness Creation on Proper Hand washing practices</w:t>
            </w:r>
          </w:p>
          <w:p w14:paraId="12A64821" w14:textId="77777777" w:rsidR="00A37D63" w:rsidRPr="00FB0B82" w:rsidRDefault="00A37D63">
            <w:pPr>
              <w:ind w:left="306"/>
              <w:contextualSpacing/>
              <w:rPr>
                <w:rFonts w:asciiTheme="minorHAnsi" w:hAnsiTheme="minorHAnsi"/>
                <w:sz w:val="24"/>
                <w:szCs w:val="24"/>
              </w:rPr>
            </w:pPr>
          </w:p>
        </w:tc>
        <w:tc>
          <w:tcPr>
            <w:tcW w:w="3243" w:type="dxa"/>
            <w:vMerge w:val="restart"/>
            <w:shd w:val="clear" w:color="000000" w:fill="auto"/>
            <w:vAlign w:val="center"/>
          </w:tcPr>
          <w:p w14:paraId="1029CBF8" w14:textId="77777777" w:rsidR="00A37D63" w:rsidRPr="00FB0B82" w:rsidRDefault="00417DFE" w:rsidP="003E50ED">
            <w:pPr>
              <w:numPr>
                <w:ilvl w:val="0"/>
                <w:numId w:val="70"/>
              </w:numPr>
              <w:tabs>
                <w:tab w:val="left" w:pos="360"/>
              </w:tabs>
              <w:rPr>
                <w:rFonts w:asciiTheme="minorHAnsi" w:hAnsiTheme="minorHAnsi"/>
                <w:sz w:val="24"/>
                <w:szCs w:val="24"/>
              </w:rPr>
            </w:pPr>
            <w:r w:rsidRPr="00FB0B82">
              <w:rPr>
                <w:rFonts w:asciiTheme="minorHAnsi" w:hAnsiTheme="minorHAnsi"/>
                <w:sz w:val="24"/>
                <w:szCs w:val="24"/>
              </w:rPr>
              <w:t xml:space="preserve">General Public, </w:t>
            </w:r>
          </w:p>
          <w:p w14:paraId="2E82A27D" w14:textId="77777777" w:rsidR="00A37D63" w:rsidRPr="00FB0B82" w:rsidRDefault="00417DFE" w:rsidP="003E50ED">
            <w:pPr>
              <w:numPr>
                <w:ilvl w:val="0"/>
                <w:numId w:val="70"/>
              </w:numPr>
              <w:tabs>
                <w:tab w:val="left" w:pos="360"/>
              </w:tabs>
              <w:rPr>
                <w:rFonts w:asciiTheme="minorHAnsi" w:hAnsiTheme="minorHAnsi"/>
                <w:sz w:val="24"/>
                <w:szCs w:val="24"/>
              </w:rPr>
            </w:pPr>
            <w:r w:rsidRPr="00FB0B82">
              <w:rPr>
                <w:rFonts w:asciiTheme="minorHAnsi" w:hAnsiTheme="minorHAnsi"/>
                <w:sz w:val="24"/>
                <w:szCs w:val="24"/>
              </w:rPr>
              <w:t xml:space="preserve">School Children, </w:t>
            </w:r>
          </w:p>
          <w:p w14:paraId="64A0747E" w14:textId="77777777" w:rsidR="00A37D63" w:rsidRPr="00FB0B82" w:rsidRDefault="00417DFE" w:rsidP="003E50ED">
            <w:pPr>
              <w:numPr>
                <w:ilvl w:val="0"/>
                <w:numId w:val="70"/>
              </w:numPr>
              <w:tabs>
                <w:tab w:val="left" w:pos="360"/>
              </w:tabs>
              <w:rPr>
                <w:rFonts w:asciiTheme="minorHAnsi" w:hAnsiTheme="minorHAnsi"/>
                <w:sz w:val="24"/>
                <w:szCs w:val="24"/>
              </w:rPr>
            </w:pPr>
            <w:r w:rsidRPr="00FB0B82">
              <w:rPr>
                <w:rFonts w:asciiTheme="minorHAnsi" w:hAnsiTheme="minorHAnsi"/>
                <w:sz w:val="24"/>
                <w:szCs w:val="24"/>
              </w:rPr>
              <w:t>Food vendors</w:t>
            </w:r>
          </w:p>
        </w:tc>
        <w:tc>
          <w:tcPr>
            <w:tcW w:w="2427" w:type="dxa"/>
            <w:vMerge w:val="restart"/>
            <w:shd w:val="clear" w:color="000000" w:fill="auto"/>
          </w:tcPr>
          <w:p w14:paraId="7AA1F2DE" w14:textId="77777777" w:rsidR="00A37D63" w:rsidRPr="00FB0B82" w:rsidRDefault="00A37D63">
            <w:pPr>
              <w:ind w:left="18"/>
              <w:contextualSpacing/>
              <w:rPr>
                <w:rFonts w:asciiTheme="minorHAnsi" w:hAnsiTheme="minorHAnsi"/>
                <w:sz w:val="28"/>
                <w:szCs w:val="28"/>
              </w:rPr>
            </w:pPr>
          </w:p>
          <w:p w14:paraId="31EF1A79" w14:textId="77777777" w:rsidR="00A37D63" w:rsidRPr="00FB0B82" w:rsidRDefault="00A37D63">
            <w:pPr>
              <w:ind w:left="18"/>
              <w:contextualSpacing/>
              <w:rPr>
                <w:rFonts w:asciiTheme="minorHAnsi" w:hAnsiTheme="minorHAnsi"/>
                <w:sz w:val="28"/>
                <w:szCs w:val="28"/>
              </w:rPr>
            </w:pPr>
          </w:p>
          <w:p w14:paraId="3CD7561F" w14:textId="77777777" w:rsidR="00A37D63" w:rsidRPr="00FB0B82" w:rsidRDefault="00A37D63">
            <w:pPr>
              <w:ind w:left="18"/>
              <w:contextualSpacing/>
              <w:rPr>
                <w:rFonts w:asciiTheme="minorHAnsi" w:hAnsiTheme="minorHAnsi"/>
                <w:sz w:val="28"/>
                <w:szCs w:val="28"/>
              </w:rPr>
            </w:pPr>
          </w:p>
          <w:p w14:paraId="2C0FA5A6" w14:textId="77777777" w:rsidR="00A37D63" w:rsidRPr="00FB0B82" w:rsidRDefault="00A37D63">
            <w:pPr>
              <w:ind w:left="18"/>
              <w:contextualSpacing/>
              <w:rPr>
                <w:rFonts w:asciiTheme="minorHAnsi" w:hAnsiTheme="minorHAnsi"/>
                <w:sz w:val="28"/>
                <w:szCs w:val="28"/>
              </w:rPr>
            </w:pPr>
          </w:p>
          <w:p w14:paraId="6F52A898" w14:textId="77777777" w:rsidR="00A37D63" w:rsidRPr="00FB0B82" w:rsidRDefault="00417DFE">
            <w:pPr>
              <w:numPr>
                <w:ilvl w:val="0"/>
                <w:numId w:val="4"/>
              </w:numPr>
              <w:ind w:left="198" w:hanging="180"/>
              <w:contextualSpacing/>
              <w:rPr>
                <w:rFonts w:asciiTheme="minorHAnsi" w:hAnsiTheme="minorHAnsi"/>
                <w:sz w:val="28"/>
                <w:szCs w:val="28"/>
              </w:rPr>
            </w:pPr>
            <w:r w:rsidRPr="00FB0B82">
              <w:rPr>
                <w:rFonts w:asciiTheme="minorHAnsi" w:hAnsiTheme="minorHAnsi"/>
                <w:sz w:val="24"/>
                <w:szCs w:val="24"/>
              </w:rPr>
              <w:t>Media</w:t>
            </w:r>
          </w:p>
          <w:p w14:paraId="511AC082" w14:textId="77777777" w:rsidR="00A37D63" w:rsidRPr="00FB0B82" w:rsidRDefault="00417DFE">
            <w:pPr>
              <w:numPr>
                <w:ilvl w:val="0"/>
                <w:numId w:val="4"/>
              </w:numPr>
              <w:ind w:left="198" w:hanging="180"/>
              <w:contextualSpacing/>
              <w:rPr>
                <w:rFonts w:asciiTheme="minorHAnsi" w:hAnsiTheme="minorHAnsi"/>
                <w:sz w:val="28"/>
                <w:szCs w:val="28"/>
              </w:rPr>
            </w:pPr>
            <w:r w:rsidRPr="00FB0B82">
              <w:rPr>
                <w:rFonts w:asciiTheme="minorHAnsi" w:hAnsiTheme="minorHAnsi"/>
                <w:sz w:val="24"/>
                <w:szCs w:val="24"/>
              </w:rPr>
              <w:t>Schools</w:t>
            </w:r>
          </w:p>
          <w:p w14:paraId="0A582DA5" w14:textId="77777777" w:rsidR="00A37D63" w:rsidRPr="00FB0B82" w:rsidRDefault="00417DFE">
            <w:pPr>
              <w:numPr>
                <w:ilvl w:val="0"/>
                <w:numId w:val="4"/>
              </w:numPr>
              <w:ind w:left="198" w:hanging="180"/>
              <w:contextualSpacing/>
              <w:rPr>
                <w:rFonts w:asciiTheme="minorHAnsi" w:hAnsiTheme="minorHAnsi"/>
                <w:sz w:val="28"/>
                <w:szCs w:val="28"/>
              </w:rPr>
            </w:pPr>
            <w:r w:rsidRPr="00FB0B82">
              <w:rPr>
                <w:rFonts w:asciiTheme="minorHAnsi" w:hAnsiTheme="minorHAnsi"/>
                <w:sz w:val="24"/>
                <w:szCs w:val="24"/>
              </w:rPr>
              <w:t>Association of Food Vendors meetings</w:t>
            </w:r>
          </w:p>
          <w:p w14:paraId="73DBD46D" w14:textId="77777777" w:rsidR="00A37D63" w:rsidRPr="00FB0B82" w:rsidRDefault="00417DFE">
            <w:pPr>
              <w:numPr>
                <w:ilvl w:val="0"/>
                <w:numId w:val="4"/>
              </w:numPr>
              <w:ind w:left="198" w:hanging="180"/>
              <w:contextualSpacing/>
              <w:rPr>
                <w:rFonts w:asciiTheme="minorHAnsi" w:hAnsiTheme="minorHAnsi"/>
                <w:sz w:val="28"/>
                <w:szCs w:val="28"/>
              </w:rPr>
            </w:pPr>
            <w:r w:rsidRPr="00FB0B82">
              <w:rPr>
                <w:rFonts w:asciiTheme="minorHAnsi" w:hAnsiTheme="minorHAnsi"/>
                <w:sz w:val="24"/>
                <w:szCs w:val="24"/>
              </w:rPr>
              <w:t>Campaigns</w:t>
            </w:r>
          </w:p>
          <w:p w14:paraId="5371505C" w14:textId="77777777" w:rsidR="00A37D63" w:rsidRPr="00FB0B82" w:rsidRDefault="00417DFE">
            <w:pPr>
              <w:numPr>
                <w:ilvl w:val="0"/>
                <w:numId w:val="4"/>
              </w:numPr>
              <w:ind w:left="198" w:hanging="180"/>
              <w:contextualSpacing/>
              <w:rPr>
                <w:rFonts w:asciiTheme="minorHAnsi" w:hAnsiTheme="minorHAnsi"/>
                <w:sz w:val="28"/>
                <w:szCs w:val="28"/>
              </w:rPr>
            </w:pPr>
            <w:r w:rsidRPr="00FB0B82">
              <w:rPr>
                <w:rFonts w:asciiTheme="minorHAnsi" w:hAnsiTheme="minorHAnsi"/>
                <w:sz w:val="24"/>
                <w:szCs w:val="24"/>
              </w:rPr>
              <w:t>Certification process for vendors</w:t>
            </w:r>
          </w:p>
        </w:tc>
      </w:tr>
      <w:tr w:rsidR="00FB0B82" w:rsidRPr="00FB0B82" w14:paraId="2291CC87" w14:textId="77777777">
        <w:trPr>
          <w:cantSplit/>
        </w:trPr>
        <w:tc>
          <w:tcPr>
            <w:tcW w:w="1669" w:type="dxa"/>
            <w:vMerge/>
            <w:shd w:val="clear" w:color="000000" w:fill="auto"/>
            <w:vAlign w:val="center"/>
          </w:tcPr>
          <w:p w14:paraId="436E297A" w14:textId="77777777" w:rsidR="00A37D63" w:rsidRPr="00FB0B82" w:rsidRDefault="00A37D63">
            <w:pPr>
              <w:rPr>
                <w:rFonts w:asciiTheme="minorHAnsi" w:hAnsiTheme="minorHAnsi"/>
              </w:rPr>
            </w:pPr>
          </w:p>
        </w:tc>
        <w:tc>
          <w:tcPr>
            <w:tcW w:w="2669" w:type="dxa"/>
            <w:shd w:val="clear" w:color="000000" w:fill="auto"/>
            <w:vAlign w:val="center"/>
          </w:tcPr>
          <w:p w14:paraId="743A14F1" w14:textId="77777777" w:rsidR="00A37D63" w:rsidRPr="00FB0B82" w:rsidRDefault="00417DFE">
            <w:pPr>
              <w:ind w:left="306"/>
              <w:contextualSpacing/>
              <w:rPr>
                <w:rFonts w:asciiTheme="minorHAnsi" w:hAnsiTheme="minorHAnsi"/>
                <w:sz w:val="24"/>
                <w:szCs w:val="24"/>
              </w:rPr>
            </w:pPr>
            <w:r w:rsidRPr="00FB0B82">
              <w:rPr>
                <w:rFonts w:asciiTheme="minorHAnsi" w:hAnsiTheme="minorHAnsi"/>
                <w:sz w:val="24"/>
                <w:szCs w:val="24"/>
              </w:rPr>
              <w:t>Create Awareness on Food Hygiene</w:t>
            </w:r>
          </w:p>
        </w:tc>
        <w:tc>
          <w:tcPr>
            <w:tcW w:w="3243" w:type="dxa"/>
            <w:vMerge/>
            <w:shd w:val="clear" w:color="000000" w:fill="auto"/>
            <w:vAlign w:val="center"/>
          </w:tcPr>
          <w:p w14:paraId="734269C5" w14:textId="77777777" w:rsidR="00A37D63" w:rsidRPr="00FB0B82" w:rsidRDefault="00A37D63">
            <w:pPr>
              <w:rPr>
                <w:rFonts w:asciiTheme="minorHAnsi" w:hAnsiTheme="minorHAnsi"/>
              </w:rPr>
            </w:pPr>
          </w:p>
        </w:tc>
        <w:tc>
          <w:tcPr>
            <w:tcW w:w="2427" w:type="dxa"/>
            <w:vMerge/>
            <w:shd w:val="clear" w:color="000000" w:fill="auto"/>
          </w:tcPr>
          <w:p w14:paraId="55E08D19" w14:textId="77777777" w:rsidR="00A37D63" w:rsidRPr="00FB0B82" w:rsidRDefault="00A37D63">
            <w:pPr>
              <w:rPr>
                <w:rFonts w:asciiTheme="minorHAnsi" w:hAnsiTheme="minorHAnsi"/>
              </w:rPr>
            </w:pPr>
          </w:p>
        </w:tc>
      </w:tr>
      <w:tr w:rsidR="00FB0B82" w:rsidRPr="00FB0B82" w14:paraId="16E11317" w14:textId="77777777">
        <w:trPr>
          <w:cantSplit/>
          <w:trHeight w:val="2114"/>
        </w:trPr>
        <w:tc>
          <w:tcPr>
            <w:tcW w:w="1669" w:type="dxa"/>
            <w:vMerge/>
            <w:shd w:val="clear" w:color="000000" w:fill="auto"/>
            <w:vAlign w:val="center"/>
          </w:tcPr>
          <w:p w14:paraId="4E6025B8" w14:textId="77777777" w:rsidR="00A37D63" w:rsidRPr="00FB0B82" w:rsidRDefault="00A37D63">
            <w:pPr>
              <w:rPr>
                <w:rFonts w:asciiTheme="minorHAnsi" w:hAnsiTheme="minorHAnsi"/>
              </w:rPr>
            </w:pPr>
          </w:p>
        </w:tc>
        <w:tc>
          <w:tcPr>
            <w:tcW w:w="2669" w:type="dxa"/>
            <w:shd w:val="clear" w:color="000000" w:fill="auto"/>
            <w:vAlign w:val="center"/>
          </w:tcPr>
          <w:p w14:paraId="5993D30B" w14:textId="77777777" w:rsidR="00A37D63" w:rsidRPr="00FB0B82" w:rsidRDefault="00A37D63">
            <w:pPr>
              <w:ind w:left="306"/>
              <w:contextualSpacing/>
              <w:rPr>
                <w:rFonts w:asciiTheme="minorHAnsi" w:hAnsiTheme="minorHAnsi"/>
                <w:sz w:val="24"/>
                <w:szCs w:val="24"/>
              </w:rPr>
            </w:pPr>
          </w:p>
          <w:p w14:paraId="1714269D" w14:textId="77777777" w:rsidR="00A37D63" w:rsidRPr="00FB0B82" w:rsidRDefault="00417DFE">
            <w:pPr>
              <w:ind w:left="306"/>
              <w:contextualSpacing/>
              <w:rPr>
                <w:rFonts w:asciiTheme="minorHAnsi" w:hAnsiTheme="minorHAnsi"/>
                <w:sz w:val="24"/>
                <w:szCs w:val="24"/>
              </w:rPr>
            </w:pPr>
            <w:r w:rsidRPr="00FB0B82">
              <w:rPr>
                <w:rFonts w:asciiTheme="minorHAnsi" w:hAnsiTheme="minorHAnsi"/>
                <w:sz w:val="24"/>
                <w:szCs w:val="24"/>
              </w:rPr>
              <w:t>Awareness Creation on Environmental hygiene</w:t>
            </w:r>
          </w:p>
          <w:p w14:paraId="7B1A11CC" w14:textId="77777777" w:rsidR="00A37D63" w:rsidRPr="00FB0B82" w:rsidRDefault="00A37D63">
            <w:pPr>
              <w:ind w:left="306"/>
              <w:contextualSpacing/>
              <w:rPr>
                <w:rFonts w:asciiTheme="minorHAnsi" w:hAnsiTheme="minorHAnsi"/>
                <w:sz w:val="24"/>
                <w:szCs w:val="24"/>
              </w:rPr>
            </w:pPr>
          </w:p>
          <w:p w14:paraId="3229CB3A" w14:textId="77777777" w:rsidR="00A37D63" w:rsidRPr="00FB0B82" w:rsidRDefault="00A37D63">
            <w:pPr>
              <w:ind w:left="306"/>
              <w:contextualSpacing/>
              <w:rPr>
                <w:rFonts w:asciiTheme="minorHAnsi" w:hAnsiTheme="minorHAnsi"/>
                <w:sz w:val="24"/>
                <w:szCs w:val="24"/>
              </w:rPr>
            </w:pPr>
          </w:p>
          <w:p w14:paraId="08663D53" w14:textId="77777777" w:rsidR="00A37D63" w:rsidRPr="00FB0B82" w:rsidRDefault="00A37D63">
            <w:pPr>
              <w:contextualSpacing/>
              <w:rPr>
                <w:rFonts w:asciiTheme="minorHAnsi" w:hAnsiTheme="minorHAnsi"/>
                <w:sz w:val="24"/>
                <w:szCs w:val="24"/>
              </w:rPr>
            </w:pPr>
          </w:p>
        </w:tc>
        <w:tc>
          <w:tcPr>
            <w:tcW w:w="3243" w:type="dxa"/>
            <w:vMerge/>
            <w:shd w:val="clear" w:color="000000" w:fill="auto"/>
            <w:vAlign w:val="center"/>
          </w:tcPr>
          <w:p w14:paraId="554B570B" w14:textId="77777777" w:rsidR="00A37D63" w:rsidRPr="00FB0B82" w:rsidRDefault="00A37D63">
            <w:pPr>
              <w:rPr>
                <w:rFonts w:asciiTheme="minorHAnsi" w:hAnsiTheme="minorHAnsi"/>
              </w:rPr>
            </w:pPr>
          </w:p>
        </w:tc>
        <w:tc>
          <w:tcPr>
            <w:tcW w:w="2427" w:type="dxa"/>
            <w:vMerge/>
            <w:shd w:val="clear" w:color="000000" w:fill="auto"/>
          </w:tcPr>
          <w:p w14:paraId="46571C2F" w14:textId="77777777" w:rsidR="00A37D63" w:rsidRPr="00FB0B82" w:rsidRDefault="00A37D63">
            <w:pPr>
              <w:rPr>
                <w:rFonts w:asciiTheme="minorHAnsi" w:hAnsiTheme="minorHAnsi"/>
              </w:rPr>
            </w:pPr>
          </w:p>
        </w:tc>
      </w:tr>
    </w:tbl>
    <w:p w14:paraId="53A60EEE" w14:textId="77777777" w:rsidR="00A37D63" w:rsidRPr="00FB0B82" w:rsidRDefault="00A37D63">
      <w:pPr>
        <w:spacing w:after="200" w:line="276" w:lineRule="auto"/>
        <w:rPr>
          <w:rFonts w:asciiTheme="minorHAnsi" w:hAnsiTheme="minorHAnsi"/>
          <w:b/>
          <w:sz w:val="24"/>
          <w:szCs w:val="24"/>
        </w:rPr>
      </w:pPr>
    </w:p>
    <w:p w14:paraId="2497956E" w14:textId="77777777" w:rsidR="00A37D63" w:rsidRPr="00FB0B82" w:rsidRDefault="00A37D63">
      <w:pPr>
        <w:spacing w:after="200" w:line="276" w:lineRule="auto"/>
        <w:rPr>
          <w:rFonts w:asciiTheme="minorHAnsi" w:hAnsiTheme="minorHAnsi"/>
          <w:b/>
          <w:sz w:val="24"/>
          <w:szCs w:val="24"/>
        </w:rPr>
      </w:pPr>
    </w:p>
    <w:tbl>
      <w:tblPr>
        <w:tblW w:w="96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3"/>
        <w:gridCol w:w="3328"/>
        <w:gridCol w:w="1741"/>
        <w:gridCol w:w="2824"/>
      </w:tblGrid>
      <w:tr w:rsidR="00FB0B82" w:rsidRPr="00FB0B82" w14:paraId="1E655D86" w14:textId="77777777">
        <w:trPr>
          <w:cantSplit/>
        </w:trPr>
        <w:tc>
          <w:tcPr>
            <w:tcW w:w="1753" w:type="dxa"/>
            <w:shd w:val="clear" w:color="000000" w:fill="C6D9F1"/>
            <w:vAlign w:val="center"/>
          </w:tcPr>
          <w:p w14:paraId="664C760C" w14:textId="77777777" w:rsidR="00A37D63" w:rsidRPr="00FB0B82" w:rsidRDefault="00417DFE">
            <w:pPr>
              <w:jc w:val="center"/>
              <w:rPr>
                <w:rFonts w:asciiTheme="minorHAnsi" w:hAnsiTheme="minorHAnsi"/>
                <w:b/>
                <w:sz w:val="28"/>
                <w:szCs w:val="28"/>
              </w:rPr>
            </w:pPr>
            <w:r w:rsidRPr="00FB0B82">
              <w:rPr>
                <w:rFonts w:asciiTheme="minorHAnsi" w:hAnsiTheme="minorHAnsi"/>
                <w:b/>
                <w:sz w:val="28"/>
                <w:szCs w:val="28"/>
              </w:rPr>
              <w:t>Intervention</w:t>
            </w:r>
          </w:p>
        </w:tc>
        <w:tc>
          <w:tcPr>
            <w:tcW w:w="3328" w:type="dxa"/>
            <w:shd w:val="clear" w:color="000000" w:fill="C6D9F1"/>
            <w:vAlign w:val="center"/>
          </w:tcPr>
          <w:p w14:paraId="1E59A971" w14:textId="77777777" w:rsidR="00A37D63" w:rsidRPr="00FB0B82" w:rsidRDefault="00417DFE">
            <w:pPr>
              <w:jc w:val="center"/>
              <w:rPr>
                <w:rFonts w:asciiTheme="minorHAnsi" w:hAnsiTheme="minorHAnsi"/>
                <w:b/>
                <w:sz w:val="28"/>
                <w:szCs w:val="28"/>
              </w:rPr>
            </w:pPr>
            <w:r w:rsidRPr="00FB0B82">
              <w:rPr>
                <w:rFonts w:asciiTheme="minorHAnsi" w:hAnsiTheme="minorHAnsi"/>
                <w:b/>
                <w:sz w:val="28"/>
                <w:szCs w:val="28"/>
              </w:rPr>
              <w:t>Description</w:t>
            </w:r>
          </w:p>
        </w:tc>
        <w:tc>
          <w:tcPr>
            <w:tcW w:w="1741" w:type="dxa"/>
            <w:shd w:val="clear" w:color="000000" w:fill="C6D9F1"/>
            <w:vAlign w:val="center"/>
          </w:tcPr>
          <w:p w14:paraId="70C609EC" w14:textId="77777777" w:rsidR="00A37D63" w:rsidRPr="00FB0B82" w:rsidRDefault="00417DFE">
            <w:pPr>
              <w:jc w:val="center"/>
              <w:rPr>
                <w:rFonts w:asciiTheme="minorHAnsi" w:hAnsiTheme="minorHAnsi"/>
                <w:b/>
                <w:sz w:val="28"/>
                <w:szCs w:val="28"/>
              </w:rPr>
            </w:pPr>
            <w:r w:rsidRPr="00FB0B82">
              <w:rPr>
                <w:rFonts w:asciiTheme="minorHAnsi" w:hAnsiTheme="minorHAnsi"/>
                <w:b/>
                <w:sz w:val="28"/>
                <w:szCs w:val="28"/>
              </w:rPr>
              <w:t>Target Population</w:t>
            </w:r>
          </w:p>
        </w:tc>
        <w:tc>
          <w:tcPr>
            <w:tcW w:w="2824" w:type="dxa"/>
            <w:shd w:val="clear" w:color="000000" w:fill="C6D9F1"/>
          </w:tcPr>
          <w:p w14:paraId="78779393" w14:textId="77777777" w:rsidR="00A37D63" w:rsidRPr="00FB0B82" w:rsidRDefault="00417DFE">
            <w:pPr>
              <w:rPr>
                <w:rFonts w:asciiTheme="minorHAnsi" w:hAnsiTheme="minorHAnsi"/>
                <w:b/>
                <w:sz w:val="28"/>
                <w:szCs w:val="28"/>
              </w:rPr>
            </w:pPr>
            <w:r w:rsidRPr="00FB0B82">
              <w:rPr>
                <w:rFonts w:asciiTheme="minorHAnsi" w:hAnsiTheme="minorHAnsi"/>
                <w:b/>
                <w:sz w:val="28"/>
                <w:szCs w:val="28"/>
              </w:rPr>
              <w:t>Potential Delivery Platforms</w:t>
            </w:r>
          </w:p>
        </w:tc>
      </w:tr>
      <w:tr w:rsidR="00FB0B82" w:rsidRPr="00FB0B82" w14:paraId="4965CF71" w14:textId="77777777">
        <w:trPr>
          <w:cantSplit/>
        </w:trPr>
        <w:tc>
          <w:tcPr>
            <w:tcW w:w="1753" w:type="dxa"/>
            <w:shd w:val="clear" w:color="000000" w:fill="auto"/>
            <w:vAlign w:val="center"/>
          </w:tcPr>
          <w:p w14:paraId="31C19F8B" w14:textId="77777777" w:rsidR="00A37D63" w:rsidRPr="00FB0B82" w:rsidRDefault="00417DFE">
            <w:pPr>
              <w:jc w:val="center"/>
              <w:rPr>
                <w:rFonts w:asciiTheme="minorHAnsi" w:hAnsiTheme="minorHAnsi"/>
                <w:sz w:val="24"/>
                <w:szCs w:val="24"/>
              </w:rPr>
            </w:pPr>
            <w:r w:rsidRPr="00FB0B82">
              <w:rPr>
                <w:rFonts w:asciiTheme="minorHAnsi" w:hAnsiTheme="minorHAnsi"/>
                <w:sz w:val="24"/>
                <w:szCs w:val="24"/>
              </w:rPr>
              <w:t>Advocating for Portable, accessible and available water sources.</w:t>
            </w:r>
          </w:p>
        </w:tc>
        <w:tc>
          <w:tcPr>
            <w:tcW w:w="3328" w:type="dxa"/>
            <w:shd w:val="clear" w:color="000000" w:fill="auto"/>
            <w:vAlign w:val="center"/>
          </w:tcPr>
          <w:p w14:paraId="6C12645F" w14:textId="77777777" w:rsidR="00A37D63" w:rsidRPr="00FB0B82" w:rsidRDefault="00417DFE">
            <w:pPr>
              <w:ind w:left="306"/>
              <w:contextualSpacing/>
              <w:rPr>
                <w:rFonts w:asciiTheme="minorHAnsi" w:hAnsiTheme="minorHAnsi"/>
                <w:sz w:val="24"/>
                <w:szCs w:val="24"/>
              </w:rPr>
            </w:pPr>
            <w:r w:rsidRPr="00FB0B82">
              <w:rPr>
                <w:rFonts w:asciiTheme="minorHAnsi" w:hAnsiTheme="minorHAnsi"/>
                <w:sz w:val="24"/>
                <w:szCs w:val="24"/>
              </w:rPr>
              <w:t>Provision / rehabilitation of public water sources.</w:t>
            </w:r>
          </w:p>
          <w:p w14:paraId="18A1784A" w14:textId="77777777" w:rsidR="00A37D63" w:rsidRPr="00FB0B82" w:rsidRDefault="00A37D63">
            <w:pPr>
              <w:ind w:left="306"/>
              <w:contextualSpacing/>
              <w:rPr>
                <w:rFonts w:asciiTheme="minorHAnsi" w:hAnsiTheme="minorHAnsi"/>
                <w:sz w:val="24"/>
                <w:szCs w:val="24"/>
              </w:rPr>
            </w:pPr>
          </w:p>
          <w:p w14:paraId="05907864" w14:textId="77777777" w:rsidR="00A37D63" w:rsidRPr="00FB0B82" w:rsidRDefault="00417DFE">
            <w:pPr>
              <w:ind w:left="306"/>
              <w:contextualSpacing/>
              <w:rPr>
                <w:rFonts w:asciiTheme="minorHAnsi" w:hAnsiTheme="minorHAnsi"/>
                <w:sz w:val="24"/>
                <w:szCs w:val="24"/>
              </w:rPr>
            </w:pPr>
            <w:r w:rsidRPr="00FB0B82">
              <w:rPr>
                <w:rFonts w:asciiTheme="minorHAnsi" w:hAnsiTheme="minorHAnsi"/>
                <w:sz w:val="24"/>
                <w:szCs w:val="24"/>
              </w:rPr>
              <w:t>Identification of unsafe water sources.</w:t>
            </w:r>
          </w:p>
          <w:p w14:paraId="12674F13" w14:textId="77777777" w:rsidR="00A37D63" w:rsidRPr="00FB0B82" w:rsidRDefault="00A37D63">
            <w:pPr>
              <w:ind w:left="306"/>
              <w:contextualSpacing/>
              <w:rPr>
                <w:rFonts w:asciiTheme="minorHAnsi" w:hAnsiTheme="minorHAnsi"/>
                <w:sz w:val="24"/>
                <w:szCs w:val="24"/>
              </w:rPr>
            </w:pPr>
          </w:p>
          <w:p w14:paraId="20514EF7" w14:textId="77777777" w:rsidR="00A37D63" w:rsidRPr="00FB0B82" w:rsidRDefault="00417DFE">
            <w:pPr>
              <w:ind w:left="306"/>
              <w:contextualSpacing/>
              <w:rPr>
                <w:rFonts w:asciiTheme="minorHAnsi" w:hAnsiTheme="minorHAnsi"/>
                <w:sz w:val="24"/>
                <w:szCs w:val="24"/>
              </w:rPr>
            </w:pPr>
            <w:r w:rsidRPr="00FB0B82">
              <w:rPr>
                <w:rFonts w:asciiTheme="minorHAnsi" w:hAnsiTheme="minorHAnsi"/>
                <w:sz w:val="24"/>
                <w:szCs w:val="24"/>
              </w:rPr>
              <w:t>Strengthening water safety planning and capacity for  operation and monitoring  (O &amp; M)</w:t>
            </w:r>
          </w:p>
        </w:tc>
        <w:tc>
          <w:tcPr>
            <w:tcW w:w="1741" w:type="dxa"/>
            <w:shd w:val="clear" w:color="000000" w:fill="auto"/>
            <w:vAlign w:val="center"/>
          </w:tcPr>
          <w:p w14:paraId="6A4F2302" w14:textId="77777777" w:rsidR="00A37D63" w:rsidRPr="00FB0B82" w:rsidRDefault="00417DFE">
            <w:pPr>
              <w:rPr>
                <w:rFonts w:asciiTheme="minorHAnsi" w:hAnsiTheme="minorHAnsi"/>
                <w:sz w:val="24"/>
                <w:szCs w:val="24"/>
              </w:rPr>
            </w:pPr>
            <w:r w:rsidRPr="00FB0B82">
              <w:rPr>
                <w:rFonts w:asciiTheme="minorHAnsi" w:hAnsiTheme="minorHAnsi"/>
                <w:sz w:val="24"/>
                <w:szCs w:val="24"/>
              </w:rPr>
              <w:t>Urban and rural Homes, schools, hospitals, market places and other public places.</w:t>
            </w:r>
          </w:p>
          <w:p w14:paraId="78FEF64A" w14:textId="77777777" w:rsidR="00A37D63" w:rsidRPr="00FB0B82" w:rsidRDefault="00A37D63">
            <w:pPr>
              <w:jc w:val="center"/>
              <w:rPr>
                <w:rFonts w:asciiTheme="minorHAnsi" w:hAnsiTheme="minorHAnsi"/>
                <w:sz w:val="24"/>
                <w:szCs w:val="24"/>
              </w:rPr>
            </w:pPr>
          </w:p>
        </w:tc>
        <w:tc>
          <w:tcPr>
            <w:tcW w:w="2824" w:type="dxa"/>
            <w:shd w:val="clear" w:color="000000" w:fill="auto"/>
          </w:tcPr>
          <w:p w14:paraId="683B6AAB" w14:textId="77777777" w:rsidR="00A37D63" w:rsidRPr="00FB0B82" w:rsidRDefault="00417DFE">
            <w:pPr>
              <w:pStyle w:val="ListParagraph"/>
              <w:numPr>
                <w:ilvl w:val="0"/>
                <w:numId w:val="28"/>
              </w:numPr>
              <w:ind w:left="378"/>
              <w:contextualSpacing/>
              <w:rPr>
                <w:rFonts w:asciiTheme="minorHAnsi" w:hAnsiTheme="minorHAnsi"/>
                <w:sz w:val="24"/>
                <w:szCs w:val="24"/>
              </w:rPr>
            </w:pPr>
            <w:r w:rsidRPr="00FB0B82">
              <w:rPr>
                <w:rFonts w:asciiTheme="minorHAnsi" w:hAnsiTheme="minorHAnsi"/>
                <w:sz w:val="24"/>
                <w:szCs w:val="24"/>
              </w:rPr>
              <w:t xml:space="preserve">PHCs </w:t>
            </w:r>
          </w:p>
          <w:p w14:paraId="4A7810A4" w14:textId="77777777" w:rsidR="00A37D63" w:rsidRPr="00FB0B82" w:rsidRDefault="00417DFE">
            <w:pPr>
              <w:pStyle w:val="ListParagraph"/>
              <w:numPr>
                <w:ilvl w:val="0"/>
                <w:numId w:val="28"/>
              </w:numPr>
              <w:ind w:left="378"/>
              <w:contextualSpacing/>
              <w:rPr>
                <w:rFonts w:asciiTheme="minorHAnsi" w:hAnsiTheme="minorHAnsi"/>
                <w:sz w:val="24"/>
                <w:szCs w:val="24"/>
              </w:rPr>
            </w:pPr>
            <w:r w:rsidRPr="00FB0B82">
              <w:rPr>
                <w:rFonts w:asciiTheme="minorHAnsi" w:hAnsiTheme="minorHAnsi"/>
                <w:sz w:val="24"/>
                <w:szCs w:val="24"/>
              </w:rPr>
              <w:t>Homes</w:t>
            </w:r>
          </w:p>
          <w:p w14:paraId="7B233A58" w14:textId="77777777" w:rsidR="00A37D63" w:rsidRPr="00FB0B82" w:rsidRDefault="00417DFE">
            <w:pPr>
              <w:pStyle w:val="ListParagraph"/>
              <w:numPr>
                <w:ilvl w:val="0"/>
                <w:numId w:val="28"/>
              </w:numPr>
              <w:ind w:left="378"/>
              <w:contextualSpacing/>
              <w:rPr>
                <w:rFonts w:asciiTheme="minorHAnsi" w:hAnsiTheme="minorHAnsi"/>
                <w:sz w:val="24"/>
                <w:szCs w:val="24"/>
              </w:rPr>
            </w:pPr>
            <w:r w:rsidRPr="00FB0B82">
              <w:rPr>
                <w:rFonts w:asciiTheme="minorHAnsi" w:hAnsiTheme="minorHAnsi"/>
                <w:sz w:val="24"/>
                <w:szCs w:val="24"/>
              </w:rPr>
              <w:t>Schools</w:t>
            </w:r>
          </w:p>
          <w:p w14:paraId="118228D9" w14:textId="77777777" w:rsidR="00A37D63" w:rsidRPr="00FB0B82" w:rsidRDefault="00417DFE">
            <w:pPr>
              <w:pStyle w:val="ListParagraph"/>
              <w:numPr>
                <w:ilvl w:val="0"/>
                <w:numId w:val="28"/>
              </w:numPr>
              <w:ind w:left="378"/>
              <w:contextualSpacing/>
              <w:rPr>
                <w:rFonts w:asciiTheme="minorHAnsi" w:hAnsiTheme="minorHAnsi"/>
                <w:sz w:val="24"/>
                <w:szCs w:val="24"/>
              </w:rPr>
            </w:pPr>
            <w:r w:rsidRPr="00FB0B82">
              <w:rPr>
                <w:rFonts w:asciiTheme="minorHAnsi" w:hAnsiTheme="minorHAnsi"/>
                <w:sz w:val="24"/>
                <w:szCs w:val="24"/>
              </w:rPr>
              <w:t>Public places</w:t>
            </w:r>
          </w:p>
        </w:tc>
      </w:tr>
      <w:tr w:rsidR="00FB0B82" w:rsidRPr="00FB0B82" w14:paraId="3E59C50B" w14:textId="77777777">
        <w:trPr>
          <w:cantSplit/>
        </w:trPr>
        <w:tc>
          <w:tcPr>
            <w:tcW w:w="1753" w:type="dxa"/>
            <w:shd w:val="clear" w:color="000000" w:fill="auto"/>
            <w:vAlign w:val="center"/>
          </w:tcPr>
          <w:p w14:paraId="61D40E3F" w14:textId="77777777" w:rsidR="00A37D63" w:rsidRPr="00FB0B82" w:rsidRDefault="00417DFE">
            <w:pPr>
              <w:jc w:val="center"/>
              <w:rPr>
                <w:rFonts w:asciiTheme="minorHAnsi" w:hAnsiTheme="minorHAnsi"/>
                <w:sz w:val="24"/>
                <w:szCs w:val="24"/>
              </w:rPr>
            </w:pPr>
            <w:r w:rsidRPr="00FB0B82">
              <w:rPr>
                <w:rFonts w:asciiTheme="minorHAnsi" w:hAnsiTheme="minorHAnsi"/>
                <w:sz w:val="24"/>
                <w:szCs w:val="24"/>
              </w:rPr>
              <w:t>Adequate and effective sanitation facilities</w:t>
            </w:r>
          </w:p>
        </w:tc>
        <w:tc>
          <w:tcPr>
            <w:tcW w:w="3328" w:type="dxa"/>
            <w:shd w:val="clear" w:color="000000" w:fill="auto"/>
            <w:vAlign w:val="center"/>
          </w:tcPr>
          <w:p w14:paraId="1F336BD1"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Provision of toilet facilities (i.e. construction of VIP latrines) at strategic places so as to have clean environment.</w:t>
            </w:r>
          </w:p>
          <w:p w14:paraId="12BBFE1B"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Sensitization/enlightenment campaign on the need to maintain hygienic environment.</w:t>
            </w:r>
          </w:p>
          <w:p w14:paraId="511008BB"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Implementation of Open Defecation</w:t>
            </w:r>
            <w:r w:rsidRPr="00FB0B82">
              <w:rPr>
                <w:rFonts w:asciiTheme="minorHAnsi" w:hAnsiTheme="minorHAnsi"/>
                <w:i/>
                <w:sz w:val="24"/>
                <w:szCs w:val="24"/>
              </w:rPr>
              <w:t xml:space="preserve"> Free (ODF) system in order to </w:t>
            </w:r>
            <w:r w:rsidRPr="00FB0B82">
              <w:rPr>
                <w:rFonts w:asciiTheme="minorHAnsi" w:hAnsiTheme="minorHAnsi"/>
                <w:sz w:val="24"/>
                <w:szCs w:val="24"/>
              </w:rPr>
              <w:t>reduce water and food contamination.</w:t>
            </w:r>
          </w:p>
          <w:p w14:paraId="6F2BCD3D"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 xml:space="preserve"> Enforcement of sanitation laws.</w:t>
            </w:r>
          </w:p>
          <w:p w14:paraId="7E6D9F28"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 xml:space="preserve"> Promoting appropriate waste management and disposal</w:t>
            </w:r>
          </w:p>
        </w:tc>
        <w:tc>
          <w:tcPr>
            <w:tcW w:w="1741" w:type="dxa"/>
            <w:shd w:val="clear" w:color="000000" w:fill="auto"/>
            <w:vAlign w:val="center"/>
          </w:tcPr>
          <w:p w14:paraId="4E7FC76D" w14:textId="77777777" w:rsidR="00A37D63" w:rsidRPr="00FB0B82" w:rsidRDefault="00417DFE">
            <w:pPr>
              <w:jc w:val="center"/>
              <w:rPr>
                <w:rFonts w:asciiTheme="minorHAnsi" w:hAnsiTheme="minorHAnsi"/>
                <w:sz w:val="24"/>
                <w:szCs w:val="24"/>
              </w:rPr>
            </w:pPr>
            <w:r w:rsidRPr="00FB0B82">
              <w:rPr>
                <w:rFonts w:asciiTheme="minorHAnsi" w:hAnsiTheme="minorHAnsi"/>
                <w:sz w:val="24"/>
                <w:szCs w:val="24"/>
              </w:rPr>
              <w:t>Women, children, aged,  traders and communities dwellers</w:t>
            </w:r>
          </w:p>
        </w:tc>
        <w:tc>
          <w:tcPr>
            <w:tcW w:w="2824" w:type="dxa"/>
            <w:shd w:val="clear" w:color="000000" w:fill="auto"/>
          </w:tcPr>
          <w:p w14:paraId="17129138" w14:textId="77777777" w:rsidR="00A37D63" w:rsidRPr="00FB0B82" w:rsidRDefault="00417DFE">
            <w:pPr>
              <w:pStyle w:val="ListParagraph"/>
              <w:numPr>
                <w:ilvl w:val="0"/>
                <w:numId w:val="29"/>
              </w:numPr>
              <w:ind w:left="108" w:hanging="90"/>
              <w:contextualSpacing/>
              <w:rPr>
                <w:rFonts w:asciiTheme="minorHAnsi" w:hAnsiTheme="minorHAnsi"/>
                <w:sz w:val="24"/>
                <w:szCs w:val="24"/>
              </w:rPr>
            </w:pPr>
            <w:r w:rsidRPr="00FB0B82">
              <w:rPr>
                <w:rFonts w:asciiTheme="minorHAnsi" w:hAnsiTheme="minorHAnsi"/>
                <w:sz w:val="24"/>
                <w:szCs w:val="24"/>
              </w:rPr>
              <w:t>PHCs, Homes, schools, markets places and other public places. Environmental sanitation officers.</w:t>
            </w:r>
          </w:p>
        </w:tc>
      </w:tr>
      <w:tr w:rsidR="00FB0B82" w:rsidRPr="00FB0B82" w14:paraId="18EC9BDE" w14:textId="77777777">
        <w:trPr>
          <w:cantSplit/>
          <w:trHeight w:val="9080"/>
        </w:trPr>
        <w:tc>
          <w:tcPr>
            <w:tcW w:w="1753" w:type="dxa"/>
            <w:shd w:val="clear" w:color="000000" w:fill="auto"/>
            <w:vAlign w:val="center"/>
          </w:tcPr>
          <w:p w14:paraId="14E91D93" w14:textId="77777777" w:rsidR="00A37D63" w:rsidRPr="00FB0B82" w:rsidRDefault="00417DFE">
            <w:pPr>
              <w:jc w:val="center"/>
              <w:rPr>
                <w:rFonts w:asciiTheme="minorHAnsi" w:hAnsiTheme="minorHAnsi"/>
                <w:sz w:val="24"/>
                <w:szCs w:val="24"/>
              </w:rPr>
            </w:pPr>
            <w:r w:rsidRPr="00FB0B82">
              <w:rPr>
                <w:rFonts w:asciiTheme="minorHAnsi" w:hAnsiTheme="minorHAnsi"/>
                <w:sz w:val="24"/>
                <w:szCs w:val="24"/>
              </w:rPr>
              <w:t>Hygiene Promotion</w:t>
            </w:r>
          </w:p>
        </w:tc>
        <w:tc>
          <w:tcPr>
            <w:tcW w:w="3328" w:type="dxa"/>
            <w:shd w:val="clear" w:color="000000" w:fill="auto"/>
            <w:vAlign w:val="center"/>
          </w:tcPr>
          <w:p w14:paraId="4E205D6E" w14:textId="77777777" w:rsidR="00A37D63" w:rsidRPr="00FB0B82" w:rsidRDefault="00417DFE">
            <w:pPr>
              <w:ind w:left="306"/>
              <w:contextualSpacing/>
              <w:rPr>
                <w:rFonts w:asciiTheme="minorHAnsi" w:hAnsiTheme="minorHAnsi"/>
                <w:b/>
                <w:sz w:val="24"/>
                <w:szCs w:val="24"/>
              </w:rPr>
            </w:pPr>
            <w:r w:rsidRPr="00FB0B82">
              <w:rPr>
                <w:rFonts w:asciiTheme="minorHAnsi" w:hAnsiTheme="minorHAnsi"/>
                <w:b/>
                <w:sz w:val="24"/>
                <w:szCs w:val="24"/>
              </w:rPr>
              <w:t>Hand washing practices</w:t>
            </w:r>
          </w:p>
          <w:p w14:paraId="4AAD144F"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 xml:space="preserve"> before preparation of food</w:t>
            </w:r>
          </w:p>
          <w:p w14:paraId="6CF1023F"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during preparation of food</w:t>
            </w:r>
          </w:p>
          <w:p w14:paraId="74F02C23"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after preparation of food or cooking</w:t>
            </w:r>
          </w:p>
          <w:p w14:paraId="3CDA214B"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Before eating or feeding a child (including breast feeding)</w:t>
            </w:r>
          </w:p>
          <w:p w14:paraId="173C075A"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 xml:space="preserve"> After cleaning a child bottom</w:t>
            </w:r>
          </w:p>
          <w:p w14:paraId="74F2B7A6" w14:textId="77777777" w:rsidR="00A37D63" w:rsidRPr="00FB0B82" w:rsidRDefault="00417DFE">
            <w:pPr>
              <w:numPr>
                <w:ilvl w:val="0"/>
                <w:numId w:val="4"/>
              </w:numPr>
              <w:ind w:left="306" w:hanging="270"/>
              <w:contextualSpacing/>
              <w:rPr>
                <w:rFonts w:asciiTheme="minorHAnsi" w:hAnsiTheme="minorHAnsi"/>
                <w:sz w:val="24"/>
                <w:szCs w:val="24"/>
              </w:rPr>
            </w:pPr>
            <w:r w:rsidRPr="00FB0B82">
              <w:rPr>
                <w:rFonts w:asciiTheme="minorHAnsi" w:hAnsiTheme="minorHAnsi"/>
                <w:sz w:val="24"/>
                <w:szCs w:val="24"/>
              </w:rPr>
              <w:t>After defecation.</w:t>
            </w:r>
          </w:p>
          <w:p w14:paraId="1E7C3EBD" w14:textId="77777777" w:rsidR="00A37D63" w:rsidRPr="00FB0B82" w:rsidRDefault="00A37D63">
            <w:pPr>
              <w:ind w:left="306"/>
              <w:contextualSpacing/>
              <w:rPr>
                <w:rFonts w:asciiTheme="minorHAnsi" w:hAnsiTheme="minorHAnsi"/>
                <w:sz w:val="24"/>
                <w:szCs w:val="24"/>
              </w:rPr>
            </w:pPr>
          </w:p>
          <w:p w14:paraId="1F7F8DA3" w14:textId="77777777" w:rsidR="00A37D63" w:rsidRPr="00FB0B82" w:rsidRDefault="00417DFE">
            <w:pPr>
              <w:ind w:left="306"/>
              <w:contextualSpacing/>
              <w:rPr>
                <w:rFonts w:asciiTheme="minorHAnsi" w:hAnsiTheme="minorHAnsi"/>
                <w:b/>
                <w:sz w:val="24"/>
                <w:szCs w:val="24"/>
              </w:rPr>
            </w:pPr>
            <w:r w:rsidRPr="00FB0B82">
              <w:rPr>
                <w:rFonts w:asciiTheme="minorHAnsi" w:hAnsiTheme="minorHAnsi"/>
                <w:b/>
                <w:sz w:val="24"/>
                <w:szCs w:val="24"/>
              </w:rPr>
              <w:t xml:space="preserve">Food hygiene </w:t>
            </w:r>
          </w:p>
          <w:p w14:paraId="7B6969CC" w14:textId="77777777" w:rsidR="00A37D63" w:rsidRPr="00FB0B82" w:rsidRDefault="00417DFE">
            <w:pPr>
              <w:ind w:left="306"/>
              <w:contextualSpacing/>
              <w:rPr>
                <w:rFonts w:asciiTheme="minorHAnsi" w:hAnsiTheme="minorHAnsi"/>
                <w:sz w:val="24"/>
                <w:szCs w:val="24"/>
              </w:rPr>
            </w:pPr>
            <w:r w:rsidRPr="00FB0B82">
              <w:rPr>
                <w:rFonts w:asciiTheme="minorHAnsi" w:hAnsiTheme="minorHAnsi"/>
                <w:sz w:val="24"/>
                <w:szCs w:val="24"/>
              </w:rPr>
              <w:t>Keep a clean environment for handling foods (including hand washing, cleaning key surfaces and utensils, protecting food preparation areas from insects, Pests and other Animals).</w:t>
            </w:r>
          </w:p>
          <w:p w14:paraId="160CB12C" w14:textId="77777777" w:rsidR="00A37D63" w:rsidRPr="00FB0B82" w:rsidRDefault="00A37D63">
            <w:pPr>
              <w:ind w:left="306"/>
              <w:contextualSpacing/>
              <w:rPr>
                <w:rFonts w:asciiTheme="minorHAnsi" w:hAnsiTheme="minorHAnsi"/>
                <w:sz w:val="24"/>
                <w:szCs w:val="24"/>
              </w:rPr>
            </w:pPr>
          </w:p>
          <w:p w14:paraId="7FF59469" w14:textId="77777777" w:rsidR="00A37D63" w:rsidRPr="00FB0B82" w:rsidRDefault="00417DFE">
            <w:pPr>
              <w:ind w:left="306"/>
              <w:contextualSpacing/>
              <w:rPr>
                <w:rFonts w:asciiTheme="minorHAnsi" w:hAnsiTheme="minorHAnsi"/>
                <w:b/>
                <w:sz w:val="24"/>
                <w:szCs w:val="24"/>
              </w:rPr>
            </w:pPr>
            <w:r w:rsidRPr="00FB0B82">
              <w:rPr>
                <w:rFonts w:asciiTheme="minorHAnsi" w:hAnsiTheme="minorHAnsi"/>
                <w:b/>
                <w:sz w:val="24"/>
                <w:szCs w:val="24"/>
              </w:rPr>
              <w:t>Environmental hygiene</w:t>
            </w:r>
          </w:p>
          <w:p w14:paraId="0B4B7F87" w14:textId="77777777" w:rsidR="00A37D63" w:rsidRPr="00FB0B82" w:rsidRDefault="00417DFE">
            <w:pPr>
              <w:ind w:left="306"/>
              <w:contextualSpacing/>
              <w:rPr>
                <w:rFonts w:asciiTheme="minorHAnsi" w:hAnsiTheme="minorHAnsi"/>
                <w:sz w:val="24"/>
                <w:szCs w:val="24"/>
              </w:rPr>
            </w:pPr>
            <w:r w:rsidRPr="00FB0B82">
              <w:rPr>
                <w:rFonts w:asciiTheme="minorHAnsi" w:hAnsiTheme="minorHAnsi"/>
                <w:sz w:val="24"/>
                <w:szCs w:val="24"/>
              </w:rPr>
              <w:t>-Keep animals away from food preparation and child feeding areas, child play areas and water sources</w:t>
            </w:r>
          </w:p>
          <w:p w14:paraId="6A68096D" w14:textId="77777777" w:rsidR="00A37D63" w:rsidRPr="00FB0B82" w:rsidRDefault="00A37D63">
            <w:pPr>
              <w:ind w:left="306"/>
              <w:contextualSpacing/>
              <w:rPr>
                <w:rFonts w:asciiTheme="minorHAnsi" w:hAnsiTheme="minorHAnsi"/>
                <w:sz w:val="24"/>
                <w:szCs w:val="24"/>
              </w:rPr>
            </w:pPr>
          </w:p>
          <w:p w14:paraId="343E7AF5"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-Regularly clear compounds of any animals or child faeces, at least daily.</w:t>
            </w:r>
          </w:p>
          <w:p w14:paraId="5BFFD31B" w14:textId="77777777" w:rsidR="00A37D63" w:rsidRPr="00FB0B82" w:rsidRDefault="00A37D63">
            <w:pPr>
              <w:ind w:left="306"/>
              <w:contextualSpacing/>
              <w:rPr>
                <w:rFonts w:asciiTheme="minorHAnsi" w:hAnsiTheme="minorHAnsi"/>
                <w:sz w:val="24"/>
                <w:szCs w:val="24"/>
              </w:rPr>
            </w:pPr>
          </w:p>
          <w:p w14:paraId="0052A54E" w14:textId="77777777" w:rsidR="00A37D63" w:rsidRPr="00FB0B82" w:rsidRDefault="00A37D63">
            <w:pPr>
              <w:ind w:left="306"/>
              <w:contextualSpacing/>
              <w:rPr>
                <w:rFonts w:asciiTheme="minorHAnsi" w:hAnsiTheme="minorHAnsi"/>
                <w:sz w:val="24"/>
                <w:szCs w:val="24"/>
              </w:rPr>
            </w:pPr>
          </w:p>
        </w:tc>
        <w:tc>
          <w:tcPr>
            <w:tcW w:w="1741" w:type="dxa"/>
            <w:shd w:val="clear" w:color="000000" w:fill="auto"/>
            <w:vAlign w:val="center"/>
          </w:tcPr>
          <w:p w14:paraId="7D9C436D" w14:textId="77777777" w:rsidR="00A37D63" w:rsidRPr="00FB0B82" w:rsidRDefault="00A37D63">
            <w:pPr>
              <w:jc w:val="center"/>
              <w:rPr>
                <w:rFonts w:asciiTheme="minorHAnsi" w:hAnsiTheme="minorHAnsi"/>
                <w:sz w:val="24"/>
                <w:szCs w:val="24"/>
              </w:rPr>
            </w:pPr>
          </w:p>
        </w:tc>
        <w:tc>
          <w:tcPr>
            <w:tcW w:w="2824" w:type="dxa"/>
            <w:shd w:val="clear" w:color="000000" w:fill="auto"/>
          </w:tcPr>
          <w:p w14:paraId="6ED39F3D" w14:textId="77777777" w:rsidR="00A37D63" w:rsidRPr="00FB0B82" w:rsidRDefault="00417DFE">
            <w:pPr>
              <w:numPr>
                <w:ilvl w:val="0"/>
                <w:numId w:val="4"/>
              </w:numPr>
              <w:ind w:left="198" w:hanging="180"/>
              <w:contextualSpacing/>
              <w:rPr>
                <w:rFonts w:asciiTheme="minorHAnsi" w:hAnsiTheme="minorHAnsi"/>
                <w:sz w:val="28"/>
                <w:szCs w:val="28"/>
              </w:rPr>
            </w:pPr>
            <w:r w:rsidRPr="00FB0B82">
              <w:rPr>
                <w:rFonts w:asciiTheme="minorHAnsi" w:hAnsiTheme="minorHAnsi"/>
                <w:sz w:val="28"/>
                <w:szCs w:val="28"/>
              </w:rPr>
              <w:t>PHCs, Homes, schools, markets places and other public places.</w:t>
            </w:r>
          </w:p>
          <w:p w14:paraId="4790CBF0" w14:textId="77777777" w:rsidR="00A37D63" w:rsidRPr="00FB0B82" w:rsidRDefault="00417DFE">
            <w:pPr>
              <w:numPr>
                <w:ilvl w:val="0"/>
                <w:numId w:val="4"/>
              </w:numPr>
              <w:ind w:left="198" w:hanging="180"/>
              <w:contextualSpacing/>
              <w:rPr>
                <w:rFonts w:asciiTheme="minorHAnsi" w:hAnsiTheme="minorHAnsi"/>
                <w:sz w:val="28"/>
                <w:szCs w:val="28"/>
              </w:rPr>
            </w:pPr>
            <w:r w:rsidRPr="00FB0B82">
              <w:rPr>
                <w:rFonts w:asciiTheme="minorHAnsi" w:hAnsiTheme="minorHAnsi"/>
                <w:sz w:val="28"/>
                <w:szCs w:val="28"/>
              </w:rPr>
              <w:t>Media</w:t>
            </w:r>
          </w:p>
        </w:tc>
      </w:tr>
      <w:tr w:rsidR="00FB0B82" w:rsidRPr="00FB0B82" w14:paraId="291C14E3" w14:textId="77777777">
        <w:trPr>
          <w:cantSplit/>
        </w:trPr>
        <w:tc>
          <w:tcPr>
            <w:tcW w:w="1753" w:type="dxa"/>
            <w:shd w:val="clear" w:color="000000" w:fill="auto"/>
            <w:vAlign w:val="center"/>
          </w:tcPr>
          <w:p w14:paraId="482459C8" w14:textId="77777777" w:rsidR="00A37D63" w:rsidRPr="00FB0B82" w:rsidRDefault="00A37D63">
            <w:pPr>
              <w:jc w:val="center"/>
              <w:rPr>
                <w:rFonts w:asciiTheme="minorHAnsi" w:hAnsiTheme="minorHAnsi"/>
                <w:sz w:val="24"/>
                <w:szCs w:val="24"/>
              </w:rPr>
            </w:pPr>
          </w:p>
        </w:tc>
        <w:tc>
          <w:tcPr>
            <w:tcW w:w="3328" w:type="dxa"/>
            <w:shd w:val="clear" w:color="000000" w:fill="auto"/>
            <w:vAlign w:val="center"/>
          </w:tcPr>
          <w:p w14:paraId="35952818" w14:textId="77777777" w:rsidR="00A37D63" w:rsidRPr="00FB0B82" w:rsidRDefault="00417DFE">
            <w:pPr>
              <w:ind w:left="306"/>
              <w:contextualSpacing/>
              <w:rPr>
                <w:rFonts w:asciiTheme="minorHAnsi" w:hAnsiTheme="minorHAnsi"/>
                <w:sz w:val="24"/>
                <w:szCs w:val="24"/>
              </w:rPr>
            </w:pPr>
            <w:r w:rsidRPr="00FB0B82">
              <w:rPr>
                <w:rFonts w:asciiTheme="minorHAnsi" w:hAnsiTheme="minorHAnsi"/>
                <w:sz w:val="24"/>
                <w:szCs w:val="24"/>
              </w:rPr>
              <w:t>-Control disease vectors such as flies, mosquitoes, cockroaches and rats by covering foods, improving drainage and safely disposing of garbage into a waste receptacle or protected pit</w:t>
            </w:r>
          </w:p>
          <w:p w14:paraId="363003C6" w14:textId="77777777" w:rsidR="00A37D63" w:rsidRPr="00FB0B82" w:rsidRDefault="00A37D63">
            <w:pPr>
              <w:ind w:left="306"/>
              <w:contextualSpacing/>
              <w:rPr>
                <w:rFonts w:asciiTheme="minorHAnsi" w:hAnsiTheme="minorHAnsi"/>
                <w:sz w:val="24"/>
                <w:szCs w:val="24"/>
              </w:rPr>
            </w:pPr>
          </w:p>
          <w:p w14:paraId="6B0DA1B6" w14:textId="77777777" w:rsidR="00A37D63" w:rsidRPr="00FB0B82" w:rsidRDefault="00417DFE">
            <w:pPr>
              <w:ind w:left="306"/>
              <w:contextualSpacing/>
              <w:rPr>
                <w:rFonts w:asciiTheme="minorHAnsi" w:hAnsiTheme="minorHAnsi"/>
                <w:sz w:val="24"/>
                <w:szCs w:val="24"/>
              </w:rPr>
            </w:pPr>
            <w:r w:rsidRPr="00FB0B82">
              <w:rPr>
                <w:rFonts w:asciiTheme="minorHAnsi" w:hAnsiTheme="minorHAnsi"/>
                <w:sz w:val="24"/>
                <w:szCs w:val="24"/>
              </w:rPr>
              <w:t>-Clean key surfaces e.g. latrines, basins and kitchen floors and surfaces with soap and water (and bleach if available)</w:t>
            </w:r>
          </w:p>
          <w:p w14:paraId="0501BAB5" w14:textId="77777777" w:rsidR="00A37D63" w:rsidRPr="00FB0B82" w:rsidRDefault="00A37D63">
            <w:pPr>
              <w:ind w:left="306"/>
              <w:contextualSpacing/>
              <w:rPr>
                <w:rFonts w:asciiTheme="minorHAnsi" w:hAnsiTheme="minorHAnsi"/>
                <w:sz w:val="24"/>
                <w:szCs w:val="24"/>
              </w:rPr>
            </w:pPr>
          </w:p>
        </w:tc>
        <w:tc>
          <w:tcPr>
            <w:tcW w:w="1741" w:type="dxa"/>
            <w:shd w:val="clear" w:color="000000" w:fill="auto"/>
            <w:vAlign w:val="center"/>
          </w:tcPr>
          <w:p w14:paraId="2E646156" w14:textId="77777777" w:rsidR="00A37D63" w:rsidRPr="00FB0B82" w:rsidRDefault="00A37D63">
            <w:pPr>
              <w:jc w:val="center"/>
              <w:rPr>
                <w:rFonts w:asciiTheme="minorHAnsi" w:hAnsiTheme="minorHAnsi"/>
                <w:sz w:val="24"/>
                <w:szCs w:val="24"/>
              </w:rPr>
            </w:pPr>
          </w:p>
        </w:tc>
        <w:tc>
          <w:tcPr>
            <w:tcW w:w="2824" w:type="dxa"/>
            <w:shd w:val="clear" w:color="000000" w:fill="auto"/>
          </w:tcPr>
          <w:p w14:paraId="5BF6E0D4" w14:textId="77777777" w:rsidR="00A37D63" w:rsidRPr="00FB0B82" w:rsidRDefault="00A37D63">
            <w:pPr>
              <w:ind w:left="198"/>
              <w:contextualSpacing/>
              <w:rPr>
                <w:rFonts w:asciiTheme="minorHAnsi" w:hAnsiTheme="minorHAnsi"/>
                <w:sz w:val="24"/>
                <w:szCs w:val="24"/>
              </w:rPr>
            </w:pPr>
          </w:p>
        </w:tc>
      </w:tr>
    </w:tbl>
    <w:p w14:paraId="355A0336" w14:textId="77777777" w:rsidR="00454832" w:rsidRDefault="00454832" w:rsidP="00931B34">
      <w:pPr>
        <w:pStyle w:val="Heading2"/>
        <w:rPr>
          <w:rFonts w:asciiTheme="minorHAnsi" w:hAnsiTheme="minorHAnsi"/>
          <w:color w:val="auto"/>
        </w:rPr>
      </w:pPr>
      <w:bookmarkStart w:id="119" w:name="_Toc532934421"/>
    </w:p>
    <w:p w14:paraId="5939F1AD" w14:textId="77777777" w:rsidR="00454832" w:rsidRDefault="00AA6323" w:rsidP="00931B34">
      <w:pPr>
        <w:pStyle w:val="Heading2"/>
        <w:rPr>
          <w:rFonts w:asciiTheme="minorHAnsi" w:hAnsiTheme="minorHAnsi"/>
          <w:color w:val="auto"/>
        </w:rPr>
      </w:pPr>
      <w:bookmarkStart w:id="120" w:name="_Toc20411242"/>
      <w:bookmarkStart w:id="121" w:name="_Toc20412479"/>
      <w:r>
        <w:rPr>
          <w:noProof/>
        </w:rPr>
        <w:drawing>
          <wp:anchor distT="0" distB="0" distL="114300" distR="114300" simplePos="0" relativeHeight="251712000" behindDoc="1" locked="0" layoutInCell="1" allowOverlap="1" wp14:anchorId="568B889E" wp14:editId="420502B8">
            <wp:simplePos x="0" y="0"/>
            <wp:positionH relativeFrom="column">
              <wp:posOffset>-57150</wp:posOffset>
            </wp:positionH>
            <wp:positionV relativeFrom="paragraph">
              <wp:posOffset>351155</wp:posOffset>
            </wp:positionV>
            <wp:extent cx="5791200" cy="2895600"/>
            <wp:effectExtent l="0" t="0" r="0" b="0"/>
            <wp:wrapThrough wrapText="bothSides">
              <wp:wrapPolygon edited="0">
                <wp:start x="0" y="0"/>
                <wp:lineTo x="0" y="21458"/>
                <wp:lineTo x="21529" y="21458"/>
                <wp:lineTo x="21529" y="0"/>
                <wp:lineTo x="0" y="0"/>
              </wp:wrapPolygon>
            </wp:wrapThrough>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5791200" cy="2895600"/>
                    </a:xfrm>
                    <a:prstGeom prst="rect">
                      <a:avLst/>
                    </a:prstGeom>
                  </pic:spPr>
                </pic:pic>
              </a:graphicData>
            </a:graphic>
          </wp:anchor>
        </w:drawing>
      </w:r>
      <w:bookmarkEnd w:id="120"/>
      <w:bookmarkEnd w:id="121"/>
    </w:p>
    <w:p w14:paraId="1EF9697E" w14:textId="77777777" w:rsidR="00454832" w:rsidRDefault="00AA6323" w:rsidP="00931B34">
      <w:pPr>
        <w:pStyle w:val="Heading2"/>
        <w:rPr>
          <w:rFonts w:asciiTheme="minorHAnsi" w:hAnsiTheme="minorHAnsi"/>
          <w:color w:val="auto"/>
        </w:rPr>
      </w:pPr>
      <w:bookmarkStart w:id="122" w:name="_Toc20411243"/>
      <w:bookmarkStart w:id="123" w:name="_Toc20412480"/>
      <w:r>
        <w:rPr>
          <w:noProof/>
        </w:rPr>
        <w:drawing>
          <wp:anchor distT="0" distB="0" distL="114300" distR="114300" simplePos="0" relativeHeight="251710976" behindDoc="1" locked="0" layoutInCell="1" allowOverlap="1" wp14:anchorId="55462735" wp14:editId="7F5AF856">
            <wp:simplePos x="704850" y="6362700"/>
            <wp:positionH relativeFrom="margin">
              <wp:align>center</wp:align>
            </wp:positionH>
            <wp:positionV relativeFrom="margin">
              <wp:posOffset>3430905</wp:posOffset>
            </wp:positionV>
            <wp:extent cx="5829300" cy="3867785"/>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829300" cy="3867785"/>
                    </a:xfrm>
                    <a:prstGeom prst="rect">
                      <a:avLst/>
                    </a:prstGeom>
                  </pic:spPr>
                </pic:pic>
              </a:graphicData>
            </a:graphic>
          </wp:anchor>
        </w:drawing>
      </w:r>
      <w:bookmarkEnd w:id="122"/>
      <w:bookmarkEnd w:id="123"/>
    </w:p>
    <w:p w14:paraId="6150D2F9" w14:textId="77777777" w:rsidR="00454832" w:rsidRDefault="00454832" w:rsidP="00931B34">
      <w:pPr>
        <w:pStyle w:val="Heading2"/>
        <w:rPr>
          <w:rFonts w:asciiTheme="minorHAnsi" w:hAnsiTheme="minorHAnsi"/>
          <w:color w:val="auto"/>
        </w:rPr>
      </w:pPr>
    </w:p>
    <w:p w14:paraId="74BA903E" w14:textId="77777777" w:rsidR="00454832" w:rsidRDefault="00454832" w:rsidP="00931B34">
      <w:pPr>
        <w:pStyle w:val="Heading2"/>
        <w:rPr>
          <w:rFonts w:asciiTheme="minorHAnsi" w:hAnsiTheme="minorHAnsi"/>
          <w:color w:val="auto"/>
        </w:rPr>
      </w:pPr>
    </w:p>
    <w:p w14:paraId="343C890B" w14:textId="77777777" w:rsidR="00454832" w:rsidRDefault="00454832" w:rsidP="00931B34">
      <w:pPr>
        <w:pStyle w:val="Heading2"/>
        <w:rPr>
          <w:rFonts w:asciiTheme="minorHAnsi" w:hAnsiTheme="minorHAnsi"/>
          <w:color w:val="auto"/>
        </w:rPr>
      </w:pPr>
    </w:p>
    <w:p w14:paraId="116241D7" w14:textId="77777777" w:rsidR="00454832" w:rsidRDefault="00454832" w:rsidP="00931B34">
      <w:pPr>
        <w:pStyle w:val="Heading2"/>
        <w:rPr>
          <w:rFonts w:asciiTheme="minorHAnsi" w:hAnsiTheme="minorHAnsi"/>
          <w:color w:val="auto"/>
        </w:rPr>
      </w:pPr>
    </w:p>
    <w:p w14:paraId="01849C97" w14:textId="77777777" w:rsidR="00454832" w:rsidRDefault="00454832" w:rsidP="00931B34">
      <w:pPr>
        <w:pStyle w:val="Heading2"/>
        <w:rPr>
          <w:rFonts w:asciiTheme="minorHAnsi" w:hAnsiTheme="minorHAnsi"/>
          <w:color w:val="auto"/>
        </w:rPr>
      </w:pPr>
    </w:p>
    <w:p w14:paraId="57780B45" w14:textId="77777777" w:rsidR="00454832" w:rsidRDefault="00454832" w:rsidP="00931B34">
      <w:pPr>
        <w:pStyle w:val="Heading2"/>
        <w:rPr>
          <w:rFonts w:asciiTheme="minorHAnsi" w:hAnsiTheme="minorHAnsi"/>
          <w:color w:val="auto"/>
        </w:rPr>
      </w:pPr>
    </w:p>
    <w:p w14:paraId="33553BAC" w14:textId="77777777" w:rsidR="00A37D63" w:rsidRPr="00FB0B82" w:rsidRDefault="00931B34" w:rsidP="00931B34">
      <w:pPr>
        <w:pStyle w:val="Heading2"/>
        <w:rPr>
          <w:rFonts w:asciiTheme="minorHAnsi" w:hAnsiTheme="minorHAnsi"/>
          <w:color w:val="auto"/>
        </w:rPr>
      </w:pPr>
      <w:bookmarkStart w:id="124" w:name="_Toc20412481"/>
      <w:r w:rsidRPr="00FB0B82">
        <w:rPr>
          <w:rFonts w:asciiTheme="minorHAnsi" w:hAnsiTheme="minorHAnsi"/>
          <w:color w:val="auto"/>
        </w:rPr>
        <w:t>2.11</w:t>
      </w:r>
      <w:r w:rsidRPr="00FB0B82">
        <w:rPr>
          <w:rFonts w:asciiTheme="minorHAnsi" w:hAnsiTheme="minorHAnsi"/>
          <w:color w:val="auto"/>
        </w:rPr>
        <w:tab/>
      </w:r>
      <w:r w:rsidR="004219A1" w:rsidRPr="00FB0B82">
        <w:rPr>
          <w:rFonts w:asciiTheme="minorHAnsi" w:hAnsiTheme="minorHAnsi"/>
          <w:color w:val="auto"/>
        </w:rPr>
        <w:t xml:space="preserve">Thematic Area </w:t>
      </w:r>
      <w:r w:rsidR="00BE081B" w:rsidRPr="00FB0B82">
        <w:rPr>
          <w:rFonts w:asciiTheme="minorHAnsi" w:hAnsiTheme="minorHAnsi"/>
          <w:color w:val="auto"/>
        </w:rPr>
        <w:t xml:space="preserve">7:  </w:t>
      </w:r>
      <w:r w:rsidR="00417DFE" w:rsidRPr="00FB0B82">
        <w:rPr>
          <w:rFonts w:asciiTheme="minorHAnsi" w:hAnsiTheme="minorHAnsi"/>
          <w:color w:val="auto"/>
        </w:rPr>
        <w:t>Poverty Reduction</w:t>
      </w:r>
      <w:bookmarkEnd w:id="119"/>
      <w:bookmarkEnd w:id="124"/>
    </w:p>
    <w:p w14:paraId="67DF001C" w14:textId="77777777" w:rsidR="00931B34" w:rsidRPr="00FB0B82" w:rsidRDefault="00931B34" w:rsidP="00931B34"/>
    <w:p w14:paraId="71142F13" w14:textId="77777777" w:rsidR="00931B34" w:rsidRPr="00FB0B82" w:rsidRDefault="00417DFE">
      <w:pPr>
        <w:tabs>
          <w:tab w:val="left" w:pos="2550"/>
        </w:tabs>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Poverty is one of the basic causes of malnutrition. Improving household income and access to food through empowerment, job creation, community/rural financing, agricultural programmes such as home gardens and Social Safety Nets Interventions will contribute to breaking inter-generational cycle of malnutrition and food insecurity. </w:t>
      </w:r>
    </w:p>
    <w:p w14:paraId="2E5EE43D" w14:textId="77777777" w:rsidR="00931B34" w:rsidRPr="00FB0B82" w:rsidRDefault="00931B34">
      <w:pPr>
        <w:tabs>
          <w:tab w:val="left" w:pos="2550"/>
        </w:tabs>
        <w:spacing w:after="200" w:line="276" w:lineRule="auto"/>
        <w:contextualSpacing/>
        <w:jc w:val="both"/>
        <w:rPr>
          <w:rFonts w:asciiTheme="minorHAnsi" w:hAnsiTheme="minorHAnsi"/>
          <w:sz w:val="24"/>
          <w:szCs w:val="24"/>
        </w:rPr>
      </w:pPr>
    </w:p>
    <w:p w14:paraId="0966C737" w14:textId="77777777" w:rsidR="00931B34" w:rsidRPr="00FB0B82" w:rsidRDefault="00931B34" w:rsidP="00931B34">
      <w:pPr>
        <w:pStyle w:val="Heading3"/>
        <w:rPr>
          <w:rFonts w:asciiTheme="minorHAnsi" w:hAnsiTheme="minorHAnsi"/>
          <w:color w:val="auto"/>
          <w:sz w:val="24"/>
        </w:rPr>
      </w:pPr>
      <w:bookmarkStart w:id="125" w:name="_Toc532934422"/>
      <w:bookmarkStart w:id="126" w:name="_Toc20412482"/>
      <w:r w:rsidRPr="00FB0B82">
        <w:rPr>
          <w:rFonts w:asciiTheme="minorHAnsi" w:hAnsiTheme="minorHAnsi"/>
          <w:color w:val="auto"/>
          <w:sz w:val="24"/>
        </w:rPr>
        <w:t>2.11.1</w:t>
      </w:r>
      <w:r w:rsidRPr="00FB0B82">
        <w:rPr>
          <w:rFonts w:asciiTheme="minorHAnsi" w:hAnsiTheme="minorHAnsi"/>
          <w:color w:val="auto"/>
          <w:sz w:val="24"/>
        </w:rPr>
        <w:tab/>
      </w:r>
      <w:r w:rsidR="00417DFE" w:rsidRPr="00FB0B82">
        <w:rPr>
          <w:rFonts w:asciiTheme="minorHAnsi" w:hAnsiTheme="minorHAnsi"/>
          <w:color w:val="auto"/>
          <w:sz w:val="24"/>
        </w:rPr>
        <w:t>PRIORITY AREAS</w:t>
      </w:r>
      <w:bookmarkEnd w:id="125"/>
      <w:bookmarkEnd w:id="126"/>
      <w:r w:rsidR="00417DFE" w:rsidRPr="00FB0B82">
        <w:rPr>
          <w:rFonts w:asciiTheme="minorHAnsi" w:hAnsiTheme="minorHAnsi"/>
          <w:color w:val="auto"/>
          <w:sz w:val="24"/>
        </w:rPr>
        <w:tab/>
      </w:r>
    </w:p>
    <w:p w14:paraId="46F52E4B" w14:textId="77777777" w:rsidR="00A37D63" w:rsidRPr="00FB0B82" w:rsidRDefault="00417DFE" w:rsidP="00931B34">
      <w:pPr>
        <w:pStyle w:val="Heading3"/>
        <w:rPr>
          <w:rFonts w:asciiTheme="minorHAnsi" w:hAnsiTheme="minorHAnsi"/>
          <w:color w:val="auto"/>
          <w:sz w:val="24"/>
        </w:rPr>
      </w:pPr>
      <w:r w:rsidRPr="00FB0B82">
        <w:rPr>
          <w:rFonts w:asciiTheme="minorHAnsi" w:hAnsiTheme="minorHAnsi"/>
          <w:color w:val="auto"/>
          <w:sz w:val="24"/>
        </w:rPr>
        <w:tab/>
      </w:r>
    </w:p>
    <w:p w14:paraId="46FDDE9E" w14:textId="77777777" w:rsidR="00A37D63" w:rsidRPr="00FB0B82" w:rsidRDefault="00417DFE" w:rsidP="00931B34">
      <w:pPr>
        <w:pStyle w:val="ListParagraph"/>
        <w:numPr>
          <w:ilvl w:val="0"/>
          <w:numId w:val="78"/>
        </w:numPr>
        <w:spacing w:after="200" w:line="276" w:lineRule="auto"/>
        <w:ind w:left="810" w:hanging="450"/>
        <w:contextualSpacing/>
        <w:jc w:val="both"/>
        <w:rPr>
          <w:rFonts w:asciiTheme="minorHAnsi" w:hAnsiTheme="minorHAnsi"/>
          <w:sz w:val="24"/>
          <w:szCs w:val="24"/>
        </w:rPr>
      </w:pPr>
      <w:r w:rsidRPr="00FB0B82">
        <w:rPr>
          <w:rFonts w:asciiTheme="minorHAnsi" w:hAnsiTheme="minorHAnsi"/>
          <w:sz w:val="24"/>
          <w:szCs w:val="24"/>
        </w:rPr>
        <w:t>Support women empowerments.</w:t>
      </w:r>
    </w:p>
    <w:p w14:paraId="14523868" w14:textId="77777777" w:rsidR="009F25BA" w:rsidRPr="00FB0B82" w:rsidRDefault="009F25BA">
      <w:pPr>
        <w:rPr>
          <w:rFonts w:asciiTheme="minorHAnsi" w:hAnsiTheme="minorHAnsi"/>
          <w:sz w:val="24"/>
          <w:szCs w:val="24"/>
        </w:rPr>
      </w:pPr>
      <w:r w:rsidRPr="00FB0B82">
        <w:rPr>
          <w:rFonts w:asciiTheme="minorHAnsi" w:hAnsiTheme="minorHAnsi"/>
          <w:sz w:val="24"/>
          <w:szCs w:val="24"/>
        </w:rPr>
        <w:t xml:space="preserve"> Promoting Community/Rural Financing to farmers.</w:t>
      </w:r>
    </w:p>
    <w:p w14:paraId="314A9B90" w14:textId="77777777" w:rsidR="009F25BA" w:rsidRPr="00FB0B82" w:rsidRDefault="009F25BA" w:rsidP="003E50ED">
      <w:pPr>
        <w:pStyle w:val="ListParagraph"/>
        <w:numPr>
          <w:ilvl w:val="0"/>
          <w:numId w:val="62"/>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 Promotion of home garden for the households.</w:t>
      </w:r>
    </w:p>
    <w:p w14:paraId="163EBC7B" w14:textId="77777777" w:rsidR="009F25BA" w:rsidRPr="00FB0B82" w:rsidRDefault="009F25BA" w:rsidP="003E50ED">
      <w:pPr>
        <w:pStyle w:val="ListParagraph"/>
        <w:numPr>
          <w:ilvl w:val="0"/>
          <w:numId w:val="62"/>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 Providing access to Social Safety Nets Interventions.</w:t>
      </w:r>
    </w:p>
    <w:p w14:paraId="7FD17400" w14:textId="77777777" w:rsidR="00A37D63" w:rsidRPr="00FB0B82" w:rsidRDefault="00A37D63">
      <w:pPr>
        <w:pStyle w:val="ListParagraph"/>
        <w:tabs>
          <w:tab w:val="left" w:pos="2550"/>
        </w:tabs>
        <w:spacing w:after="200" w:line="276" w:lineRule="auto"/>
        <w:contextualSpacing/>
        <w:jc w:val="both"/>
        <w:rPr>
          <w:rFonts w:asciiTheme="minorHAnsi" w:hAnsiTheme="minorHAnsi"/>
          <w:b/>
          <w:sz w:val="24"/>
          <w:szCs w:val="24"/>
        </w:rPr>
      </w:pPr>
    </w:p>
    <w:p w14:paraId="215C227B" w14:textId="77777777" w:rsidR="00A37D63" w:rsidRPr="00FB0B82" w:rsidRDefault="00417DFE">
      <w:pPr>
        <w:pStyle w:val="ListParagraph"/>
        <w:tabs>
          <w:tab w:val="left" w:pos="2550"/>
        </w:tabs>
        <w:spacing w:after="200" w:line="276" w:lineRule="auto"/>
        <w:ind w:left="0"/>
        <w:contextualSpacing/>
        <w:jc w:val="both"/>
        <w:rPr>
          <w:rFonts w:asciiTheme="minorHAnsi" w:hAnsiTheme="minorHAnsi"/>
          <w:b/>
          <w:sz w:val="24"/>
          <w:szCs w:val="24"/>
        </w:rPr>
      </w:pPr>
      <w:r w:rsidRPr="00FB0B82">
        <w:rPr>
          <w:rFonts w:asciiTheme="minorHAnsi" w:hAnsiTheme="minorHAnsi"/>
          <w:b/>
          <w:sz w:val="24"/>
          <w:szCs w:val="24"/>
        </w:rPr>
        <w:t xml:space="preserve">EXPECTED OUTCOME: </w:t>
      </w:r>
      <w:r w:rsidRPr="00FB0B82">
        <w:rPr>
          <w:rFonts w:asciiTheme="minorHAnsi" w:hAnsiTheme="minorHAnsi"/>
          <w:sz w:val="24"/>
          <w:szCs w:val="24"/>
        </w:rPr>
        <w:t>Improved income and food security for households</w:t>
      </w:r>
    </w:p>
    <w:p w14:paraId="66A39389" w14:textId="77777777" w:rsidR="00A37D63" w:rsidRPr="00FB0B82" w:rsidRDefault="00BE081B">
      <w:pPr>
        <w:spacing w:after="200" w:line="276" w:lineRule="auto"/>
        <w:rPr>
          <w:rFonts w:asciiTheme="minorHAnsi" w:hAnsiTheme="minorHAnsi"/>
          <w:sz w:val="24"/>
          <w:szCs w:val="24"/>
        </w:rPr>
      </w:pPr>
      <w:r w:rsidRPr="00FB0B82">
        <w:rPr>
          <w:rFonts w:asciiTheme="minorHAnsi" w:hAnsiTheme="minorHAnsi"/>
          <w:b/>
          <w:sz w:val="24"/>
          <w:szCs w:val="24"/>
        </w:rPr>
        <w:t>Table 9    Thematic Area 7:  Poverty Reduction</w:t>
      </w:r>
    </w:p>
    <w:tbl>
      <w:tblPr>
        <w:tblpPr w:leftFromText="180" w:rightFromText="180" w:vertAnchor="text" w:horzAnchor="margin" w:tblpXSpec="center" w:tblpY="20"/>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99"/>
        <w:gridCol w:w="2889"/>
        <w:gridCol w:w="2465"/>
        <w:gridCol w:w="2935"/>
      </w:tblGrid>
      <w:tr w:rsidR="00FB0B82" w:rsidRPr="00FB0B82" w14:paraId="7B638DC5" w14:textId="77777777">
        <w:trPr>
          <w:cantSplit/>
          <w:tblHeader/>
        </w:trPr>
        <w:tc>
          <w:tcPr>
            <w:tcW w:w="1899" w:type="dxa"/>
            <w:shd w:val="clear" w:color="000000" w:fill="DBE5F1"/>
            <w:vAlign w:val="center"/>
          </w:tcPr>
          <w:p w14:paraId="2C5FDA38"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Intervention</w:t>
            </w:r>
          </w:p>
        </w:tc>
        <w:tc>
          <w:tcPr>
            <w:tcW w:w="2889" w:type="dxa"/>
            <w:shd w:val="clear" w:color="000000" w:fill="DBE5F1"/>
            <w:vAlign w:val="center"/>
          </w:tcPr>
          <w:p w14:paraId="74435BF3"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Description</w:t>
            </w:r>
          </w:p>
        </w:tc>
        <w:tc>
          <w:tcPr>
            <w:tcW w:w="2465" w:type="dxa"/>
            <w:shd w:val="clear" w:color="000000" w:fill="DBE5F1"/>
            <w:vAlign w:val="center"/>
          </w:tcPr>
          <w:p w14:paraId="572B6FAA" w14:textId="77777777" w:rsidR="00A37D63" w:rsidRPr="00FB0B82" w:rsidRDefault="00417DFE">
            <w:pPr>
              <w:contextualSpacing/>
              <w:jc w:val="center"/>
              <w:rPr>
                <w:rFonts w:asciiTheme="minorHAnsi" w:hAnsiTheme="minorHAnsi"/>
                <w:b/>
                <w:sz w:val="24"/>
                <w:szCs w:val="24"/>
              </w:rPr>
            </w:pPr>
            <w:r w:rsidRPr="00FB0B82">
              <w:rPr>
                <w:rFonts w:asciiTheme="minorHAnsi" w:hAnsiTheme="minorHAnsi"/>
                <w:b/>
                <w:sz w:val="24"/>
                <w:szCs w:val="24"/>
              </w:rPr>
              <w:t>Target Population</w:t>
            </w:r>
          </w:p>
        </w:tc>
        <w:tc>
          <w:tcPr>
            <w:tcW w:w="2935" w:type="dxa"/>
            <w:shd w:val="clear" w:color="000000" w:fill="DBE5F1"/>
            <w:vAlign w:val="center"/>
          </w:tcPr>
          <w:p w14:paraId="3867A64C" w14:textId="77777777" w:rsidR="00A37D63" w:rsidRPr="00FB0B82" w:rsidRDefault="00417DFE">
            <w:pPr>
              <w:tabs>
                <w:tab w:val="left" w:pos="3328"/>
              </w:tabs>
              <w:contextualSpacing/>
              <w:jc w:val="center"/>
              <w:rPr>
                <w:rFonts w:asciiTheme="minorHAnsi" w:hAnsiTheme="minorHAnsi"/>
                <w:b/>
                <w:sz w:val="24"/>
                <w:szCs w:val="24"/>
              </w:rPr>
            </w:pPr>
            <w:r w:rsidRPr="00FB0B82">
              <w:rPr>
                <w:rFonts w:asciiTheme="minorHAnsi" w:hAnsiTheme="minorHAnsi"/>
                <w:b/>
                <w:sz w:val="24"/>
                <w:szCs w:val="24"/>
              </w:rPr>
              <w:t>Potential Delivery Platforms</w:t>
            </w:r>
          </w:p>
        </w:tc>
      </w:tr>
      <w:tr w:rsidR="00FB0B82" w:rsidRPr="00FB0B82" w14:paraId="4B18E446" w14:textId="77777777">
        <w:trPr>
          <w:cantSplit/>
          <w:trHeight w:val="2222"/>
        </w:trPr>
        <w:tc>
          <w:tcPr>
            <w:tcW w:w="1899" w:type="dxa"/>
            <w:shd w:val="clear" w:color="000000" w:fill="auto"/>
            <w:vAlign w:val="center"/>
          </w:tcPr>
          <w:p w14:paraId="3542A871" w14:textId="77777777" w:rsidR="00A37D63" w:rsidRPr="00FB0B82" w:rsidRDefault="00417DFE">
            <w:pPr>
              <w:contextualSpacing/>
              <w:jc w:val="center"/>
              <w:rPr>
                <w:rFonts w:asciiTheme="minorHAnsi" w:hAnsiTheme="minorHAnsi"/>
                <w:sz w:val="24"/>
                <w:szCs w:val="24"/>
              </w:rPr>
            </w:pPr>
            <w:r w:rsidRPr="00FB0B82">
              <w:rPr>
                <w:rFonts w:asciiTheme="minorHAnsi" w:hAnsiTheme="minorHAnsi"/>
                <w:sz w:val="24"/>
                <w:szCs w:val="24"/>
              </w:rPr>
              <w:t>Women Empowerment Programmes</w:t>
            </w:r>
          </w:p>
        </w:tc>
        <w:tc>
          <w:tcPr>
            <w:tcW w:w="2889" w:type="dxa"/>
            <w:shd w:val="clear" w:color="000000" w:fill="auto"/>
            <w:vAlign w:val="center"/>
          </w:tcPr>
          <w:p w14:paraId="5944C3DA" w14:textId="77777777" w:rsidR="00A37D63" w:rsidRPr="00FB0B82" w:rsidRDefault="00A37D63">
            <w:pPr>
              <w:ind w:left="230"/>
              <w:contextualSpacing/>
              <w:rPr>
                <w:rFonts w:asciiTheme="minorHAnsi" w:hAnsiTheme="minorHAnsi"/>
                <w:sz w:val="24"/>
                <w:szCs w:val="24"/>
              </w:rPr>
            </w:pPr>
          </w:p>
          <w:p w14:paraId="3E1A6301" w14:textId="77777777" w:rsidR="00A37D63" w:rsidRPr="00FB0B82" w:rsidRDefault="00417DFE" w:rsidP="003E50ED">
            <w:pPr>
              <w:pStyle w:val="ListParagraph"/>
              <w:numPr>
                <w:ilvl w:val="0"/>
                <w:numId w:val="63"/>
              </w:numPr>
              <w:ind w:left="394"/>
              <w:contextualSpacing/>
              <w:rPr>
                <w:rFonts w:asciiTheme="minorHAnsi" w:hAnsiTheme="minorHAnsi"/>
                <w:sz w:val="24"/>
                <w:szCs w:val="24"/>
              </w:rPr>
            </w:pPr>
            <w:r w:rsidRPr="00FB0B82">
              <w:rPr>
                <w:rFonts w:asciiTheme="minorHAnsi" w:hAnsiTheme="minorHAnsi"/>
                <w:sz w:val="24"/>
                <w:szCs w:val="24"/>
              </w:rPr>
              <w:t>Skills acquisition/</w:t>
            </w:r>
          </w:p>
          <w:p w14:paraId="1554EAEB" w14:textId="77777777" w:rsidR="00A37D63" w:rsidRPr="00FB0B82" w:rsidRDefault="00417DFE">
            <w:pPr>
              <w:pStyle w:val="ListParagraph"/>
              <w:ind w:left="394"/>
              <w:contextualSpacing/>
              <w:rPr>
                <w:rFonts w:asciiTheme="minorHAnsi" w:hAnsiTheme="minorHAnsi"/>
                <w:sz w:val="24"/>
                <w:szCs w:val="24"/>
              </w:rPr>
            </w:pPr>
            <w:r w:rsidRPr="00FB0B82">
              <w:rPr>
                <w:rFonts w:asciiTheme="minorHAnsi" w:hAnsiTheme="minorHAnsi"/>
                <w:sz w:val="24"/>
                <w:szCs w:val="24"/>
              </w:rPr>
              <w:t>Training on Various Skills:</w:t>
            </w:r>
          </w:p>
          <w:p w14:paraId="75C4ECC5" w14:textId="77777777" w:rsidR="00A37D63" w:rsidRPr="00FB0B82" w:rsidRDefault="00417DFE">
            <w:pPr>
              <w:pStyle w:val="ListParagraph"/>
              <w:ind w:left="394"/>
              <w:contextualSpacing/>
              <w:rPr>
                <w:rFonts w:asciiTheme="minorHAnsi" w:hAnsiTheme="minorHAnsi"/>
                <w:sz w:val="24"/>
                <w:szCs w:val="24"/>
              </w:rPr>
            </w:pPr>
            <w:r w:rsidRPr="00FB0B82">
              <w:rPr>
                <w:rFonts w:asciiTheme="minorHAnsi" w:hAnsiTheme="minorHAnsi"/>
                <w:sz w:val="24"/>
                <w:szCs w:val="24"/>
              </w:rPr>
              <w:t xml:space="preserve">ICT Training </w:t>
            </w:r>
          </w:p>
          <w:p w14:paraId="1EBC32A3" w14:textId="77777777" w:rsidR="00A37D63" w:rsidRPr="00FB0B82" w:rsidRDefault="00417DFE">
            <w:pPr>
              <w:pStyle w:val="ListParagraph"/>
              <w:ind w:left="394"/>
              <w:contextualSpacing/>
              <w:rPr>
                <w:rFonts w:asciiTheme="minorHAnsi" w:hAnsiTheme="minorHAnsi"/>
                <w:sz w:val="24"/>
                <w:szCs w:val="24"/>
              </w:rPr>
            </w:pPr>
            <w:r w:rsidRPr="00FB0B82">
              <w:rPr>
                <w:rFonts w:asciiTheme="minorHAnsi" w:hAnsiTheme="minorHAnsi"/>
                <w:sz w:val="24"/>
                <w:szCs w:val="24"/>
              </w:rPr>
              <w:t>Tie and dye</w:t>
            </w:r>
          </w:p>
          <w:p w14:paraId="34EF4E70" w14:textId="77777777" w:rsidR="00A37D63" w:rsidRPr="00FB0B82" w:rsidRDefault="00417DFE">
            <w:pPr>
              <w:pStyle w:val="ListParagraph"/>
              <w:ind w:left="394"/>
              <w:contextualSpacing/>
              <w:rPr>
                <w:rFonts w:asciiTheme="minorHAnsi" w:hAnsiTheme="minorHAnsi"/>
                <w:sz w:val="24"/>
                <w:szCs w:val="24"/>
              </w:rPr>
            </w:pPr>
            <w:r w:rsidRPr="00FB0B82">
              <w:rPr>
                <w:rFonts w:asciiTheme="minorHAnsi" w:hAnsiTheme="minorHAnsi"/>
                <w:sz w:val="24"/>
                <w:szCs w:val="24"/>
              </w:rPr>
              <w:t>Sewing</w:t>
            </w:r>
          </w:p>
          <w:p w14:paraId="5BA0F381" w14:textId="77777777" w:rsidR="00A37D63" w:rsidRPr="00FB0B82" w:rsidRDefault="00417DFE">
            <w:pPr>
              <w:pStyle w:val="ListParagraph"/>
              <w:ind w:left="394"/>
              <w:contextualSpacing/>
              <w:rPr>
                <w:rFonts w:asciiTheme="minorHAnsi" w:hAnsiTheme="minorHAnsi"/>
                <w:sz w:val="24"/>
                <w:szCs w:val="24"/>
              </w:rPr>
            </w:pPr>
            <w:r w:rsidRPr="00FB0B82">
              <w:rPr>
                <w:rFonts w:asciiTheme="minorHAnsi" w:hAnsiTheme="minorHAnsi"/>
                <w:sz w:val="24"/>
                <w:szCs w:val="24"/>
              </w:rPr>
              <w:t>Hairdressing</w:t>
            </w:r>
          </w:p>
          <w:p w14:paraId="48AA8D61" w14:textId="77777777" w:rsidR="00A37D63" w:rsidRPr="00FB0B82" w:rsidRDefault="00417DFE">
            <w:pPr>
              <w:pStyle w:val="ListParagraph"/>
              <w:ind w:left="394"/>
              <w:contextualSpacing/>
              <w:rPr>
                <w:rFonts w:asciiTheme="minorHAnsi" w:hAnsiTheme="minorHAnsi"/>
                <w:sz w:val="24"/>
                <w:szCs w:val="24"/>
              </w:rPr>
            </w:pPr>
            <w:r w:rsidRPr="00FB0B82">
              <w:rPr>
                <w:rFonts w:asciiTheme="minorHAnsi" w:hAnsiTheme="minorHAnsi"/>
                <w:sz w:val="24"/>
                <w:szCs w:val="24"/>
              </w:rPr>
              <w:t>Soap making</w:t>
            </w:r>
          </w:p>
          <w:p w14:paraId="51FEA332" w14:textId="77777777" w:rsidR="00A37D63" w:rsidRPr="00FB0B82" w:rsidRDefault="00417DFE">
            <w:pPr>
              <w:pStyle w:val="ListParagraph"/>
              <w:ind w:left="394"/>
              <w:contextualSpacing/>
              <w:rPr>
                <w:rFonts w:asciiTheme="minorHAnsi" w:hAnsiTheme="minorHAnsi"/>
                <w:sz w:val="24"/>
                <w:szCs w:val="24"/>
              </w:rPr>
            </w:pPr>
            <w:r w:rsidRPr="00FB0B82">
              <w:rPr>
                <w:rFonts w:asciiTheme="minorHAnsi" w:hAnsiTheme="minorHAnsi"/>
                <w:sz w:val="24"/>
                <w:szCs w:val="24"/>
              </w:rPr>
              <w:t>Small chops</w:t>
            </w:r>
          </w:p>
          <w:p w14:paraId="30C790A7" w14:textId="77777777" w:rsidR="00A37D63" w:rsidRPr="00FB0B82" w:rsidRDefault="00417DFE">
            <w:pPr>
              <w:pStyle w:val="ListParagraph"/>
              <w:ind w:left="394"/>
              <w:contextualSpacing/>
              <w:rPr>
                <w:rFonts w:asciiTheme="minorHAnsi" w:hAnsiTheme="minorHAnsi"/>
                <w:sz w:val="24"/>
                <w:szCs w:val="24"/>
              </w:rPr>
            </w:pPr>
            <w:r w:rsidRPr="00FB0B82">
              <w:rPr>
                <w:rFonts w:asciiTheme="minorHAnsi" w:hAnsiTheme="minorHAnsi"/>
                <w:sz w:val="24"/>
                <w:szCs w:val="24"/>
              </w:rPr>
              <w:t>Cottage Industries</w:t>
            </w:r>
          </w:p>
          <w:p w14:paraId="73052830" w14:textId="77777777" w:rsidR="00A37D63" w:rsidRPr="00FB0B82" w:rsidRDefault="00417DFE" w:rsidP="003E50ED">
            <w:pPr>
              <w:pStyle w:val="ListParagraph"/>
              <w:numPr>
                <w:ilvl w:val="0"/>
                <w:numId w:val="63"/>
              </w:numPr>
              <w:ind w:left="394"/>
              <w:contextualSpacing/>
              <w:rPr>
                <w:rFonts w:asciiTheme="minorHAnsi" w:hAnsiTheme="minorHAnsi"/>
                <w:sz w:val="24"/>
                <w:szCs w:val="24"/>
              </w:rPr>
            </w:pPr>
            <w:r w:rsidRPr="00FB0B82">
              <w:rPr>
                <w:rFonts w:asciiTheme="minorHAnsi" w:hAnsiTheme="minorHAnsi"/>
                <w:sz w:val="24"/>
                <w:szCs w:val="24"/>
              </w:rPr>
              <w:t>Micro Financing of  Income generating activities</w:t>
            </w:r>
          </w:p>
        </w:tc>
        <w:tc>
          <w:tcPr>
            <w:tcW w:w="2465" w:type="dxa"/>
            <w:shd w:val="clear" w:color="000000" w:fill="auto"/>
            <w:vAlign w:val="center"/>
          </w:tcPr>
          <w:p w14:paraId="27E3AB41" w14:textId="77777777" w:rsidR="00A37D63" w:rsidRPr="00FB0B82" w:rsidRDefault="00417DFE" w:rsidP="003E50ED">
            <w:pPr>
              <w:numPr>
                <w:ilvl w:val="0"/>
                <w:numId w:val="57"/>
              </w:numPr>
              <w:contextualSpacing/>
              <w:rPr>
                <w:rFonts w:asciiTheme="minorHAnsi" w:hAnsiTheme="minorHAnsi"/>
                <w:sz w:val="24"/>
                <w:szCs w:val="24"/>
              </w:rPr>
            </w:pPr>
            <w:r w:rsidRPr="00FB0B82">
              <w:rPr>
                <w:rFonts w:asciiTheme="minorHAnsi" w:hAnsiTheme="minorHAnsi"/>
                <w:sz w:val="24"/>
                <w:szCs w:val="24"/>
              </w:rPr>
              <w:t>Women and teenage girls</w:t>
            </w:r>
          </w:p>
          <w:p w14:paraId="642DB327" w14:textId="77777777" w:rsidR="00A37D63" w:rsidRPr="00FB0B82" w:rsidRDefault="00417DFE" w:rsidP="003E50ED">
            <w:pPr>
              <w:numPr>
                <w:ilvl w:val="0"/>
                <w:numId w:val="57"/>
              </w:numPr>
              <w:contextualSpacing/>
              <w:rPr>
                <w:rFonts w:asciiTheme="minorHAnsi" w:hAnsiTheme="minorHAnsi"/>
                <w:sz w:val="24"/>
                <w:szCs w:val="24"/>
              </w:rPr>
            </w:pPr>
            <w:r w:rsidRPr="00FB0B82">
              <w:rPr>
                <w:rFonts w:asciiTheme="minorHAnsi" w:hAnsiTheme="minorHAnsi"/>
                <w:sz w:val="24"/>
                <w:szCs w:val="24"/>
              </w:rPr>
              <w:t>Youths</w:t>
            </w:r>
          </w:p>
        </w:tc>
        <w:tc>
          <w:tcPr>
            <w:tcW w:w="2935" w:type="dxa"/>
            <w:shd w:val="clear" w:color="000000" w:fill="auto"/>
            <w:vAlign w:val="center"/>
          </w:tcPr>
          <w:p w14:paraId="483ED781" w14:textId="77777777" w:rsidR="00A37D63" w:rsidRPr="00FB0B82" w:rsidRDefault="00417DFE">
            <w:pPr>
              <w:numPr>
                <w:ilvl w:val="0"/>
                <w:numId w:val="1"/>
              </w:numPr>
              <w:ind w:left="162" w:hanging="162"/>
              <w:contextualSpacing/>
              <w:rPr>
                <w:rFonts w:asciiTheme="minorHAnsi" w:hAnsiTheme="minorHAnsi"/>
                <w:sz w:val="24"/>
                <w:szCs w:val="24"/>
              </w:rPr>
            </w:pPr>
            <w:r w:rsidRPr="00FB0B82">
              <w:rPr>
                <w:rFonts w:asciiTheme="minorHAnsi" w:hAnsiTheme="minorHAnsi"/>
                <w:sz w:val="24"/>
                <w:szCs w:val="24"/>
              </w:rPr>
              <w:t>National Directorate of Employment</w:t>
            </w:r>
          </w:p>
          <w:p w14:paraId="2DDE3EC4" w14:textId="77777777" w:rsidR="00A37D63" w:rsidRPr="00FB0B82" w:rsidRDefault="00417DFE">
            <w:pPr>
              <w:numPr>
                <w:ilvl w:val="0"/>
                <w:numId w:val="1"/>
              </w:numPr>
              <w:ind w:left="162" w:hanging="162"/>
              <w:contextualSpacing/>
              <w:rPr>
                <w:rFonts w:asciiTheme="minorHAnsi" w:hAnsiTheme="minorHAnsi"/>
                <w:sz w:val="24"/>
                <w:szCs w:val="24"/>
              </w:rPr>
            </w:pPr>
            <w:r w:rsidRPr="00FB0B82">
              <w:rPr>
                <w:rFonts w:asciiTheme="minorHAnsi" w:hAnsiTheme="minorHAnsi"/>
                <w:sz w:val="24"/>
                <w:szCs w:val="24"/>
              </w:rPr>
              <w:t xml:space="preserve"> Industrial Training Fund, </w:t>
            </w:r>
          </w:p>
          <w:p w14:paraId="421AA2F2" w14:textId="77777777" w:rsidR="00A37D63" w:rsidRPr="00FB0B82" w:rsidRDefault="00417DFE">
            <w:pPr>
              <w:numPr>
                <w:ilvl w:val="0"/>
                <w:numId w:val="1"/>
              </w:numPr>
              <w:ind w:left="162" w:hanging="162"/>
              <w:contextualSpacing/>
              <w:rPr>
                <w:rFonts w:asciiTheme="minorHAnsi" w:hAnsiTheme="minorHAnsi"/>
                <w:sz w:val="24"/>
                <w:szCs w:val="24"/>
              </w:rPr>
            </w:pPr>
            <w:r w:rsidRPr="00FB0B82">
              <w:rPr>
                <w:rFonts w:asciiTheme="minorHAnsi" w:hAnsiTheme="minorHAnsi"/>
                <w:sz w:val="24"/>
                <w:szCs w:val="24"/>
              </w:rPr>
              <w:t xml:space="preserve">Skill Acquisition Centres, </w:t>
            </w:r>
          </w:p>
          <w:p w14:paraId="12E9EB2B" w14:textId="77777777" w:rsidR="00A37D63" w:rsidRPr="00FB0B82" w:rsidRDefault="00417DFE">
            <w:pPr>
              <w:numPr>
                <w:ilvl w:val="0"/>
                <w:numId w:val="1"/>
              </w:numPr>
              <w:ind w:left="162" w:hanging="162"/>
              <w:contextualSpacing/>
              <w:rPr>
                <w:rFonts w:asciiTheme="minorHAnsi" w:hAnsiTheme="minorHAnsi"/>
                <w:sz w:val="24"/>
                <w:szCs w:val="24"/>
              </w:rPr>
            </w:pPr>
            <w:r w:rsidRPr="00FB0B82">
              <w:rPr>
                <w:rFonts w:asciiTheme="minorHAnsi" w:hAnsiTheme="minorHAnsi"/>
                <w:sz w:val="24"/>
                <w:szCs w:val="24"/>
              </w:rPr>
              <w:t xml:space="preserve">NYSC, </w:t>
            </w:r>
          </w:p>
          <w:p w14:paraId="32EF8E83" w14:textId="77777777" w:rsidR="00A37D63" w:rsidRPr="00FB0B82" w:rsidRDefault="00417DFE">
            <w:pPr>
              <w:numPr>
                <w:ilvl w:val="0"/>
                <w:numId w:val="1"/>
              </w:numPr>
              <w:ind w:left="162" w:hanging="162"/>
              <w:contextualSpacing/>
              <w:rPr>
                <w:rFonts w:asciiTheme="minorHAnsi" w:hAnsiTheme="minorHAnsi"/>
                <w:sz w:val="24"/>
                <w:szCs w:val="24"/>
              </w:rPr>
            </w:pPr>
            <w:r w:rsidRPr="00FB0B82">
              <w:rPr>
                <w:rFonts w:asciiTheme="minorHAnsi" w:hAnsiTheme="minorHAnsi"/>
                <w:sz w:val="24"/>
                <w:szCs w:val="24"/>
              </w:rPr>
              <w:t xml:space="preserve">Community Based Organisations  </w:t>
            </w:r>
          </w:p>
          <w:p w14:paraId="2B3B12C7" w14:textId="77777777" w:rsidR="00A37D63" w:rsidRPr="00FB0B82" w:rsidRDefault="00417DFE">
            <w:pPr>
              <w:numPr>
                <w:ilvl w:val="0"/>
                <w:numId w:val="1"/>
              </w:numPr>
              <w:ind w:left="162" w:hanging="162"/>
              <w:contextualSpacing/>
              <w:rPr>
                <w:rFonts w:asciiTheme="minorHAnsi" w:hAnsiTheme="minorHAnsi"/>
                <w:sz w:val="24"/>
                <w:szCs w:val="24"/>
              </w:rPr>
            </w:pPr>
            <w:r w:rsidRPr="00FB0B82">
              <w:rPr>
                <w:rFonts w:asciiTheme="minorHAnsi" w:hAnsiTheme="minorHAnsi"/>
                <w:sz w:val="24"/>
                <w:szCs w:val="24"/>
              </w:rPr>
              <w:t xml:space="preserve">Faith Based Empowerment Programmes, </w:t>
            </w:r>
          </w:p>
          <w:p w14:paraId="144C384F" w14:textId="77777777" w:rsidR="00A37D63" w:rsidRPr="00FB0B82" w:rsidRDefault="00417DFE">
            <w:pPr>
              <w:numPr>
                <w:ilvl w:val="0"/>
                <w:numId w:val="1"/>
              </w:numPr>
              <w:ind w:left="162" w:hanging="162"/>
              <w:contextualSpacing/>
              <w:rPr>
                <w:rFonts w:asciiTheme="minorHAnsi" w:hAnsiTheme="minorHAnsi"/>
                <w:sz w:val="24"/>
                <w:szCs w:val="24"/>
              </w:rPr>
            </w:pPr>
            <w:r w:rsidRPr="00FB0B82">
              <w:rPr>
                <w:rFonts w:asciiTheme="minorHAnsi" w:hAnsiTheme="minorHAnsi"/>
                <w:sz w:val="24"/>
                <w:szCs w:val="24"/>
              </w:rPr>
              <w:t>NGO Empowerment Programmes etc</w:t>
            </w:r>
          </w:p>
        </w:tc>
      </w:tr>
      <w:tr w:rsidR="00FB0B82" w:rsidRPr="00FB0B82" w14:paraId="6A48D9F5" w14:textId="77777777">
        <w:trPr>
          <w:cantSplit/>
        </w:trPr>
        <w:tc>
          <w:tcPr>
            <w:tcW w:w="1899" w:type="dxa"/>
            <w:shd w:val="clear" w:color="000000" w:fill="auto"/>
            <w:vAlign w:val="center"/>
          </w:tcPr>
          <w:p w14:paraId="14FA2667" w14:textId="77777777" w:rsidR="00A37D63" w:rsidRPr="00FB0B82" w:rsidRDefault="00417DFE">
            <w:pPr>
              <w:contextualSpacing/>
              <w:jc w:val="center"/>
              <w:rPr>
                <w:rFonts w:asciiTheme="minorHAnsi" w:hAnsiTheme="minorHAnsi"/>
                <w:sz w:val="24"/>
                <w:szCs w:val="24"/>
              </w:rPr>
            </w:pPr>
            <w:r w:rsidRPr="00FB0B82">
              <w:rPr>
                <w:rFonts w:asciiTheme="minorHAnsi" w:hAnsiTheme="minorHAnsi"/>
                <w:sz w:val="24"/>
                <w:szCs w:val="24"/>
              </w:rPr>
              <w:t>Conditional Cash Transfer</w:t>
            </w:r>
          </w:p>
        </w:tc>
        <w:tc>
          <w:tcPr>
            <w:tcW w:w="2889" w:type="dxa"/>
            <w:shd w:val="clear" w:color="000000" w:fill="auto"/>
            <w:vAlign w:val="center"/>
          </w:tcPr>
          <w:p w14:paraId="5B9FF025" w14:textId="77777777" w:rsidR="00A37D63" w:rsidRPr="00FB0B82" w:rsidRDefault="00417DFE" w:rsidP="003E50ED">
            <w:pPr>
              <w:numPr>
                <w:ilvl w:val="0"/>
                <w:numId w:val="58"/>
              </w:numPr>
              <w:contextualSpacing/>
              <w:rPr>
                <w:rFonts w:asciiTheme="minorHAnsi" w:hAnsiTheme="minorHAnsi"/>
                <w:sz w:val="24"/>
                <w:szCs w:val="24"/>
              </w:rPr>
            </w:pPr>
            <w:r w:rsidRPr="00FB0B82">
              <w:rPr>
                <w:rFonts w:asciiTheme="minorHAnsi" w:hAnsiTheme="minorHAnsi"/>
                <w:sz w:val="24"/>
                <w:szCs w:val="24"/>
              </w:rPr>
              <w:t>Generation of Single Register for the poorest of the poor</w:t>
            </w:r>
          </w:p>
          <w:p w14:paraId="21CC9429" w14:textId="77777777" w:rsidR="00A37D63" w:rsidRPr="00FB0B82" w:rsidRDefault="00417DFE" w:rsidP="003E50ED">
            <w:pPr>
              <w:numPr>
                <w:ilvl w:val="0"/>
                <w:numId w:val="58"/>
              </w:numPr>
              <w:contextualSpacing/>
              <w:rPr>
                <w:rFonts w:asciiTheme="minorHAnsi" w:hAnsiTheme="minorHAnsi"/>
                <w:sz w:val="24"/>
                <w:szCs w:val="24"/>
              </w:rPr>
            </w:pPr>
            <w:r w:rsidRPr="00FB0B82">
              <w:rPr>
                <w:rFonts w:asciiTheme="minorHAnsi" w:hAnsiTheme="minorHAnsi"/>
                <w:sz w:val="24"/>
                <w:szCs w:val="24"/>
              </w:rPr>
              <w:t xml:space="preserve">Cash Incentives for Institutional Delivery    i.e. Ante-natal  &amp; Post-natal Incentives (Between Age 0-3 ) </w:t>
            </w:r>
          </w:p>
        </w:tc>
        <w:tc>
          <w:tcPr>
            <w:tcW w:w="2465" w:type="dxa"/>
            <w:shd w:val="clear" w:color="000000" w:fill="auto"/>
            <w:vAlign w:val="center"/>
          </w:tcPr>
          <w:p w14:paraId="405C9EC5" w14:textId="77777777" w:rsidR="00A37D63" w:rsidRPr="00FB0B82" w:rsidRDefault="00417DFE" w:rsidP="003E50ED">
            <w:pPr>
              <w:numPr>
                <w:ilvl w:val="0"/>
                <w:numId w:val="58"/>
              </w:numPr>
              <w:spacing w:line="276" w:lineRule="auto"/>
              <w:rPr>
                <w:rFonts w:asciiTheme="minorHAnsi" w:hAnsiTheme="minorHAnsi"/>
                <w:sz w:val="24"/>
                <w:szCs w:val="24"/>
              </w:rPr>
            </w:pPr>
            <w:r w:rsidRPr="00FB0B82">
              <w:rPr>
                <w:rFonts w:asciiTheme="minorHAnsi" w:hAnsiTheme="minorHAnsi"/>
                <w:sz w:val="24"/>
                <w:szCs w:val="24"/>
              </w:rPr>
              <w:t>Women of Child   bearing age</w:t>
            </w:r>
          </w:p>
        </w:tc>
        <w:tc>
          <w:tcPr>
            <w:tcW w:w="2935" w:type="dxa"/>
            <w:shd w:val="clear" w:color="000000" w:fill="auto"/>
            <w:vAlign w:val="center"/>
          </w:tcPr>
          <w:p w14:paraId="3C43B60C" w14:textId="77777777" w:rsidR="00A37D63" w:rsidRPr="00FB0B82" w:rsidRDefault="00417DFE" w:rsidP="003E50ED">
            <w:pPr>
              <w:numPr>
                <w:ilvl w:val="0"/>
                <w:numId w:val="59"/>
              </w:numPr>
              <w:ind w:left="464"/>
              <w:contextualSpacing/>
              <w:rPr>
                <w:rFonts w:asciiTheme="minorHAnsi" w:hAnsiTheme="minorHAnsi"/>
                <w:sz w:val="24"/>
                <w:szCs w:val="24"/>
              </w:rPr>
            </w:pPr>
            <w:r w:rsidRPr="00FB0B82">
              <w:rPr>
                <w:rFonts w:asciiTheme="minorHAnsi" w:hAnsiTheme="minorHAnsi"/>
                <w:sz w:val="24"/>
                <w:szCs w:val="24"/>
              </w:rPr>
              <w:t>Financial Institutions</w:t>
            </w:r>
          </w:p>
          <w:p w14:paraId="0CABB2F8" w14:textId="77777777" w:rsidR="00A37D63" w:rsidRPr="00FB0B82" w:rsidRDefault="00417DFE" w:rsidP="003E50ED">
            <w:pPr>
              <w:numPr>
                <w:ilvl w:val="0"/>
                <w:numId w:val="59"/>
              </w:numPr>
              <w:ind w:left="464"/>
              <w:contextualSpacing/>
              <w:rPr>
                <w:rFonts w:asciiTheme="minorHAnsi" w:hAnsiTheme="minorHAnsi"/>
                <w:sz w:val="24"/>
                <w:szCs w:val="24"/>
              </w:rPr>
            </w:pPr>
            <w:r w:rsidRPr="00FB0B82">
              <w:rPr>
                <w:rFonts w:asciiTheme="minorHAnsi" w:hAnsiTheme="minorHAnsi"/>
                <w:sz w:val="24"/>
                <w:szCs w:val="24"/>
              </w:rPr>
              <w:t>Community Leaders</w:t>
            </w:r>
          </w:p>
          <w:p w14:paraId="31FD87F2" w14:textId="77777777" w:rsidR="00A37D63" w:rsidRPr="00FB0B82" w:rsidRDefault="00417DFE" w:rsidP="003E50ED">
            <w:pPr>
              <w:numPr>
                <w:ilvl w:val="0"/>
                <w:numId w:val="59"/>
              </w:numPr>
              <w:ind w:left="464"/>
              <w:contextualSpacing/>
              <w:rPr>
                <w:rFonts w:asciiTheme="minorHAnsi" w:hAnsiTheme="minorHAnsi"/>
                <w:sz w:val="24"/>
                <w:szCs w:val="24"/>
              </w:rPr>
            </w:pPr>
            <w:r w:rsidRPr="00FB0B82">
              <w:rPr>
                <w:rFonts w:asciiTheme="minorHAnsi" w:hAnsiTheme="minorHAnsi"/>
                <w:sz w:val="24"/>
                <w:szCs w:val="24"/>
              </w:rPr>
              <w:t xml:space="preserve"> Cooperative Societies</w:t>
            </w:r>
          </w:p>
          <w:p w14:paraId="66551D10" w14:textId="77777777" w:rsidR="00A37D63" w:rsidRPr="00FB0B82" w:rsidRDefault="00417DFE" w:rsidP="003E50ED">
            <w:pPr>
              <w:numPr>
                <w:ilvl w:val="0"/>
                <w:numId w:val="59"/>
              </w:numPr>
              <w:ind w:left="464"/>
              <w:contextualSpacing/>
              <w:rPr>
                <w:rFonts w:asciiTheme="minorHAnsi" w:hAnsiTheme="minorHAnsi"/>
                <w:sz w:val="24"/>
                <w:szCs w:val="24"/>
              </w:rPr>
            </w:pPr>
            <w:r w:rsidRPr="00FB0B82">
              <w:rPr>
                <w:rFonts w:asciiTheme="minorHAnsi" w:hAnsiTheme="minorHAnsi"/>
                <w:sz w:val="24"/>
                <w:szCs w:val="24"/>
              </w:rPr>
              <w:t>Maternal Child Health (MCH) Programme</w:t>
            </w:r>
          </w:p>
        </w:tc>
      </w:tr>
      <w:tr w:rsidR="00FB0B82" w:rsidRPr="00FB0B82" w14:paraId="00BBFE00" w14:textId="77777777">
        <w:trPr>
          <w:cantSplit/>
        </w:trPr>
        <w:tc>
          <w:tcPr>
            <w:tcW w:w="1899" w:type="dxa"/>
            <w:shd w:val="clear" w:color="000000" w:fill="auto"/>
            <w:vAlign w:val="center"/>
          </w:tcPr>
          <w:p w14:paraId="07DE8278" w14:textId="77777777" w:rsidR="00A37D63" w:rsidRPr="00FB0B82" w:rsidRDefault="00417DFE">
            <w:pPr>
              <w:contextualSpacing/>
              <w:jc w:val="center"/>
              <w:rPr>
                <w:rFonts w:asciiTheme="minorHAnsi" w:hAnsiTheme="minorHAnsi"/>
                <w:sz w:val="24"/>
                <w:szCs w:val="24"/>
              </w:rPr>
            </w:pPr>
            <w:r w:rsidRPr="00FB0B82">
              <w:rPr>
                <w:rFonts w:asciiTheme="minorHAnsi" w:hAnsiTheme="minorHAnsi"/>
                <w:sz w:val="24"/>
                <w:szCs w:val="24"/>
              </w:rPr>
              <w:t>Home Grown School Feeding Programmes</w:t>
            </w:r>
          </w:p>
        </w:tc>
        <w:tc>
          <w:tcPr>
            <w:tcW w:w="2889" w:type="dxa"/>
            <w:shd w:val="clear" w:color="000000" w:fill="auto"/>
            <w:vAlign w:val="center"/>
          </w:tcPr>
          <w:p w14:paraId="7E3FEFBC" w14:textId="77777777" w:rsidR="00A37D63" w:rsidRPr="00FB0B82" w:rsidRDefault="00417DFE">
            <w:pPr>
              <w:rPr>
                <w:rFonts w:asciiTheme="minorHAnsi" w:hAnsiTheme="minorHAnsi"/>
                <w:sz w:val="24"/>
                <w:szCs w:val="24"/>
              </w:rPr>
            </w:pPr>
            <w:r w:rsidRPr="00FB0B82">
              <w:rPr>
                <w:rFonts w:asciiTheme="minorHAnsi" w:hAnsiTheme="minorHAnsi"/>
                <w:sz w:val="24"/>
                <w:szCs w:val="24"/>
              </w:rPr>
              <w:t>Provision of free meal (Adequate diet) for pre-primary and primary school pupils</w:t>
            </w:r>
          </w:p>
        </w:tc>
        <w:tc>
          <w:tcPr>
            <w:tcW w:w="2465" w:type="dxa"/>
            <w:shd w:val="clear" w:color="000000" w:fill="auto"/>
            <w:vAlign w:val="center"/>
          </w:tcPr>
          <w:p w14:paraId="75DCFDB3"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Age 3-12</w:t>
            </w:r>
          </w:p>
        </w:tc>
        <w:tc>
          <w:tcPr>
            <w:tcW w:w="2935" w:type="dxa"/>
            <w:shd w:val="clear" w:color="000000" w:fill="auto"/>
            <w:vAlign w:val="center"/>
          </w:tcPr>
          <w:p w14:paraId="39FDA65A"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Ministry of Education, Engagement of food vendors,</w:t>
            </w:r>
          </w:p>
          <w:p w14:paraId="52E39AF1"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Primary Schools, Ministry of Health, Ministry of Agriculture, Community Leaders</w:t>
            </w:r>
          </w:p>
        </w:tc>
      </w:tr>
      <w:tr w:rsidR="00FB0B82" w:rsidRPr="00FB0B82" w14:paraId="3E9F9F20" w14:textId="77777777">
        <w:trPr>
          <w:cantSplit/>
        </w:trPr>
        <w:tc>
          <w:tcPr>
            <w:tcW w:w="1899" w:type="dxa"/>
            <w:shd w:val="clear" w:color="000000" w:fill="auto"/>
            <w:vAlign w:val="center"/>
          </w:tcPr>
          <w:p w14:paraId="470BEF6F" w14:textId="77777777" w:rsidR="00A37D63" w:rsidRPr="00FB0B82" w:rsidRDefault="00417DFE">
            <w:pPr>
              <w:contextualSpacing/>
              <w:jc w:val="center"/>
              <w:rPr>
                <w:rFonts w:asciiTheme="minorHAnsi" w:hAnsiTheme="minorHAnsi"/>
                <w:sz w:val="24"/>
                <w:szCs w:val="24"/>
              </w:rPr>
            </w:pPr>
            <w:r w:rsidRPr="00FB0B82">
              <w:rPr>
                <w:rFonts w:asciiTheme="minorHAnsi" w:hAnsiTheme="minorHAnsi"/>
                <w:sz w:val="24"/>
                <w:szCs w:val="24"/>
              </w:rPr>
              <w:t xml:space="preserve">Rural Financing Programme </w:t>
            </w:r>
          </w:p>
        </w:tc>
        <w:tc>
          <w:tcPr>
            <w:tcW w:w="2889" w:type="dxa"/>
            <w:shd w:val="clear" w:color="000000" w:fill="auto"/>
            <w:vAlign w:val="center"/>
          </w:tcPr>
          <w:p w14:paraId="2FED6053"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Capacity building for Micro finance institutions and Micro Finance Bank</w:t>
            </w:r>
          </w:p>
        </w:tc>
        <w:tc>
          <w:tcPr>
            <w:tcW w:w="2465" w:type="dxa"/>
            <w:shd w:val="clear" w:color="000000" w:fill="auto"/>
            <w:vAlign w:val="center"/>
          </w:tcPr>
          <w:p w14:paraId="40951DC7"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Market women, petty traders, arable crop farmers, micro finance bank, MFIs</w:t>
            </w:r>
          </w:p>
        </w:tc>
        <w:tc>
          <w:tcPr>
            <w:tcW w:w="2935" w:type="dxa"/>
            <w:shd w:val="clear" w:color="000000" w:fill="auto"/>
            <w:vAlign w:val="center"/>
          </w:tcPr>
          <w:p w14:paraId="33A43C07"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Farmers’ group, cooperative groups (Thrift, Esusu, Ajo)</w:t>
            </w:r>
          </w:p>
        </w:tc>
      </w:tr>
      <w:tr w:rsidR="00FB0B82" w:rsidRPr="00FB0B82" w14:paraId="5ECC6292" w14:textId="77777777">
        <w:trPr>
          <w:cantSplit/>
        </w:trPr>
        <w:tc>
          <w:tcPr>
            <w:tcW w:w="1899" w:type="dxa"/>
            <w:shd w:val="clear" w:color="000000" w:fill="auto"/>
            <w:vAlign w:val="center"/>
          </w:tcPr>
          <w:p w14:paraId="0CA86C83" w14:textId="77777777" w:rsidR="00A37D63" w:rsidRPr="00FB0B82" w:rsidRDefault="00417DFE">
            <w:pPr>
              <w:contextualSpacing/>
              <w:jc w:val="center"/>
              <w:rPr>
                <w:rFonts w:asciiTheme="minorHAnsi" w:hAnsiTheme="minorHAnsi"/>
                <w:sz w:val="24"/>
                <w:szCs w:val="24"/>
              </w:rPr>
            </w:pPr>
            <w:r w:rsidRPr="00FB0B82">
              <w:rPr>
                <w:rFonts w:asciiTheme="minorHAnsi" w:hAnsiTheme="minorHAnsi"/>
                <w:sz w:val="24"/>
                <w:szCs w:val="24"/>
              </w:rPr>
              <w:t xml:space="preserve">Promoting Women in Agriculture </w:t>
            </w:r>
          </w:p>
        </w:tc>
        <w:tc>
          <w:tcPr>
            <w:tcW w:w="2889" w:type="dxa"/>
            <w:shd w:val="clear" w:color="000000" w:fill="auto"/>
            <w:vAlign w:val="center"/>
          </w:tcPr>
          <w:p w14:paraId="3457A7EB" w14:textId="77777777" w:rsidR="00A37D63" w:rsidRPr="00FB0B82" w:rsidRDefault="00417DFE" w:rsidP="005A5C3B">
            <w:pPr>
              <w:pStyle w:val="ListParagraph"/>
              <w:numPr>
                <w:ilvl w:val="0"/>
                <w:numId w:val="60"/>
              </w:numPr>
              <w:ind w:left="441"/>
              <w:contextualSpacing/>
              <w:rPr>
                <w:rFonts w:asciiTheme="minorHAnsi" w:hAnsiTheme="minorHAnsi"/>
                <w:sz w:val="24"/>
                <w:szCs w:val="24"/>
              </w:rPr>
            </w:pPr>
            <w:r w:rsidRPr="00FB0B82">
              <w:rPr>
                <w:rFonts w:asciiTheme="minorHAnsi" w:hAnsiTheme="minorHAnsi"/>
                <w:sz w:val="24"/>
                <w:szCs w:val="24"/>
              </w:rPr>
              <w:t>Including Women in  existing special agricultural intervention programmes</w:t>
            </w:r>
          </w:p>
          <w:p w14:paraId="21D1C368" w14:textId="77777777" w:rsidR="00A37D63" w:rsidRPr="00FB0B82" w:rsidRDefault="00417DFE" w:rsidP="005A5C3B">
            <w:pPr>
              <w:pStyle w:val="ListParagraph"/>
              <w:numPr>
                <w:ilvl w:val="0"/>
                <w:numId w:val="60"/>
              </w:numPr>
              <w:ind w:left="441"/>
              <w:contextualSpacing/>
              <w:rPr>
                <w:rFonts w:asciiTheme="minorHAnsi" w:hAnsiTheme="minorHAnsi"/>
                <w:sz w:val="24"/>
                <w:szCs w:val="24"/>
              </w:rPr>
            </w:pPr>
            <w:r w:rsidRPr="00FB0B82">
              <w:rPr>
                <w:rFonts w:asciiTheme="minorHAnsi" w:hAnsiTheme="minorHAnsi"/>
                <w:sz w:val="24"/>
                <w:szCs w:val="24"/>
              </w:rPr>
              <w:t>Quick Impact Intervention Programme (QIIP)</w:t>
            </w:r>
          </w:p>
          <w:p w14:paraId="074228E1" w14:textId="77777777" w:rsidR="00A37D63" w:rsidRPr="00FB0B82" w:rsidRDefault="00417DFE" w:rsidP="005A5C3B">
            <w:pPr>
              <w:pStyle w:val="ListParagraph"/>
              <w:numPr>
                <w:ilvl w:val="0"/>
                <w:numId w:val="60"/>
              </w:numPr>
              <w:ind w:left="441"/>
              <w:contextualSpacing/>
              <w:rPr>
                <w:rFonts w:asciiTheme="minorHAnsi" w:hAnsiTheme="minorHAnsi"/>
                <w:sz w:val="24"/>
                <w:szCs w:val="24"/>
              </w:rPr>
            </w:pPr>
            <w:r w:rsidRPr="00FB0B82">
              <w:rPr>
                <w:rFonts w:asciiTheme="minorHAnsi" w:hAnsiTheme="minorHAnsi"/>
                <w:sz w:val="24"/>
                <w:szCs w:val="24"/>
              </w:rPr>
              <w:t>Facilitate land Acquisition for agricultural activities for women</w:t>
            </w:r>
          </w:p>
          <w:p w14:paraId="1026E6C7" w14:textId="77777777" w:rsidR="00A37D63" w:rsidRPr="00FB0B82" w:rsidRDefault="00417DFE" w:rsidP="005A5C3B">
            <w:pPr>
              <w:pStyle w:val="ListParagraph"/>
              <w:numPr>
                <w:ilvl w:val="0"/>
                <w:numId w:val="60"/>
              </w:numPr>
              <w:ind w:left="351" w:hanging="180"/>
              <w:contextualSpacing/>
              <w:rPr>
                <w:rFonts w:asciiTheme="minorHAnsi" w:hAnsiTheme="minorHAnsi"/>
                <w:sz w:val="24"/>
                <w:szCs w:val="24"/>
              </w:rPr>
            </w:pPr>
            <w:r w:rsidRPr="00FB0B82">
              <w:rPr>
                <w:rFonts w:asciiTheme="minorHAnsi" w:hAnsiTheme="minorHAnsi"/>
                <w:sz w:val="24"/>
                <w:szCs w:val="24"/>
              </w:rPr>
              <w:t>Out-Grower Scheme</w:t>
            </w:r>
          </w:p>
        </w:tc>
        <w:tc>
          <w:tcPr>
            <w:tcW w:w="2465" w:type="dxa"/>
            <w:shd w:val="clear" w:color="000000" w:fill="auto"/>
            <w:vAlign w:val="center"/>
          </w:tcPr>
          <w:p w14:paraId="3F702C1F"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Women</w:t>
            </w:r>
          </w:p>
        </w:tc>
        <w:tc>
          <w:tcPr>
            <w:tcW w:w="2935" w:type="dxa"/>
            <w:shd w:val="clear" w:color="000000" w:fill="auto"/>
            <w:vAlign w:val="center"/>
          </w:tcPr>
          <w:p w14:paraId="4D597435" w14:textId="77777777" w:rsidR="00A37D63" w:rsidRPr="00FB0B82" w:rsidRDefault="00417DFE" w:rsidP="003E50ED">
            <w:pPr>
              <w:pStyle w:val="ListParagraph"/>
              <w:numPr>
                <w:ilvl w:val="0"/>
                <w:numId w:val="64"/>
              </w:numPr>
              <w:contextualSpacing/>
              <w:rPr>
                <w:rFonts w:asciiTheme="minorHAnsi" w:hAnsiTheme="minorHAnsi"/>
                <w:sz w:val="24"/>
                <w:szCs w:val="24"/>
              </w:rPr>
            </w:pPr>
            <w:r w:rsidRPr="00FB0B82">
              <w:rPr>
                <w:rFonts w:asciiTheme="minorHAnsi" w:hAnsiTheme="minorHAnsi"/>
                <w:sz w:val="24"/>
                <w:szCs w:val="24"/>
              </w:rPr>
              <w:t>Ministry of Agric</w:t>
            </w:r>
          </w:p>
          <w:p w14:paraId="7BCBF203" w14:textId="77777777" w:rsidR="00A37D63" w:rsidRPr="00FB0B82" w:rsidRDefault="00417DFE" w:rsidP="003E50ED">
            <w:pPr>
              <w:pStyle w:val="ListParagraph"/>
              <w:numPr>
                <w:ilvl w:val="0"/>
                <w:numId w:val="64"/>
              </w:numPr>
              <w:contextualSpacing/>
              <w:rPr>
                <w:rFonts w:asciiTheme="minorHAnsi" w:hAnsiTheme="minorHAnsi"/>
                <w:sz w:val="24"/>
                <w:szCs w:val="24"/>
              </w:rPr>
            </w:pPr>
            <w:r w:rsidRPr="00FB0B82">
              <w:rPr>
                <w:rFonts w:asciiTheme="minorHAnsi" w:hAnsiTheme="minorHAnsi"/>
                <w:sz w:val="24"/>
                <w:szCs w:val="24"/>
              </w:rPr>
              <w:t>Ministry of  Trade Cooperative  and Industry</w:t>
            </w:r>
          </w:p>
          <w:p w14:paraId="5A105858" w14:textId="77777777" w:rsidR="00A37D63" w:rsidRPr="00FB0B82" w:rsidRDefault="00417DFE" w:rsidP="003E50ED">
            <w:pPr>
              <w:pStyle w:val="ListParagraph"/>
              <w:numPr>
                <w:ilvl w:val="0"/>
                <w:numId w:val="64"/>
              </w:numPr>
              <w:contextualSpacing/>
              <w:rPr>
                <w:rFonts w:asciiTheme="minorHAnsi" w:hAnsiTheme="minorHAnsi"/>
                <w:sz w:val="24"/>
                <w:szCs w:val="24"/>
              </w:rPr>
            </w:pPr>
            <w:r w:rsidRPr="00FB0B82">
              <w:rPr>
                <w:rFonts w:asciiTheme="minorHAnsi" w:hAnsiTheme="minorHAnsi"/>
                <w:sz w:val="24"/>
                <w:szCs w:val="24"/>
              </w:rPr>
              <w:t xml:space="preserve">FADAMA </w:t>
            </w:r>
          </w:p>
          <w:p w14:paraId="401A2087" w14:textId="77777777" w:rsidR="00A37D63" w:rsidRPr="00FB0B82" w:rsidRDefault="00417DFE" w:rsidP="003E50ED">
            <w:pPr>
              <w:pStyle w:val="ListParagraph"/>
              <w:numPr>
                <w:ilvl w:val="0"/>
                <w:numId w:val="64"/>
              </w:numPr>
              <w:contextualSpacing/>
              <w:rPr>
                <w:rFonts w:asciiTheme="minorHAnsi" w:hAnsiTheme="minorHAnsi"/>
                <w:sz w:val="24"/>
                <w:szCs w:val="24"/>
              </w:rPr>
            </w:pPr>
            <w:r w:rsidRPr="00FB0B82">
              <w:rPr>
                <w:rFonts w:asciiTheme="minorHAnsi" w:hAnsiTheme="minorHAnsi"/>
                <w:sz w:val="24"/>
                <w:szCs w:val="24"/>
              </w:rPr>
              <w:t>Bank of Agriculture</w:t>
            </w:r>
          </w:p>
          <w:p w14:paraId="455EBED9" w14:textId="77777777" w:rsidR="00A37D63" w:rsidRPr="00FB0B82" w:rsidRDefault="00417DFE" w:rsidP="003E50ED">
            <w:pPr>
              <w:pStyle w:val="ListParagraph"/>
              <w:numPr>
                <w:ilvl w:val="0"/>
                <w:numId w:val="64"/>
              </w:numPr>
              <w:contextualSpacing/>
              <w:rPr>
                <w:rFonts w:asciiTheme="minorHAnsi" w:hAnsiTheme="minorHAnsi"/>
                <w:sz w:val="24"/>
                <w:szCs w:val="24"/>
              </w:rPr>
            </w:pPr>
            <w:r w:rsidRPr="00FB0B82">
              <w:rPr>
                <w:rFonts w:asciiTheme="minorHAnsi" w:hAnsiTheme="minorHAnsi"/>
                <w:sz w:val="24"/>
                <w:szCs w:val="24"/>
              </w:rPr>
              <w:t>OYSADEP</w:t>
            </w:r>
          </w:p>
        </w:tc>
      </w:tr>
      <w:tr w:rsidR="00FB0B82" w:rsidRPr="00FB0B82" w14:paraId="080B3F5A" w14:textId="77777777">
        <w:trPr>
          <w:cantSplit/>
        </w:trPr>
        <w:tc>
          <w:tcPr>
            <w:tcW w:w="1899" w:type="dxa"/>
            <w:shd w:val="clear" w:color="000000" w:fill="auto"/>
            <w:vAlign w:val="center"/>
          </w:tcPr>
          <w:p w14:paraId="61EE6FC7" w14:textId="77777777" w:rsidR="00A37D63" w:rsidRPr="00FB0B82" w:rsidRDefault="00417DFE">
            <w:pPr>
              <w:contextualSpacing/>
              <w:jc w:val="center"/>
              <w:rPr>
                <w:rFonts w:asciiTheme="minorHAnsi" w:hAnsiTheme="minorHAnsi"/>
                <w:sz w:val="24"/>
                <w:szCs w:val="24"/>
              </w:rPr>
            </w:pPr>
            <w:r w:rsidRPr="00FB0B82">
              <w:rPr>
                <w:rFonts w:asciiTheme="minorHAnsi" w:hAnsiTheme="minorHAnsi"/>
                <w:sz w:val="24"/>
                <w:szCs w:val="24"/>
              </w:rPr>
              <w:t xml:space="preserve">Home Garden </w:t>
            </w:r>
          </w:p>
        </w:tc>
        <w:tc>
          <w:tcPr>
            <w:tcW w:w="2889" w:type="dxa"/>
            <w:shd w:val="clear" w:color="000000" w:fill="auto"/>
            <w:vAlign w:val="center"/>
          </w:tcPr>
          <w:p w14:paraId="1342FEFC" w14:textId="77777777" w:rsidR="00A37D63" w:rsidRPr="00FB0B82" w:rsidRDefault="00417DFE" w:rsidP="005A5C3B">
            <w:pPr>
              <w:numPr>
                <w:ilvl w:val="0"/>
                <w:numId w:val="61"/>
              </w:numPr>
              <w:ind w:left="351"/>
              <w:contextualSpacing/>
              <w:rPr>
                <w:rFonts w:asciiTheme="minorHAnsi" w:hAnsiTheme="minorHAnsi"/>
                <w:sz w:val="24"/>
                <w:szCs w:val="24"/>
              </w:rPr>
            </w:pPr>
            <w:r w:rsidRPr="00FB0B82">
              <w:rPr>
                <w:rFonts w:asciiTheme="minorHAnsi" w:hAnsiTheme="minorHAnsi"/>
                <w:sz w:val="24"/>
                <w:szCs w:val="24"/>
              </w:rPr>
              <w:t>Promoting fruits and vegetables around the home stead</w:t>
            </w:r>
          </w:p>
          <w:p w14:paraId="0C3CCD49" w14:textId="77777777" w:rsidR="00A37D63" w:rsidRPr="00FB0B82" w:rsidRDefault="00417DFE" w:rsidP="005A5C3B">
            <w:pPr>
              <w:numPr>
                <w:ilvl w:val="0"/>
                <w:numId w:val="61"/>
              </w:numPr>
              <w:ind w:left="351"/>
              <w:contextualSpacing/>
              <w:rPr>
                <w:rFonts w:asciiTheme="minorHAnsi" w:hAnsiTheme="minorHAnsi"/>
                <w:sz w:val="24"/>
                <w:szCs w:val="24"/>
              </w:rPr>
            </w:pPr>
            <w:r w:rsidRPr="00FB0B82">
              <w:rPr>
                <w:rFonts w:asciiTheme="minorHAnsi" w:hAnsiTheme="minorHAnsi"/>
                <w:sz w:val="24"/>
                <w:szCs w:val="24"/>
              </w:rPr>
              <w:t>Promoting backyard livestock farming</w:t>
            </w:r>
          </w:p>
        </w:tc>
        <w:tc>
          <w:tcPr>
            <w:tcW w:w="2465" w:type="dxa"/>
            <w:shd w:val="clear" w:color="000000" w:fill="auto"/>
            <w:vAlign w:val="center"/>
          </w:tcPr>
          <w:p w14:paraId="139C24CA" w14:textId="77777777" w:rsidR="00A37D63" w:rsidRPr="00FB0B82" w:rsidRDefault="00417DFE">
            <w:pPr>
              <w:contextualSpacing/>
              <w:rPr>
                <w:rFonts w:asciiTheme="minorHAnsi" w:hAnsiTheme="minorHAnsi"/>
                <w:sz w:val="24"/>
                <w:szCs w:val="24"/>
              </w:rPr>
            </w:pPr>
            <w:r w:rsidRPr="00FB0B82">
              <w:rPr>
                <w:rFonts w:asciiTheme="minorHAnsi" w:hAnsiTheme="minorHAnsi"/>
                <w:sz w:val="24"/>
                <w:szCs w:val="24"/>
              </w:rPr>
              <w:t xml:space="preserve">Households </w:t>
            </w:r>
          </w:p>
        </w:tc>
        <w:tc>
          <w:tcPr>
            <w:tcW w:w="2935" w:type="dxa"/>
            <w:shd w:val="clear" w:color="000000" w:fill="auto"/>
            <w:vAlign w:val="center"/>
          </w:tcPr>
          <w:p w14:paraId="683C26DB" w14:textId="77777777" w:rsidR="00A37D63" w:rsidRPr="00FB0B82" w:rsidRDefault="00417DFE" w:rsidP="003E50ED">
            <w:pPr>
              <w:pStyle w:val="ListParagraph"/>
              <w:numPr>
                <w:ilvl w:val="0"/>
                <w:numId w:val="65"/>
              </w:numPr>
              <w:contextualSpacing/>
              <w:rPr>
                <w:rFonts w:asciiTheme="minorHAnsi" w:hAnsiTheme="minorHAnsi"/>
                <w:sz w:val="24"/>
                <w:szCs w:val="24"/>
              </w:rPr>
            </w:pPr>
            <w:r w:rsidRPr="00FB0B82">
              <w:rPr>
                <w:rFonts w:asciiTheme="minorHAnsi" w:hAnsiTheme="minorHAnsi"/>
                <w:sz w:val="24"/>
                <w:szCs w:val="24"/>
              </w:rPr>
              <w:t>Media</w:t>
            </w:r>
          </w:p>
          <w:p w14:paraId="66AB98B7" w14:textId="77777777" w:rsidR="00A37D63" w:rsidRPr="00FB0B82" w:rsidRDefault="00417DFE" w:rsidP="003E50ED">
            <w:pPr>
              <w:pStyle w:val="ListParagraph"/>
              <w:numPr>
                <w:ilvl w:val="0"/>
                <w:numId w:val="65"/>
              </w:numPr>
              <w:contextualSpacing/>
              <w:rPr>
                <w:rFonts w:asciiTheme="minorHAnsi" w:hAnsiTheme="minorHAnsi"/>
                <w:sz w:val="24"/>
                <w:szCs w:val="24"/>
              </w:rPr>
            </w:pPr>
            <w:r w:rsidRPr="00FB0B82">
              <w:rPr>
                <w:rFonts w:asciiTheme="minorHAnsi" w:hAnsiTheme="minorHAnsi"/>
                <w:sz w:val="24"/>
                <w:szCs w:val="24"/>
              </w:rPr>
              <w:t>Agric. MDAs</w:t>
            </w:r>
          </w:p>
          <w:p w14:paraId="600E99AB" w14:textId="77777777" w:rsidR="00A37D63" w:rsidRPr="00FB0B82" w:rsidRDefault="00417DFE" w:rsidP="003E50ED">
            <w:pPr>
              <w:pStyle w:val="ListParagraph"/>
              <w:numPr>
                <w:ilvl w:val="0"/>
                <w:numId w:val="65"/>
              </w:numPr>
              <w:contextualSpacing/>
              <w:rPr>
                <w:rFonts w:asciiTheme="minorHAnsi" w:hAnsiTheme="minorHAnsi"/>
                <w:sz w:val="24"/>
                <w:szCs w:val="24"/>
              </w:rPr>
            </w:pPr>
            <w:r w:rsidRPr="00FB0B82">
              <w:rPr>
                <w:rFonts w:asciiTheme="minorHAnsi" w:hAnsiTheme="minorHAnsi"/>
                <w:sz w:val="24"/>
                <w:szCs w:val="24"/>
              </w:rPr>
              <w:t>Community Associations</w:t>
            </w:r>
          </w:p>
          <w:p w14:paraId="2B2A1242" w14:textId="77777777" w:rsidR="00A37D63" w:rsidRPr="00FB0B82" w:rsidRDefault="00417DFE" w:rsidP="003E50ED">
            <w:pPr>
              <w:pStyle w:val="ListParagraph"/>
              <w:numPr>
                <w:ilvl w:val="0"/>
                <w:numId w:val="65"/>
              </w:numPr>
              <w:contextualSpacing/>
              <w:rPr>
                <w:rFonts w:asciiTheme="minorHAnsi" w:hAnsiTheme="minorHAnsi"/>
                <w:sz w:val="24"/>
                <w:szCs w:val="24"/>
              </w:rPr>
            </w:pPr>
            <w:r w:rsidRPr="00FB0B82">
              <w:rPr>
                <w:rFonts w:asciiTheme="minorHAnsi" w:hAnsiTheme="minorHAnsi"/>
                <w:sz w:val="24"/>
                <w:szCs w:val="24"/>
              </w:rPr>
              <w:t>CBOs/NGOs/FBOs</w:t>
            </w:r>
          </w:p>
        </w:tc>
      </w:tr>
    </w:tbl>
    <w:p w14:paraId="328A1D36" w14:textId="77777777" w:rsidR="00A37D63" w:rsidRPr="00FB0B82" w:rsidRDefault="00A37D63">
      <w:pPr>
        <w:rPr>
          <w:rFonts w:asciiTheme="minorHAnsi" w:hAnsiTheme="minorHAnsi"/>
        </w:rPr>
      </w:pPr>
    </w:p>
    <w:p w14:paraId="778F7F53" w14:textId="77777777" w:rsidR="000818F9" w:rsidRDefault="000818F9" w:rsidP="00931B34">
      <w:pPr>
        <w:pStyle w:val="Heading2"/>
        <w:rPr>
          <w:rFonts w:asciiTheme="minorHAnsi" w:hAnsiTheme="minorHAnsi"/>
          <w:color w:val="auto"/>
        </w:rPr>
      </w:pPr>
      <w:bookmarkStart w:id="127" w:name="_Toc532140887"/>
      <w:bookmarkStart w:id="128" w:name="_Toc532144450"/>
      <w:bookmarkStart w:id="129" w:name="_Toc532934423"/>
    </w:p>
    <w:p w14:paraId="571483C5" w14:textId="77777777" w:rsidR="00A37D63" w:rsidRPr="00FB0B82" w:rsidRDefault="00931B34" w:rsidP="00931B34">
      <w:pPr>
        <w:pStyle w:val="Heading2"/>
        <w:rPr>
          <w:rFonts w:asciiTheme="minorHAnsi" w:hAnsiTheme="minorHAnsi"/>
          <w:color w:val="auto"/>
        </w:rPr>
      </w:pPr>
      <w:bookmarkStart w:id="130" w:name="_Toc20412483"/>
      <w:r w:rsidRPr="00FB0B82">
        <w:rPr>
          <w:rFonts w:asciiTheme="minorHAnsi" w:hAnsiTheme="minorHAnsi"/>
          <w:color w:val="auto"/>
        </w:rPr>
        <w:t>2.12</w:t>
      </w:r>
      <w:r w:rsidRPr="00FB0B82">
        <w:rPr>
          <w:rFonts w:asciiTheme="minorHAnsi" w:hAnsiTheme="minorHAnsi"/>
          <w:color w:val="auto"/>
        </w:rPr>
        <w:tab/>
      </w:r>
      <w:r w:rsidR="00417DFE" w:rsidRPr="00FB0B82">
        <w:rPr>
          <w:rFonts w:asciiTheme="minorHAnsi" w:hAnsiTheme="minorHAnsi"/>
          <w:color w:val="auto"/>
        </w:rPr>
        <w:t>Monitoring and Evaluation Framework</w:t>
      </w:r>
      <w:bookmarkEnd w:id="127"/>
      <w:bookmarkEnd w:id="128"/>
      <w:bookmarkEnd w:id="129"/>
      <w:bookmarkEnd w:id="130"/>
    </w:p>
    <w:p w14:paraId="490FF6B4" w14:textId="77777777" w:rsidR="005A5C3B" w:rsidRPr="00FB0B82" w:rsidRDefault="005A5C3B" w:rsidP="005A5C3B">
      <w:pPr>
        <w:keepNext/>
        <w:keepLines/>
        <w:spacing w:before="200"/>
        <w:jc w:val="both"/>
        <w:outlineLvl w:val="2"/>
        <w:rPr>
          <w:rFonts w:ascii="Cambria" w:eastAsia="Times New Roman" w:hAnsi="Cambria"/>
          <w:b/>
          <w:bCs/>
          <w:sz w:val="24"/>
          <w:szCs w:val="24"/>
        </w:rPr>
      </w:pPr>
      <w:bookmarkStart w:id="131" w:name="_Toc491702485"/>
      <w:bookmarkStart w:id="132" w:name="_Toc20412484"/>
      <w:r w:rsidRPr="00FB0B82">
        <w:rPr>
          <w:rFonts w:ascii="Cambria" w:eastAsia="Times New Roman" w:hAnsi="Cambria"/>
          <w:b/>
          <w:bCs/>
          <w:sz w:val="24"/>
          <w:szCs w:val="24"/>
        </w:rPr>
        <w:t>2.12.1</w:t>
      </w:r>
      <w:r w:rsidRPr="00FB0B82">
        <w:rPr>
          <w:rFonts w:ascii="Cambria" w:eastAsia="Times New Roman" w:hAnsi="Cambria"/>
          <w:b/>
          <w:bCs/>
          <w:sz w:val="24"/>
          <w:szCs w:val="24"/>
        </w:rPr>
        <w:tab/>
        <w:t>Strengthen nutrition surveillance, monitoring and evaluation systems</w:t>
      </w:r>
      <w:bookmarkEnd w:id="131"/>
      <w:bookmarkEnd w:id="132"/>
    </w:p>
    <w:p w14:paraId="047844F1" w14:textId="77777777" w:rsidR="003564E1" w:rsidRPr="00FB0B82" w:rsidRDefault="003564E1" w:rsidP="005A5C3B">
      <w:pPr>
        <w:spacing w:line="276" w:lineRule="auto"/>
        <w:jc w:val="both"/>
        <w:rPr>
          <w:sz w:val="10"/>
          <w:szCs w:val="24"/>
        </w:rPr>
      </w:pPr>
    </w:p>
    <w:p w14:paraId="14F97418" w14:textId="77777777" w:rsidR="005A5C3B" w:rsidRPr="00FB0B82" w:rsidRDefault="005A5C3B" w:rsidP="005A5C3B">
      <w:pPr>
        <w:spacing w:line="276" w:lineRule="auto"/>
        <w:jc w:val="both"/>
        <w:rPr>
          <w:sz w:val="24"/>
          <w:szCs w:val="24"/>
        </w:rPr>
      </w:pPr>
      <w:r w:rsidRPr="00FB0B82">
        <w:rPr>
          <w:sz w:val="24"/>
          <w:szCs w:val="24"/>
        </w:rPr>
        <w:t>Nutrition monitoring and evaluation systems are essential in measuring program performance and evaluating the impact of interventions. These systems include routine recording and reporting of nutrition services integrated in the various MDAs’ existing information system and periodic surveys. Nutrition surveillance provides information for routine monitoring of nutritional status and early warning on nutrition emergencies. There are nutrition indicators and data elements that are being collected through the different sectors Information Systems; however there is low awareness on these indicators among the key stakeholders. There is need to improve routine monitoring of nutritional status through improvement in data tools and management (collection, analysis, reporting and dissemination). There is need to establish early warning system in the State that will quickly provide alert to situations that may lead to nutrition emergencies. Feedback on surveillance, monitoring and evaluation is necessary to ensure that this information contributes towards identifying specific nutrition requirements and timely provision of services to the areas of greatest need in order to take actions to address these problems.</w:t>
      </w:r>
    </w:p>
    <w:p w14:paraId="40E78C71" w14:textId="77777777" w:rsidR="005A5C3B" w:rsidRPr="00FB0B82" w:rsidRDefault="005A5C3B" w:rsidP="005A5C3B">
      <w:pPr>
        <w:jc w:val="both"/>
        <w:rPr>
          <w:b/>
          <w:bCs/>
          <w:sz w:val="24"/>
          <w:szCs w:val="24"/>
        </w:rPr>
      </w:pPr>
    </w:p>
    <w:p w14:paraId="0E03AF15" w14:textId="77777777" w:rsidR="005A5C3B" w:rsidRPr="00FB0B82" w:rsidRDefault="005A5C3B" w:rsidP="005A5C3B">
      <w:pPr>
        <w:jc w:val="both"/>
        <w:rPr>
          <w:b/>
          <w:bCs/>
          <w:sz w:val="24"/>
          <w:szCs w:val="24"/>
        </w:rPr>
      </w:pPr>
      <w:r w:rsidRPr="00FB0B82">
        <w:rPr>
          <w:b/>
          <w:bCs/>
          <w:sz w:val="24"/>
          <w:szCs w:val="24"/>
        </w:rPr>
        <w:t>Priority areas</w:t>
      </w:r>
    </w:p>
    <w:p w14:paraId="3E607EE9" w14:textId="77777777" w:rsidR="00042CF2" w:rsidRPr="00FB0B82" w:rsidRDefault="00042CF2" w:rsidP="005A5C3B">
      <w:pPr>
        <w:jc w:val="both"/>
        <w:rPr>
          <w:b/>
          <w:bCs/>
          <w:sz w:val="12"/>
          <w:szCs w:val="24"/>
        </w:rPr>
      </w:pPr>
    </w:p>
    <w:p w14:paraId="16F19906" w14:textId="77777777" w:rsidR="005A5C3B" w:rsidRPr="00FB0B82" w:rsidRDefault="005A5C3B" w:rsidP="00042CF2">
      <w:pPr>
        <w:numPr>
          <w:ilvl w:val="0"/>
          <w:numId w:val="83"/>
        </w:numPr>
        <w:spacing w:line="276" w:lineRule="auto"/>
        <w:jc w:val="both"/>
        <w:rPr>
          <w:sz w:val="24"/>
          <w:szCs w:val="24"/>
        </w:rPr>
      </w:pPr>
      <w:r w:rsidRPr="00FB0B82">
        <w:rPr>
          <w:sz w:val="24"/>
          <w:szCs w:val="24"/>
        </w:rPr>
        <w:t>Operationalise the nutrition Monitoring and evaluation framework for the nutrition sector.</w:t>
      </w:r>
    </w:p>
    <w:p w14:paraId="4D882FA1" w14:textId="77777777" w:rsidR="005A5C3B" w:rsidRPr="00FB0B82" w:rsidRDefault="005A5C3B" w:rsidP="00042CF2">
      <w:pPr>
        <w:numPr>
          <w:ilvl w:val="0"/>
          <w:numId w:val="83"/>
        </w:numPr>
        <w:spacing w:line="276" w:lineRule="auto"/>
        <w:jc w:val="both"/>
        <w:rPr>
          <w:sz w:val="24"/>
          <w:szCs w:val="24"/>
        </w:rPr>
      </w:pPr>
      <w:r w:rsidRPr="00FB0B82">
        <w:rPr>
          <w:sz w:val="24"/>
          <w:szCs w:val="24"/>
        </w:rPr>
        <w:t>Review, develop and disseminate guidelines and tools on surveillance, monitoring and evaluation</w:t>
      </w:r>
    </w:p>
    <w:p w14:paraId="7C981305" w14:textId="77777777" w:rsidR="005A5C3B" w:rsidRPr="00FB0B82" w:rsidRDefault="005A5C3B" w:rsidP="00042CF2">
      <w:pPr>
        <w:numPr>
          <w:ilvl w:val="0"/>
          <w:numId w:val="83"/>
        </w:numPr>
        <w:spacing w:line="276" w:lineRule="auto"/>
        <w:jc w:val="both"/>
        <w:rPr>
          <w:sz w:val="24"/>
          <w:szCs w:val="24"/>
        </w:rPr>
      </w:pPr>
      <w:r w:rsidRPr="00FB0B82">
        <w:rPr>
          <w:sz w:val="24"/>
          <w:szCs w:val="24"/>
        </w:rPr>
        <w:t>Strengthen feedback mechanisms on nutrition information among nutrition stakeholders</w:t>
      </w:r>
    </w:p>
    <w:p w14:paraId="711E975B" w14:textId="77777777" w:rsidR="005A5C3B" w:rsidRPr="00FB0B82" w:rsidRDefault="005A5C3B" w:rsidP="00042CF2">
      <w:pPr>
        <w:numPr>
          <w:ilvl w:val="0"/>
          <w:numId w:val="83"/>
        </w:numPr>
        <w:spacing w:line="276" w:lineRule="auto"/>
        <w:jc w:val="both"/>
        <w:rPr>
          <w:sz w:val="24"/>
          <w:szCs w:val="24"/>
        </w:rPr>
      </w:pPr>
      <w:r w:rsidRPr="00FB0B82">
        <w:rPr>
          <w:sz w:val="24"/>
          <w:szCs w:val="24"/>
        </w:rPr>
        <w:t>Train managers and service providers on use of Health Management Information System (HMIS) and interpretation of M&amp;E data.</w:t>
      </w:r>
    </w:p>
    <w:p w14:paraId="3DA177AB" w14:textId="77777777" w:rsidR="005A5C3B" w:rsidRPr="00FB0B82" w:rsidRDefault="005A5C3B" w:rsidP="00042CF2">
      <w:pPr>
        <w:numPr>
          <w:ilvl w:val="0"/>
          <w:numId w:val="83"/>
        </w:numPr>
        <w:spacing w:line="276" w:lineRule="auto"/>
        <w:jc w:val="both"/>
        <w:rPr>
          <w:sz w:val="24"/>
          <w:szCs w:val="24"/>
        </w:rPr>
      </w:pPr>
      <w:r w:rsidRPr="00FB0B82">
        <w:rPr>
          <w:sz w:val="24"/>
          <w:szCs w:val="24"/>
        </w:rPr>
        <w:t>Strengthen the integration of nutrition indicators in the existing integrated disease surveillance system.</w:t>
      </w:r>
    </w:p>
    <w:p w14:paraId="7678AD77" w14:textId="77777777" w:rsidR="005A5C3B" w:rsidRPr="00FB0B82" w:rsidRDefault="005A5C3B" w:rsidP="00042CF2">
      <w:pPr>
        <w:numPr>
          <w:ilvl w:val="0"/>
          <w:numId w:val="83"/>
        </w:numPr>
        <w:spacing w:line="276" w:lineRule="auto"/>
        <w:jc w:val="both"/>
        <w:rPr>
          <w:sz w:val="24"/>
          <w:szCs w:val="24"/>
        </w:rPr>
      </w:pPr>
      <w:r w:rsidRPr="00FB0B82">
        <w:rPr>
          <w:sz w:val="24"/>
          <w:szCs w:val="24"/>
        </w:rPr>
        <w:t>Promote use of appropriate technology to enhance quality of data collected</w:t>
      </w:r>
    </w:p>
    <w:p w14:paraId="0EA39FFA" w14:textId="77777777" w:rsidR="005A5C3B" w:rsidRPr="00FB0B82" w:rsidRDefault="005A5C3B" w:rsidP="005A5C3B">
      <w:pPr>
        <w:ind w:left="360"/>
        <w:jc w:val="both"/>
        <w:rPr>
          <w:sz w:val="24"/>
          <w:szCs w:val="24"/>
        </w:rPr>
      </w:pPr>
    </w:p>
    <w:p w14:paraId="363CE31B" w14:textId="77777777" w:rsidR="005A5C3B" w:rsidRPr="00FB0B82" w:rsidRDefault="005A5C3B" w:rsidP="005A5C3B">
      <w:pPr>
        <w:rPr>
          <w:sz w:val="24"/>
          <w:szCs w:val="24"/>
        </w:rPr>
      </w:pPr>
      <w:r w:rsidRPr="00FB0B82">
        <w:rPr>
          <w:b/>
          <w:bCs/>
          <w:sz w:val="24"/>
          <w:szCs w:val="24"/>
        </w:rPr>
        <w:t xml:space="preserve">Expected outcome: </w:t>
      </w:r>
      <w:r w:rsidRPr="00FB0B82">
        <w:rPr>
          <w:sz w:val="24"/>
          <w:szCs w:val="24"/>
        </w:rPr>
        <w:t>Enhanced quality and timeliness of data collected for effective decision making.</w:t>
      </w:r>
    </w:p>
    <w:p w14:paraId="58E15FDE" w14:textId="77777777" w:rsidR="005A5C3B" w:rsidRPr="00FB0B82" w:rsidRDefault="005A5C3B" w:rsidP="00931B34">
      <w:pPr>
        <w:sectPr w:rsidR="005A5C3B" w:rsidRPr="00FB0B82" w:rsidSect="00F20139">
          <w:pgSz w:w="11906" w:h="16838"/>
          <w:pgMar w:top="1440" w:right="1440" w:bottom="1440" w:left="1440" w:header="720" w:footer="720" w:gutter="0"/>
          <w:pgNumType w:start="1"/>
          <w:cols w:space="720"/>
          <w:titlePg/>
          <w:docGrid w:linePitch="360"/>
        </w:sectPr>
      </w:pPr>
    </w:p>
    <w:p w14:paraId="5927B86A" w14:textId="77777777" w:rsidR="00931B34" w:rsidRPr="00FB0B82" w:rsidRDefault="00931B34" w:rsidP="00931B34"/>
    <w:p w14:paraId="63DAA282" w14:textId="77777777" w:rsidR="00A37D63" w:rsidRPr="00FB0B82" w:rsidRDefault="00931B34" w:rsidP="00931B34">
      <w:pPr>
        <w:pStyle w:val="Heading3"/>
        <w:rPr>
          <w:rFonts w:asciiTheme="minorHAnsi" w:hAnsiTheme="minorHAnsi"/>
          <w:color w:val="auto"/>
          <w:sz w:val="24"/>
        </w:rPr>
      </w:pPr>
      <w:bookmarkStart w:id="133" w:name="_Toc532140888"/>
      <w:bookmarkStart w:id="134" w:name="_Toc532144451"/>
      <w:bookmarkStart w:id="135" w:name="_Toc532934424"/>
      <w:bookmarkStart w:id="136" w:name="_Toc20412485"/>
      <w:r w:rsidRPr="00FB0B82">
        <w:rPr>
          <w:rFonts w:asciiTheme="minorHAnsi" w:hAnsiTheme="minorHAnsi"/>
          <w:color w:val="auto"/>
          <w:sz w:val="24"/>
        </w:rPr>
        <w:t>2.12.1</w:t>
      </w:r>
      <w:r w:rsidRPr="00FB0B82">
        <w:rPr>
          <w:rFonts w:asciiTheme="minorHAnsi" w:hAnsiTheme="minorHAnsi"/>
          <w:color w:val="auto"/>
          <w:sz w:val="24"/>
        </w:rPr>
        <w:tab/>
      </w:r>
      <w:r w:rsidR="00417DFE" w:rsidRPr="00FB0B82">
        <w:rPr>
          <w:rFonts w:asciiTheme="minorHAnsi" w:hAnsiTheme="minorHAnsi"/>
          <w:color w:val="auto"/>
          <w:sz w:val="24"/>
        </w:rPr>
        <w:t>Outcome Level Indicators</w:t>
      </w:r>
      <w:bookmarkEnd w:id="133"/>
      <w:bookmarkEnd w:id="134"/>
      <w:bookmarkEnd w:id="135"/>
      <w:bookmarkEnd w:id="136"/>
    </w:p>
    <w:p w14:paraId="5599338F" w14:textId="77777777" w:rsidR="003564E1" w:rsidRPr="00FB0B82" w:rsidRDefault="003564E1" w:rsidP="003564E1"/>
    <w:p w14:paraId="715BE916" w14:textId="77777777" w:rsidR="00931B34" w:rsidRPr="00FB0B82" w:rsidRDefault="009B23CB" w:rsidP="003564E1">
      <w:pPr>
        <w:rPr>
          <w:b/>
        </w:rPr>
      </w:pPr>
      <w:r w:rsidRPr="00FB0B82">
        <w:rPr>
          <w:b/>
        </w:rPr>
        <w:t>Table 10 Monitoring</w:t>
      </w:r>
      <w:r w:rsidR="00C81F13" w:rsidRPr="00FB0B82">
        <w:rPr>
          <w:b/>
        </w:rPr>
        <w:t xml:space="preserve"> and Evaluation</w:t>
      </w:r>
      <w:r w:rsidRPr="00FB0B82">
        <w:rPr>
          <w:b/>
        </w:rPr>
        <w:t xml:space="preserve"> Framework</w:t>
      </w:r>
    </w:p>
    <w:p w14:paraId="6E09DFA9" w14:textId="77777777" w:rsidR="003564E1" w:rsidRPr="00FB0B82" w:rsidRDefault="003564E1" w:rsidP="003564E1"/>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250"/>
        <w:gridCol w:w="1706"/>
        <w:gridCol w:w="2131"/>
        <w:gridCol w:w="1221"/>
        <w:gridCol w:w="720"/>
        <w:gridCol w:w="900"/>
        <w:gridCol w:w="961"/>
        <w:gridCol w:w="889"/>
        <w:gridCol w:w="889"/>
        <w:gridCol w:w="1509"/>
      </w:tblGrid>
      <w:tr w:rsidR="00FB0B82" w:rsidRPr="00FB0B82" w14:paraId="6F6A0541" w14:textId="77777777" w:rsidTr="00BF24E2">
        <w:trPr>
          <w:trHeight w:val="315"/>
        </w:trPr>
        <w:tc>
          <w:tcPr>
            <w:tcW w:w="2250" w:type="dxa"/>
            <w:vMerge w:val="restart"/>
            <w:tcBorders>
              <w:top w:val="single" w:sz="8" w:space="0" w:color="4F81BD"/>
              <w:left w:val="single" w:sz="8" w:space="0" w:color="4F81BD"/>
              <w:bottom w:val="single" w:sz="8" w:space="0" w:color="4F81BD"/>
              <w:right w:val="single" w:sz="8" w:space="0" w:color="4F81BD"/>
            </w:tcBorders>
            <w:shd w:val="clear" w:color="000000" w:fill="auto"/>
          </w:tcPr>
          <w:p w14:paraId="0BD63B2D"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 xml:space="preserve">Priority Area </w:t>
            </w:r>
          </w:p>
        </w:tc>
        <w:tc>
          <w:tcPr>
            <w:tcW w:w="1706" w:type="dxa"/>
            <w:vMerge w:val="restart"/>
            <w:tcBorders>
              <w:top w:val="single" w:sz="8" w:space="0" w:color="4F81BD"/>
              <w:left w:val="single" w:sz="8" w:space="0" w:color="4F81BD"/>
              <w:bottom w:val="single" w:sz="8" w:space="0" w:color="4F81BD"/>
              <w:right w:val="single" w:sz="8" w:space="0" w:color="4F81BD"/>
            </w:tcBorders>
            <w:shd w:val="clear" w:color="000000" w:fill="auto"/>
          </w:tcPr>
          <w:p w14:paraId="34A8ECAA"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 xml:space="preserve">Expected Outcomes  </w:t>
            </w:r>
          </w:p>
        </w:tc>
        <w:tc>
          <w:tcPr>
            <w:tcW w:w="2131" w:type="dxa"/>
            <w:vMerge w:val="restart"/>
            <w:tcBorders>
              <w:top w:val="single" w:sz="8" w:space="0" w:color="4F81BD"/>
              <w:left w:val="single" w:sz="8" w:space="0" w:color="4F81BD"/>
              <w:bottom w:val="single" w:sz="8" w:space="0" w:color="4F81BD"/>
              <w:right w:val="single" w:sz="8" w:space="0" w:color="4F81BD"/>
            </w:tcBorders>
            <w:shd w:val="clear" w:color="000000" w:fill="auto"/>
          </w:tcPr>
          <w:p w14:paraId="4F8BFBE4"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 xml:space="preserve">Indicators </w:t>
            </w:r>
          </w:p>
        </w:tc>
        <w:tc>
          <w:tcPr>
            <w:tcW w:w="1221" w:type="dxa"/>
            <w:vMerge w:val="restart"/>
            <w:tcBorders>
              <w:top w:val="single" w:sz="8" w:space="0" w:color="4F81BD"/>
              <w:left w:val="single" w:sz="8" w:space="0" w:color="4F81BD"/>
              <w:bottom w:val="single" w:sz="8" w:space="0" w:color="4F81BD"/>
              <w:right w:val="single" w:sz="8" w:space="0" w:color="4F81BD"/>
            </w:tcBorders>
            <w:shd w:val="clear" w:color="000000" w:fill="auto"/>
          </w:tcPr>
          <w:p w14:paraId="484B3444" w14:textId="77777777" w:rsidR="00A37D63" w:rsidRPr="00FB0B82" w:rsidRDefault="00A37D63">
            <w:pPr>
              <w:jc w:val="both"/>
              <w:rPr>
                <w:rFonts w:asciiTheme="minorHAnsi" w:eastAsia="Times New Roman" w:hAnsiTheme="minorHAnsi"/>
                <w:b/>
                <w:sz w:val="24"/>
                <w:szCs w:val="24"/>
              </w:rPr>
            </w:pPr>
          </w:p>
          <w:p w14:paraId="0820F7C3"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Baseline</w:t>
            </w:r>
          </w:p>
        </w:tc>
        <w:tc>
          <w:tcPr>
            <w:tcW w:w="4359" w:type="dxa"/>
            <w:gridSpan w:val="5"/>
            <w:tcBorders>
              <w:top w:val="single" w:sz="8" w:space="0" w:color="4F81BD"/>
              <w:left w:val="single" w:sz="8" w:space="0" w:color="4F81BD"/>
              <w:bottom w:val="single" w:sz="18" w:space="0" w:color="4F81BD"/>
              <w:right w:val="single" w:sz="8" w:space="0" w:color="4F81BD"/>
            </w:tcBorders>
            <w:shd w:val="clear" w:color="000000" w:fill="auto"/>
          </w:tcPr>
          <w:p w14:paraId="73CDAC42" w14:textId="77777777" w:rsidR="00A37D63" w:rsidRPr="00FB0B82" w:rsidRDefault="00417DFE">
            <w:pPr>
              <w:jc w:val="center"/>
              <w:rPr>
                <w:rFonts w:asciiTheme="minorHAnsi" w:eastAsia="Times New Roman" w:hAnsiTheme="minorHAnsi"/>
                <w:b/>
                <w:sz w:val="24"/>
                <w:szCs w:val="24"/>
              </w:rPr>
            </w:pPr>
            <w:r w:rsidRPr="00FB0B82">
              <w:rPr>
                <w:rFonts w:asciiTheme="minorHAnsi" w:eastAsia="Times New Roman" w:hAnsiTheme="minorHAnsi"/>
                <w:b/>
                <w:sz w:val="24"/>
                <w:szCs w:val="24"/>
              </w:rPr>
              <w:t>TIMEFRAME</w:t>
            </w:r>
          </w:p>
        </w:tc>
        <w:tc>
          <w:tcPr>
            <w:tcW w:w="1509" w:type="dxa"/>
            <w:tcBorders>
              <w:top w:val="single" w:sz="8" w:space="0" w:color="4F81BD"/>
              <w:left w:val="single" w:sz="8" w:space="0" w:color="4F81BD"/>
              <w:bottom w:val="single" w:sz="18" w:space="0" w:color="4F81BD"/>
              <w:right w:val="single" w:sz="8" w:space="0" w:color="4F81BD"/>
            </w:tcBorders>
            <w:shd w:val="clear" w:color="000000" w:fill="auto"/>
          </w:tcPr>
          <w:p w14:paraId="34565790"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Data Source</w:t>
            </w:r>
          </w:p>
        </w:tc>
      </w:tr>
      <w:tr w:rsidR="00FB0B82" w:rsidRPr="00FB0B82" w14:paraId="29BDAF71" w14:textId="77777777" w:rsidTr="00BF24E2">
        <w:trPr>
          <w:trHeight w:val="315"/>
        </w:trPr>
        <w:tc>
          <w:tcPr>
            <w:tcW w:w="2250" w:type="dxa"/>
            <w:vMerge/>
            <w:tcBorders>
              <w:top w:val="single" w:sz="8" w:space="0" w:color="4F81BD"/>
              <w:left w:val="single" w:sz="8" w:space="0" w:color="4F81BD"/>
              <w:bottom w:val="single" w:sz="8" w:space="0" w:color="4F81BD"/>
              <w:right w:val="single" w:sz="8" w:space="0" w:color="4F81BD"/>
            </w:tcBorders>
            <w:shd w:val="clear" w:color="000000" w:fill="auto"/>
          </w:tcPr>
          <w:p w14:paraId="51587590" w14:textId="77777777" w:rsidR="00A37D63" w:rsidRPr="00FB0B82" w:rsidRDefault="00A37D63">
            <w:pPr>
              <w:rPr>
                <w:rFonts w:asciiTheme="minorHAnsi" w:hAnsiTheme="minorHAnsi"/>
              </w:rPr>
            </w:pPr>
          </w:p>
        </w:tc>
        <w:tc>
          <w:tcPr>
            <w:tcW w:w="1706" w:type="dxa"/>
            <w:vMerge/>
            <w:tcBorders>
              <w:top w:val="single" w:sz="8" w:space="0" w:color="4F81BD"/>
              <w:left w:val="single" w:sz="8" w:space="0" w:color="4F81BD"/>
              <w:bottom w:val="single" w:sz="8" w:space="0" w:color="4F81BD"/>
              <w:right w:val="single" w:sz="8" w:space="0" w:color="4F81BD"/>
            </w:tcBorders>
            <w:shd w:val="clear" w:color="000000" w:fill="auto"/>
          </w:tcPr>
          <w:p w14:paraId="49A30554" w14:textId="77777777" w:rsidR="00A37D63" w:rsidRPr="00FB0B82" w:rsidRDefault="00A37D63">
            <w:pPr>
              <w:rPr>
                <w:rFonts w:asciiTheme="minorHAnsi" w:hAnsiTheme="minorHAnsi"/>
              </w:rPr>
            </w:pPr>
          </w:p>
        </w:tc>
        <w:tc>
          <w:tcPr>
            <w:tcW w:w="2131" w:type="dxa"/>
            <w:vMerge/>
            <w:tcBorders>
              <w:top w:val="single" w:sz="8" w:space="0" w:color="4F81BD"/>
              <w:left w:val="single" w:sz="8" w:space="0" w:color="4F81BD"/>
              <w:bottom w:val="single" w:sz="8" w:space="0" w:color="4F81BD"/>
              <w:right w:val="single" w:sz="8" w:space="0" w:color="4F81BD"/>
            </w:tcBorders>
            <w:shd w:val="clear" w:color="000000" w:fill="auto"/>
          </w:tcPr>
          <w:p w14:paraId="0E105690" w14:textId="77777777" w:rsidR="00A37D63" w:rsidRPr="00FB0B82" w:rsidRDefault="00A37D63">
            <w:pPr>
              <w:rPr>
                <w:rFonts w:asciiTheme="minorHAnsi" w:hAnsiTheme="minorHAnsi"/>
              </w:rPr>
            </w:pPr>
          </w:p>
        </w:tc>
        <w:tc>
          <w:tcPr>
            <w:tcW w:w="1221" w:type="dxa"/>
            <w:vMerge/>
            <w:tcBorders>
              <w:top w:val="single" w:sz="8" w:space="0" w:color="4F81BD"/>
              <w:left w:val="single" w:sz="8" w:space="0" w:color="4F81BD"/>
              <w:bottom w:val="single" w:sz="8" w:space="0" w:color="4F81BD"/>
              <w:right w:val="single" w:sz="8" w:space="0" w:color="4F81BD"/>
            </w:tcBorders>
            <w:shd w:val="clear" w:color="000000" w:fill="auto"/>
          </w:tcPr>
          <w:p w14:paraId="23D58D22" w14:textId="77777777" w:rsidR="00A37D63" w:rsidRPr="00FB0B82" w:rsidRDefault="00A37D63">
            <w:pPr>
              <w:rPr>
                <w:rFonts w:asciiTheme="minorHAnsi" w:hAnsiTheme="minorHAnsi"/>
              </w:rPr>
            </w:pPr>
          </w:p>
        </w:tc>
        <w:tc>
          <w:tcPr>
            <w:tcW w:w="720" w:type="dxa"/>
            <w:tcBorders>
              <w:top w:val="single" w:sz="8" w:space="0" w:color="4F81BD"/>
              <w:left w:val="single" w:sz="8" w:space="0" w:color="4F81BD"/>
              <w:bottom w:val="single" w:sz="8" w:space="0" w:color="4F81BD"/>
              <w:right w:val="single" w:sz="8" w:space="0" w:color="4F81BD"/>
            </w:tcBorders>
            <w:shd w:val="clear" w:color="000000" w:fill="D3DFEE"/>
          </w:tcPr>
          <w:p w14:paraId="52941B61"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Y1</w:t>
            </w:r>
          </w:p>
        </w:tc>
        <w:tc>
          <w:tcPr>
            <w:tcW w:w="900" w:type="dxa"/>
            <w:tcBorders>
              <w:top w:val="single" w:sz="8" w:space="0" w:color="4F81BD"/>
              <w:left w:val="single" w:sz="8" w:space="0" w:color="4F81BD"/>
              <w:bottom w:val="single" w:sz="8" w:space="0" w:color="4F81BD"/>
              <w:right w:val="single" w:sz="8" w:space="0" w:color="4F81BD"/>
            </w:tcBorders>
            <w:shd w:val="clear" w:color="000000" w:fill="D3DFEE"/>
          </w:tcPr>
          <w:p w14:paraId="16EB43C3"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Y2</w:t>
            </w:r>
          </w:p>
        </w:tc>
        <w:tc>
          <w:tcPr>
            <w:tcW w:w="961" w:type="dxa"/>
            <w:tcBorders>
              <w:top w:val="single" w:sz="8" w:space="0" w:color="4F81BD"/>
              <w:left w:val="single" w:sz="8" w:space="0" w:color="4F81BD"/>
              <w:bottom w:val="single" w:sz="8" w:space="0" w:color="4F81BD"/>
              <w:right w:val="single" w:sz="8" w:space="0" w:color="4F81BD"/>
            </w:tcBorders>
            <w:shd w:val="clear" w:color="000000" w:fill="D3DFEE"/>
          </w:tcPr>
          <w:p w14:paraId="5A935C6A"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Y3</w:t>
            </w:r>
          </w:p>
        </w:tc>
        <w:tc>
          <w:tcPr>
            <w:tcW w:w="889" w:type="dxa"/>
            <w:tcBorders>
              <w:top w:val="single" w:sz="8" w:space="0" w:color="4F81BD"/>
              <w:left w:val="single" w:sz="8" w:space="0" w:color="4F81BD"/>
              <w:bottom w:val="single" w:sz="8" w:space="0" w:color="4F81BD"/>
              <w:right w:val="single" w:sz="8" w:space="0" w:color="4F81BD"/>
            </w:tcBorders>
            <w:shd w:val="clear" w:color="000000" w:fill="D3DFEE"/>
          </w:tcPr>
          <w:p w14:paraId="624D40C6"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Y4</w:t>
            </w:r>
          </w:p>
        </w:tc>
        <w:tc>
          <w:tcPr>
            <w:tcW w:w="889" w:type="dxa"/>
            <w:tcBorders>
              <w:top w:val="single" w:sz="8" w:space="0" w:color="4F81BD"/>
              <w:left w:val="single" w:sz="8" w:space="0" w:color="4F81BD"/>
              <w:bottom w:val="single" w:sz="8" w:space="0" w:color="4F81BD"/>
              <w:right w:val="single" w:sz="8" w:space="0" w:color="4F81BD"/>
            </w:tcBorders>
            <w:shd w:val="clear" w:color="000000" w:fill="D3DFEE"/>
          </w:tcPr>
          <w:p w14:paraId="48BAC5D8"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Y5</w:t>
            </w:r>
          </w:p>
        </w:tc>
        <w:tc>
          <w:tcPr>
            <w:tcW w:w="1509" w:type="dxa"/>
            <w:tcBorders>
              <w:top w:val="single" w:sz="8" w:space="0" w:color="4F81BD"/>
              <w:left w:val="single" w:sz="8" w:space="0" w:color="4F81BD"/>
              <w:bottom w:val="single" w:sz="8" w:space="0" w:color="4F81BD"/>
              <w:right w:val="single" w:sz="8" w:space="0" w:color="4F81BD"/>
            </w:tcBorders>
            <w:shd w:val="clear" w:color="000000" w:fill="D3DFEE"/>
          </w:tcPr>
          <w:p w14:paraId="4044C81C" w14:textId="77777777" w:rsidR="00A37D63" w:rsidRPr="00FB0B82" w:rsidRDefault="00417DFE">
            <w:pPr>
              <w:jc w:val="both"/>
              <w:rPr>
                <w:rFonts w:asciiTheme="minorHAnsi" w:eastAsia="Times New Roman" w:hAnsiTheme="minorHAnsi"/>
                <w:sz w:val="24"/>
                <w:szCs w:val="24"/>
              </w:rPr>
            </w:pPr>
            <w:r w:rsidRPr="00FB0B82">
              <w:rPr>
                <w:rFonts w:asciiTheme="minorHAnsi" w:eastAsia="Times New Roman" w:hAnsiTheme="minorHAnsi"/>
                <w:sz w:val="24"/>
                <w:szCs w:val="24"/>
              </w:rPr>
              <w:t> </w:t>
            </w:r>
          </w:p>
        </w:tc>
      </w:tr>
      <w:tr w:rsidR="00FB0B82" w:rsidRPr="00FB0B82" w14:paraId="6DDEFA86" w14:textId="77777777" w:rsidTr="00BF24E2">
        <w:trPr>
          <w:trHeight w:val="1260"/>
        </w:trPr>
        <w:tc>
          <w:tcPr>
            <w:tcW w:w="2250" w:type="dxa"/>
            <w:tcBorders>
              <w:top w:val="single" w:sz="8" w:space="0" w:color="4F81BD"/>
              <w:left w:val="single" w:sz="8" w:space="0" w:color="4F81BD"/>
              <w:bottom w:val="single" w:sz="8" w:space="0" w:color="4F81BD"/>
              <w:right w:val="single" w:sz="8" w:space="0" w:color="4F81BD"/>
            </w:tcBorders>
            <w:shd w:val="clear" w:color="000000" w:fill="auto"/>
          </w:tcPr>
          <w:p w14:paraId="6D0050A6"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 xml:space="preserve">Adolescent Nutrition </w:t>
            </w:r>
          </w:p>
        </w:tc>
        <w:tc>
          <w:tcPr>
            <w:tcW w:w="1706" w:type="dxa"/>
            <w:tcBorders>
              <w:top w:val="single" w:sz="8" w:space="0" w:color="4F81BD"/>
              <w:left w:val="single" w:sz="8" w:space="0" w:color="4F81BD"/>
              <w:bottom w:val="single" w:sz="8" w:space="0" w:color="4F81BD"/>
              <w:right w:val="single" w:sz="8" w:space="0" w:color="4F81BD"/>
            </w:tcBorders>
            <w:shd w:val="clear" w:color="000000" w:fill="auto"/>
          </w:tcPr>
          <w:p w14:paraId="4022DEE6"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By 2021, 60% of adolescent girls will receive folate and folic acid supplementation(IF OUR BASELINE IS 0% WE ARE TARGETING 50%</w:t>
            </w:r>
          </w:p>
        </w:tc>
        <w:tc>
          <w:tcPr>
            <w:tcW w:w="2131" w:type="dxa"/>
            <w:tcBorders>
              <w:top w:val="single" w:sz="8" w:space="0" w:color="4F81BD"/>
              <w:left w:val="single" w:sz="8" w:space="0" w:color="4F81BD"/>
              <w:bottom w:val="single" w:sz="8" w:space="0" w:color="4F81BD"/>
              <w:right w:val="single" w:sz="8" w:space="0" w:color="4F81BD"/>
            </w:tcBorders>
            <w:shd w:val="clear" w:color="000000" w:fill="auto"/>
          </w:tcPr>
          <w:p w14:paraId="14CDFB4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Number of adolescent receiving folate and folic acid supplementation</w:t>
            </w:r>
          </w:p>
        </w:tc>
        <w:tc>
          <w:tcPr>
            <w:tcW w:w="1221" w:type="dxa"/>
            <w:tcBorders>
              <w:top w:val="single" w:sz="8" w:space="0" w:color="4F81BD"/>
              <w:left w:val="single" w:sz="8" w:space="0" w:color="4F81BD"/>
              <w:bottom w:val="single" w:sz="8" w:space="0" w:color="4F81BD"/>
              <w:right w:val="single" w:sz="8" w:space="0" w:color="4F81BD"/>
            </w:tcBorders>
            <w:shd w:val="clear" w:color="000000" w:fill="auto"/>
          </w:tcPr>
          <w:p w14:paraId="3D2E28A4"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0%</w:t>
            </w:r>
          </w:p>
        </w:tc>
        <w:tc>
          <w:tcPr>
            <w:tcW w:w="720" w:type="dxa"/>
            <w:tcBorders>
              <w:top w:val="single" w:sz="8" w:space="0" w:color="4F81BD"/>
              <w:left w:val="single" w:sz="8" w:space="0" w:color="4F81BD"/>
              <w:bottom w:val="single" w:sz="8" w:space="0" w:color="4F81BD"/>
              <w:right w:val="single" w:sz="8" w:space="0" w:color="4F81BD"/>
            </w:tcBorders>
            <w:shd w:val="clear" w:color="000000" w:fill="auto"/>
          </w:tcPr>
          <w:p w14:paraId="2ED9DE7E"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15% </w:t>
            </w:r>
          </w:p>
        </w:tc>
        <w:tc>
          <w:tcPr>
            <w:tcW w:w="900" w:type="dxa"/>
            <w:tcBorders>
              <w:top w:val="single" w:sz="8" w:space="0" w:color="4F81BD"/>
              <w:left w:val="single" w:sz="8" w:space="0" w:color="4F81BD"/>
              <w:bottom w:val="single" w:sz="8" w:space="0" w:color="4F81BD"/>
              <w:right w:val="single" w:sz="8" w:space="0" w:color="4F81BD"/>
            </w:tcBorders>
            <w:shd w:val="clear" w:color="000000" w:fill="auto"/>
          </w:tcPr>
          <w:p w14:paraId="7739431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25% </w:t>
            </w:r>
          </w:p>
        </w:tc>
        <w:tc>
          <w:tcPr>
            <w:tcW w:w="961" w:type="dxa"/>
            <w:tcBorders>
              <w:top w:val="single" w:sz="8" w:space="0" w:color="4F81BD"/>
              <w:left w:val="single" w:sz="8" w:space="0" w:color="4F81BD"/>
              <w:bottom w:val="single" w:sz="8" w:space="0" w:color="4F81BD"/>
              <w:right w:val="single" w:sz="8" w:space="0" w:color="4F81BD"/>
            </w:tcBorders>
            <w:shd w:val="clear" w:color="000000" w:fill="auto"/>
          </w:tcPr>
          <w:p w14:paraId="6AD0AA57"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35% </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6223C0B7"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45% </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10A52917"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50%</w:t>
            </w:r>
          </w:p>
        </w:tc>
        <w:tc>
          <w:tcPr>
            <w:tcW w:w="1509" w:type="dxa"/>
            <w:tcBorders>
              <w:top w:val="single" w:sz="8" w:space="0" w:color="4F81BD"/>
              <w:left w:val="single" w:sz="8" w:space="0" w:color="4F81BD"/>
              <w:bottom w:val="single" w:sz="8" w:space="0" w:color="4F81BD"/>
              <w:right w:val="single" w:sz="8" w:space="0" w:color="4F81BD"/>
            </w:tcBorders>
            <w:shd w:val="clear" w:color="000000" w:fill="auto"/>
          </w:tcPr>
          <w:p w14:paraId="2B260D75"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NDHS, MICS </w:t>
            </w:r>
          </w:p>
        </w:tc>
      </w:tr>
      <w:tr w:rsidR="00FB0B82" w:rsidRPr="00FB0B82" w14:paraId="381255AE" w14:textId="77777777" w:rsidTr="00BF24E2">
        <w:trPr>
          <w:trHeight w:val="1575"/>
        </w:trPr>
        <w:tc>
          <w:tcPr>
            <w:tcW w:w="2250" w:type="dxa"/>
            <w:tcBorders>
              <w:top w:val="single" w:sz="8" w:space="0" w:color="4F81BD"/>
              <w:left w:val="single" w:sz="8" w:space="0" w:color="4F81BD"/>
              <w:bottom w:val="single" w:sz="8" w:space="0" w:color="4F81BD"/>
              <w:right w:val="single" w:sz="8" w:space="0" w:color="4F81BD"/>
            </w:tcBorders>
            <w:shd w:val="clear" w:color="000000" w:fill="D3DFEE"/>
          </w:tcPr>
          <w:p w14:paraId="1E3DC94A"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Maternal Nutrition</w:t>
            </w:r>
          </w:p>
        </w:tc>
        <w:tc>
          <w:tcPr>
            <w:tcW w:w="1706" w:type="dxa"/>
            <w:tcBorders>
              <w:top w:val="single" w:sz="8" w:space="0" w:color="4F81BD"/>
              <w:left w:val="single" w:sz="8" w:space="0" w:color="4F81BD"/>
              <w:bottom w:val="single" w:sz="8" w:space="0" w:color="4F81BD"/>
              <w:right w:val="single" w:sz="8" w:space="0" w:color="4F81BD"/>
            </w:tcBorders>
            <w:shd w:val="clear" w:color="000000" w:fill="D3DFEE"/>
          </w:tcPr>
          <w:p w14:paraId="435FD0D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Increase iron-folate supplementation coverage of pregnant women from -----79% to 100% s by the year 2020.</w:t>
            </w:r>
          </w:p>
        </w:tc>
        <w:tc>
          <w:tcPr>
            <w:tcW w:w="2131" w:type="dxa"/>
            <w:tcBorders>
              <w:top w:val="single" w:sz="8" w:space="0" w:color="4F81BD"/>
              <w:left w:val="single" w:sz="8" w:space="0" w:color="4F81BD"/>
              <w:bottom w:val="single" w:sz="8" w:space="0" w:color="4F81BD"/>
              <w:right w:val="single" w:sz="8" w:space="0" w:color="4F81BD"/>
            </w:tcBorders>
            <w:shd w:val="clear" w:color="000000" w:fill="D3DFEE"/>
          </w:tcPr>
          <w:p w14:paraId="4DDC4B82"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 women who receive  iron folate and folic supplementation </w:t>
            </w:r>
          </w:p>
        </w:tc>
        <w:tc>
          <w:tcPr>
            <w:tcW w:w="1221" w:type="dxa"/>
            <w:tcBorders>
              <w:top w:val="single" w:sz="8" w:space="0" w:color="4F81BD"/>
              <w:left w:val="single" w:sz="8" w:space="0" w:color="4F81BD"/>
              <w:bottom w:val="single" w:sz="8" w:space="0" w:color="4F81BD"/>
              <w:right w:val="single" w:sz="8" w:space="0" w:color="4F81BD"/>
            </w:tcBorders>
            <w:shd w:val="clear" w:color="000000" w:fill="D3DFEE"/>
          </w:tcPr>
          <w:p w14:paraId="17498DE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79%</w:t>
            </w:r>
          </w:p>
        </w:tc>
        <w:tc>
          <w:tcPr>
            <w:tcW w:w="720" w:type="dxa"/>
            <w:tcBorders>
              <w:top w:val="single" w:sz="8" w:space="0" w:color="4F81BD"/>
              <w:left w:val="single" w:sz="8" w:space="0" w:color="4F81BD"/>
              <w:bottom w:val="single" w:sz="8" w:space="0" w:color="4F81BD"/>
              <w:right w:val="single" w:sz="8" w:space="0" w:color="4F81BD"/>
            </w:tcBorders>
            <w:shd w:val="clear" w:color="000000" w:fill="D3DFEE"/>
          </w:tcPr>
          <w:p w14:paraId="7BD66C73"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84%</w:t>
            </w:r>
          </w:p>
        </w:tc>
        <w:tc>
          <w:tcPr>
            <w:tcW w:w="900" w:type="dxa"/>
            <w:tcBorders>
              <w:top w:val="single" w:sz="8" w:space="0" w:color="4F81BD"/>
              <w:left w:val="single" w:sz="8" w:space="0" w:color="4F81BD"/>
              <w:bottom w:val="single" w:sz="8" w:space="0" w:color="4F81BD"/>
              <w:right w:val="single" w:sz="8" w:space="0" w:color="4F81BD"/>
            </w:tcBorders>
            <w:shd w:val="clear" w:color="000000" w:fill="D3DFEE"/>
          </w:tcPr>
          <w:p w14:paraId="6C0B702F"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89%</w:t>
            </w:r>
          </w:p>
        </w:tc>
        <w:tc>
          <w:tcPr>
            <w:tcW w:w="961" w:type="dxa"/>
            <w:tcBorders>
              <w:top w:val="single" w:sz="8" w:space="0" w:color="4F81BD"/>
              <w:left w:val="single" w:sz="8" w:space="0" w:color="4F81BD"/>
              <w:bottom w:val="single" w:sz="8" w:space="0" w:color="4F81BD"/>
              <w:right w:val="single" w:sz="8" w:space="0" w:color="4F81BD"/>
            </w:tcBorders>
            <w:shd w:val="clear" w:color="000000" w:fill="D3DFEE"/>
          </w:tcPr>
          <w:p w14:paraId="0DDBB762"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94%</w:t>
            </w:r>
          </w:p>
        </w:tc>
        <w:tc>
          <w:tcPr>
            <w:tcW w:w="889" w:type="dxa"/>
            <w:tcBorders>
              <w:top w:val="single" w:sz="8" w:space="0" w:color="4F81BD"/>
              <w:left w:val="single" w:sz="8" w:space="0" w:color="4F81BD"/>
              <w:bottom w:val="single" w:sz="8" w:space="0" w:color="4F81BD"/>
              <w:right w:val="single" w:sz="8" w:space="0" w:color="4F81BD"/>
            </w:tcBorders>
            <w:shd w:val="clear" w:color="000000" w:fill="D3DFEE"/>
          </w:tcPr>
          <w:p w14:paraId="4116EB44"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99%</w:t>
            </w:r>
          </w:p>
        </w:tc>
        <w:tc>
          <w:tcPr>
            <w:tcW w:w="889" w:type="dxa"/>
            <w:tcBorders>
              <w:top w:val="single" w:sz="8" w:space="0" w:color="4F81BD"/>
              <w:left w:val="single" w:sz="8" w:space="0" w:color="4F81BD"/>
              <w:bottom w:val="single" w:sz="8" w:space="0" w:color="4F81BD"/>
              <w:right w:val="single" w:sz="8" w:space="0" w:color="4F81BD"/>
            </w:tcBorders>
            <w:shd w:val="clear" w:color="000000" w:fill="D3DFEE"/>
          </w:tcPr>
          <w:p w14:paraId="274C602E"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100%</w:t>
            </w:r>
          </w:p>
        </w:tc>
        <w:tc>
          <w:tcPr>
            <w:tcW w:w="1509" w:type="dxa"/>
            <w:tcBorders>
              <w:top w:val="single" w:sz="8" w:space="0" w:color="4F81BD"/>
              <w:left w:val="single" w:sz="8" w:space="0" w:color="4F81BD"/>
              <w:bottom w:val="single" w:sz="8" w:space="0" w:color="4F81BD"/>
              <w:right w:val="single" w:sz="8" w:space="0" w:color="4F81BD"/>
            </w:tcBorders>
            <w:shd w:val="clear" w:color="000000" w:fill="D3DFEE"/>
          </w:tcPr>
          <w:p w14:paraId="38127B56"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SMART SURVEY,NDHS, ADMIN </w:t>
            </w:r>
          </w:p>
        </w:tc>
      </w:tr>
      <w:tr w:rsidR="00FB0B82" w:rsidRPr="00FB0B82" w14:paraId="0D96E721" w14:textId="77777777" w:rsidTr="00BF24E2">
        <w:trPr>
          <w:trHeight w:val="790"/>
        </w:trPr>
        <w:tc>
          <w:tcPr>
            <w:tcW w:w="2250" w:type="dxa"/>
            <w:tcBorders>
              <w:top w:val="single" w:sz="8" w:space="0" w:color="4F81BD"/>
              <w:left w:val="single" w:sz="8" w:space="0" w:color="4F81BD"/>
              <w:bottom w:val="single" w:sz="8" w:space="0" w:color="4F81BD"/>
              <w:right w:val="single" w:sz="8" w:space="0" w:color="4F81BD"/>
            </w:tcBorders>
            <w:shd w:val="clear" w:color="000000" w:fill="auto"/>
          </w:tcPr>
          <w:p w14:paraId="326DB9F8"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Infant and Young Child Feeding</w:t>
            </w:r>
          </w:p>
        </w:tc>
        <w:tc>
          <w:tcPr>
            <w:tcW w:w="1706" w:type="dxa"/>
            <w:tcBorders>
              <w:top w:val="single" w:sz="8" w:space="0" w:color="4F81BD"/>
              <w:left w:val="single" w:sz="8" w:space="0" w:color="4F81BD"/>
              <w:bottom w:val="single" w:sz="8" w:space="0" w:color="4F81BD"/>
              <w:right w:val="single" w:sz="8" w:space="0" w:color="4F81BD"/>
            </w:tcBorders>
            <w:shd w:val="clear" w:color="000000" w:fill="auto"/>
          </w:tcPr>
          <w:p w14:paraId="36843D0E"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By 2021 50% of children delivered in the Oyo State are put to the breast within 30 minutes of delivery </w:t>
            </w:r>
          </w:p>
          <w:p w14:paraId="0A271363" w14:textId="77777777" w:rsidR="00A37D63" w:rsidRPr="00FB0B82" w:rsidRDefault="00A37D63">
            <w:pPr>
              <w:jc w:val="both"/>
              <w:rPr>
                <w:rFonts w:asciiTheme="minorHAnsi" w:hAnsiTheme="minorHAnsi"/>
                <w:sz w:val="20"/>
                <w:szCs w:val="20"/>
              </w:rPr>
            </w:pPr>
          </w:p>
        </w:tc>
        <w:tc>
          <w:tcPr>
            <w:tcW w:w="2131" w:type="dxa"/>
            <w:tcBorders>
              <w:top w:val="single" w:sz="8" w:space="0" w:color="4F81BD"/>
              <w:left w:val="single" w:sz="8" w:space="0" w:color="4F81BD"/>
              <w:bottom w:val="single" w:sz="8" w:space="0" w:color="4F81BD"/>
              <w:right w:val="single" w:sz="8" w:space="0" w:color="4F81BD"/>
            </w:tcBorders>
            <w:shd w:val="clear" w:color="000000" w:fill="auto"/>
          </w:tcPr>
          <w:p w14:paraId="181F7384"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 of children </w:t>
            </w:r>
            <w:r w:rsidR="005E7D1C" w:rsidRPr="00FB0B82">
              <w:rPr>
                <w:rFonts w:asciiTheme="minorHAnsi" w:hAnsiTheme="minorHAnsi"/>
                <w:sz w:val="20"/>
                <w:szCs w:val="20"/>
              </w:rPr>
              <w:t>were</w:t>
            </w:r>
            <w:r w:rsidRPr="00FB0B82">
              <w:rPr>
                <w:rFonts w:asciiTheme="minorHAnsi" w:hAnsiTheme="minorHAnsi"/>
                <w:sz w:val="20"/>
                <w:szCs w:val="20"/>
              </w:rPr>
              <w:t xml:space="preserve"> put to the breast within 30 minutes of delivery</w:t>
            </w:r>
          </w:p>
          <w:p w14:paraId="099F4B6D" w14:textId="77777777" w:rsidR="00A37D63" w:rsidRPr="00FB0B82" w:rsidRDefault="00A37D63">
            <w:pPr>
              <w:jc w:val="both"/>
              <w:rPr>
                <w:rFonts w:asciiTheme="minorHAnsi" w:hAnsiTheme="minorHAnsi"/>
                <w:sz w:val="20"/>
                <w:szCs w:val="20"/>
              </w:rPr>
            </w:pPr>
          </w:p>
        </w:tc>
        <w:tc>
          <w:tcPr>
            <w:tcW w:w="1221" w:type="dxa"/>
            <w:tcBorders>
              <w:top w:val="single" w:sz="8" w:space="0" w:color="4F81BD"/>
              <w:left w:val="single" w:sz="8" w:space="0" w:color="4F81BD"/>
              <w:bottom w:val="single" w:sz="8" w:space="0" w:color="4F81BD"/>
              <w:right w:val="single" w:sz="8" w:space="0" w:color="4F81BD"/>
            </w:tcBorders>
            <w:shd w:val="clear" w:color="000000" w:fill="auto"/>
          </w:tcPr>
          <w:p w14:paraId="3F1D381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0</w:t>
            </w:r>
          </w:p>
        </w:tc>
        <w:tc>
          <w:tcPr>
            <w:tcW w:w="720" w:type="dxa"/>
            <w:tcBorders>
              <w:top w:val="single" w:sz="8" w:space="0" w:color="4F81BD"/>
              <w:left w:val="single" w:sz="8" w:space="0" w:color="4F81BD"/>
              <w:bottom w:val="single" w:sz="8" w:space="0" w:color="4F81BD"/>
              <w:right w:val="single" w:sz="8" w:space="0" w:color="4F81BD"/>
            </w:tcBorders>
            <w:shd w:val="clear" w:color="000000" w:fill="auto"/>
          </w:tcPr>
          <w:p w14:paraId="5EFE8E1E"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10</w:t>
            </w:r>
          </w:p>
        </w:tc>
        <w:tc>
          <w:tcPr>
            <w:tcW w:w="900" w:type="dxa"/>
            <w:tcBorders>
              <w:top w:val="single" w:sz="8" w:space="0" w:color="4F81BD"/>
              <w:left w:val="single" w:sz="8" w:space="0" w:color="4F81BD"/>
              <w:bottom w:val="single" w:sz="8" w:space="0" w:color="4F81BD"/>
              <w:right w:val="single" w:sz="8" w:space="0" w:color="4F81BD"/>
            </w:tcBorders>
            <w:shd w:val="clear" w:color="000000" w:fill="auto"/>
          </w:tcPr>
          <w:p w14:paraId="669F1014"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20</w:t>
            </w:r>
          </w:p>
        </w:tc>
        <w:tc>
          <w:tcPr>
            <w:tcW w:w="961" w:type="dxa"/>
            <w:tcBorders>
              <w:top w:val="single" w:sz="8" w:space="0" w:color="4F81BD"/>
              <w:left w:val="single" w:sz="8" w:space="0" w:color="4F81BD"/>
              <w:bottom w:val="single" w:sz="8" w:space="0" w:color="4F81BD"/>
              <w:right w:val="single" w:sz="8" w:space="0" w:color="4F81BD"/>
            </w:tcBorders>
            <w:shd w:val="clear" w:color="000000" w:fill="auto"/>
          </w:tcPr>
          <w:p w14:paraId="7F38C0C7"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30</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3F48999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40</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5F39F7AC"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50</w:t>
            </w:r>
          </w:p>
        </w:tc>
        <w:tc>
          <w:tcPr>
            <w:tcW w:w="1509" w:type="dxa"/>
            <w:tcBorders>
              <w:top w:val="single" w:sz="8" w:space="0" w:color="4F81BD"/>
              <w:left w:val="single" w:sz="8" w:space="0" w:color="4F81BD"/>
              <w:bottom w:val="single" w:sz="8" w:space="0" w:color="4F81BD"/>
              <w:right w:val="single" w:sz="8" w:space="0" w:color="4F81BD"/>
            </w:tcBorders>
            <w:shd w:val="clear" w:color="000000" w:fill="auto"/>
          </w:tcPr>
          <w:p w14:paraId="4DDF60F1"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NDHS, MICS, SMART SURVEY</w:t>
            </w:r>
          </w:p>
        </w:tc>
      </w:tr>
      <w:tr w:rsidR="00FB0B82" w:rsidRPr="00FB0B82" w14:paraId="6783E826" w14:textId="77777777" w:rsidTr="00BF24E2">
        <w:trPr>
          <w:trHeight w:val="790"/>
        </w:trPr>
        <w:tc>
          <w:tcPr>
            <w:tcW w:w="2250" w:type="dxa"/>
            <w:tcBorders>
              <w:top w:val="single" w:sz="8" w:space="0" w:color="4F81BD"/>
              <w:left w:val="single" w:sz="8" w:space="0" w:color="4F81BD"/>
              <w:bottom w:val="single" w:sz="8" w:space="0" w:color="4F81BD"/>
              <w:right w:val="single" w:sz="8" w:space="0" w:color="4F81BD"/>
            </w:tcBorders>
            <w:shd w:val="clear" w:color="000000" w:fill="auto"/>
          </w:tcPr>
          <w:p w14:paraId="712D8DD7" w14:textId="77777777" w:rsidR="00A37D63" w:rsidRPr="00FB0B82" w:rsidRDefault="00A37D63">
            <w:pPr>
              <w:jc w:val="both"/>
              <w:rPr>
                <w:rFonts w:asciiTheme="minorHAnsi" w:eastAsia="Times New Roman" w:hAnsiTheme="minorHAnsi"/>
                <w:b/>
                <w:sz w:val="24"/>
                <w:szCs w:val="24"/>
              </w:rPr>
            </w:pPr>
          </w:p>
        </w:tc>
        <w:tc>
          <w:tcPr>
            <w:tcW w:w="1706" w:type="dxa"/>
            <w:tcBorders>
              <w:top w:val="single" w:sz="8" w:space="0" w:color="4F81BD"/>
              <w:left w:val="single" w:sz="8" w:space="0" w:color="4F81BD"/>
              <w:bottom w:val="single" w:sz="8" w:space="0" w:color="4F81BD"/>
              <w:right w:val="single" w:sz="8" w:space="0" w:color="4F81BD"/>
            </w:tcBorders>
            <w:shd w:val="clear" w:color="000000" w:fill="auto"/>
          </w:tcPr>
          <w:p w14:paraId="7BA75B6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Increase the percentage of children age 0-6 months who are exclusively breastfed to 75% by 2021.</w:t>
            </w:r>
          </w:p>
        </w:tc>
        <w:tc>
          <w:tcPr>
            <w:tcW w:w="2131" w:type="dxa"/>
            <w:tcBorders>
              <w:top w:val="single" w:sz="8" w:space="0" w:color="4F81BD"/>
              <w:left w:val="single" w:sz="8" w:space="0" w:color="4F81BD"/>
              <w:bottom w:val="single" w:sz="8" w:space="0" w:color="4F81BD"/>
              <w:right w:val="single" w:sz="8" w:space="0" w:color="4F81BD"/>
            </w:tcBorders>
            <w:shd w:val="clear" w:color="000000" w:fill="auto"/>
          </w:tcPr>
          <w:p w14:paraId="5E6B5B35"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of children 0-6 months who are exclusively breastfed</w:t>
            </w:r>
          </w:p>
        </w:tc>
        <w:tc>
          <w:tcPr>
            <w:tcW w:w="1221" w:type="dxa"/>
            <w:tcBorders>
              <w:top w:val="single" w:sz="8" w:space="0" w:color="4F81BD"/>
              <w:left w:val="single" w:sz="8" w:space="0" w:color="4F81BD"/>
              <w:bottom w:val="single" w:sz="8" w:space="0" w:color="4F81BD"/>
              <w:right w:val="single" w:sz="8" w:space="0" w:color="4F81BD"/>
            </w:tcBorders>
            <w:shd w:val="clear" w:color="000000" w:fill="auto"/>
          </w:tcPr>
          <w:p w14:paraId="5796EEC6"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30.4</w:t>
            </w:r>
          </w:p>
        </w:tc>
        <w:tc>
          <w:tcPr>
            <w:tcW w:w="720" w:type="dxa"/>
            <w:tcBorders>
              <w:top w:val="single" w:sz="8" w:space="0" w:color="4F81BD"/>
              <w:left w:val="single" w:sz="8" w:space="0" w:color="4F81BD"/>
              <w:bottom w:val="single" w:sz="8" w:space="0" w:color="4F81BD"/>
              <w:right w:val="single" w:sz="8" w:space="0" w:color="4F81BD"/>
            </w:tcBorders>
            <w:shd w:val="clear" w:color="000000" w:fill="auto"/>
          </w:tcPr>
          <w:p w14:paraId="5452F8B2"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45</w:t>
            </w:r>
          </w:p>
        </w:tc>
        <w:tc>
          <w:tcPr>
            <w:tcW w:w="900" w:type="dxa"/>
            <w:tcBorders>
              <w:top w:val="single" w:sz="8" w:space="0" w:color="4F81BD"/>
              <w:left w:val="single" w:sz="8" w:space="0" w:color="4F81BD"/>
              <w:bottom w:val="single" w:sz="8" w:space="0" w:color="4F81BD"/>
              <w:right w:val="single" w:sz="8" w:space="0" w:color="4F81BD"/>
            </w:tcBorders>
            <w:shd w:val="clear" w:color="000000" w:fill="auto"/>
          </w:tcPr>
          <w:p w14:paraId="0E1BAB8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55</w:t>
            </w:r>
          </w:p>
        </w:tc>
        <w:tc>
          <w:tcPr>
            <w:tcW w:w="961" w:type="dxa"/>
            <w:tcBorders>
              <w:top w:val="single" w:sz="8" w:space="0" w:color="4F81BD"/>
              <w:left w:val="single" w:sz="8" w:space="0" w:color="4F81BD"/>
              <w:bottom w:val="single" w:sz="8" w:space="0" w:color="4F81BD"/>
              <w:right w:val="single" w:sz="8" w:space="0" w:color="4F81BD"/>
            </w:tcBorders>
            <w:shd w:val="clear" w:color="000000" w:fill="auto"/>
          </w:tcPr>
          <w:p w14:paraId="5690B608"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63</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08A43623"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68</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1EBD9F67"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75</w:t>
            </w:r>
          </w:p>
        </w:tc>
        <w:tc>
          <w:tcPr>
            <w:tcW w:w="1509" w:type="dxa"/>
            <w:tcBorders>
              <w:top w:val="single" w:sz="8" w:space="0" w:color="4F81BD"/>
              <w:left w:val="single" w:sz="8" w:space="0" w:color="4F81BD"/>
              <w:bottom w:val="single" w:sz="8" w:space="0" w:color="4F81BD"/>
              <w:right w:val="single" w:sz="8" w:space="0" w:color="4F81BD"/>
            </w:tcBorders>
            <w:shd w:val="clear" w:color="000000" w:fill="auto"/>
          </w:tcPr>
          <w:p w14:paraId="6B98FF38"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NDHS ,MICS, SMART SURVEY</w:t>
            </w:r>
          </w:p>
        </w:tc>
      </w:tr>
      <w:tr w:rsidR="00FB0B82" w:rsidRPr="00FB0B82" w14:paraId="43AFCD77" w14:textId="77777777" w:rsidTr="00BF24E2">
        <w:trPr>
          <w:trHeight w:val="790"/>
        </w:trPr>
        <w:tc>
          <w:tcPr>
            <w:tcW w:w="2250" w:type="dxa"/>
            <w:tcBorders>
              <w:top w:val="single" w:sz="8" w:space="0" w:color="4F81BD"/>
              <w:left w:val="single" w:sz="8" w:space="0" w:color="4F81BD"/>
              <w:bottom w:val="single" w:sz="8" w:space="0" w:color="4F81BD"/>
              <w:right w:val="single" w:sz="8" w:space="0" w:color="4F81BD"/>
            </w:tcBorders>
            <w:shd w:val="clear" w:color="000000" w:fill="auto"/>
          </w:tcPr>
          <w:p w14:paraId="4A6DEDB8" w14:textId="77777777" w:rsidR="00A37D63" w:rsidRPr="00FB0B82" w:rsidRDefault="00A37D63">
            <w:pPr>
              <w:jc w:val="both"/>
              <w:rPr>
                <w:rFonts w:asciiTheme="minorHAnsi" w:eastAsia="Times New Roman" w:hAnsiTheme="minorHAnsi"/>
                <w:b/>
                <w:sz w:val="24"/>
                <w:szCs w:val="24"/>
              </w:rPr>
            </w:pPr>
          </w:p>
        </w:tc>
        <w:tc>
          <w:tcPr>
            <w:tcW w:w="1706" w:type="dxa"/>
            <w:tcBorders>
              <w:top w:val="single" w:sz="8" w:space="0" w:color="4F81BD"/>
              <w:left w:val="single" w:sz="8" w:space="0" w:color="4F81BD"/>
              <w:bottom w:val="single" w:sz="8" w:space="0" w:color="4F81BD"/>
              <w:right w:val="single" w:sz="8" w:space="0" w:color="4F81BD"/>
            </w:tcBorders>
            <w:shd w:val="clear" w:color="000000" w:fill="auto"/>
          </w:tcPr>
          <w:p w14:paraId="7645859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Increase the percentage of children 0 to 23 months who are appropriately breastfed to 30% by 2021</w:t>
            </w:r>
          </w:p>
        </w:tc>
        <w:tc>
          <w:tcPr>
            <w:tcW w:w="2131" w:type="dxa"/>
            <w:tcBorders>
              <w:top w:val="single" w:sz="8" w:space="0" w:color="4F81BD"/>
              <w:left w:val="single" w:sz="8" w:space="0" w:color="4F81BD"/>
              <w:bottom w:val="single" w:sz="8" w:space="0" w:color="4F81BD"/>
              <w:right w:val="single" w:sz="8" w:space="0" w:color="4F81BD"/>
            </w:tcBorders>
            <w:shd w:val="clear" w:color="000000" w:fill="auto"/>
          </w:tcPr>
          <w:p w14:paraId="64237C60"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 of children age 0 to 23 months who are age appropriately breastfed </w:t>
            </w:r>
          </w:p>
        </w:tc>
        <w:tc>
          <w:tcPr>
            <w:tcW w:w="1221" w:type="dxa"/>
            <w:tcBorders>
              <w:top w:val="single" w:sz="8" w:space="0" w:color="4F81BD"/>
              <w:left w:val="single" w:sz="8" w:space="0" w:color="4F81BD"/>
              <w:bottom w:val="single" w:sz="8" w:space="0" w:color="4F81BD"/>
              <w:right w:val="single" w:sz="8" w:space="0" w:color="4F81BD"/>
            </w:tcBorders>
            <w:shd w:val="clear" w:color="000000" w:fill="auto"/>
          </w:tcPr>
          <w:p w14:paraId="40674C76"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0</w:t>
            </w:r>
          </w:p>
        </w:tc>
        <w:tc>
          <w:tcPr>
            <w:tcW w:w="720" w:type="dxa"/>
            <w:tcBorders>
              <w:top w:val="single" w:sz="8" w:space="0" w:color="4F81BD"/>
              <w:left w:val="single" w:sz="8" w:space="0" w:color="4F81BD"/>
              <w:bottom w:val="single" w:sz="8" w:space="0" w:color="4F81BD"/>
              <w:right w:val="single" w:sz="8" w:space="0" w:color="4F81BD"/>
            </w:tcBorders>
            <w:shd w:val="clear" w:color="000000" w:fill="auto"/>
          </w:tcPr>
          <w:p w14:paraId="55ED1FAF"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10</w:t>
            </w:r>
          </w:p>
        </w:tc>
        <w:tc>
          <w:tcPr>
            <w:tcW w:w="900" w:type="dxa"/>
            <w:tcBorders>
              <w:top w:val="single" w:sz="8" w:space="0" w:color="4F81BD"/>
              <w:left w:val="single" w:sz="8" w:space="0" w:color="4F81BD"/>
              <w:bottom w:val="single" w:sz="8" w:space="0" w:color="4F81BD"/>
              <w:right w:val="single" w:sz="8" w:space="0" w:color="4F81BD"/>
            </w:tcBorders>
            <w:shd w:val="clear" w:color="000000" w:fill="auto"/>
          </w:tcPr>
          <w:p w14:paraId="04E56E18"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18</w:t>
            </w:r>
          </w:p>
        </w:tc>
        <w:tc>
          <w:tcPr>
            <w:tcW w:w="961" w:type="dxa"/>
            <w:tcBorders>
              <w:top w:val="single" w:sz="8" w:space="0" w:color="4F81BD"/>
              <w:left w:val="single" w:sz="8" w:space="0" w:color="4F81BD"/>
              <w:bottom w:val="single" w:sz="8" w:space="0" w:color="4F81BD"/>
              <w:right w:val="single" w:sz="8" w:space="0" w:color="4F81BD"/>
            </w:tcBorders>
            <w:shd w:val="clear" w:color="000000" w:fill="auto"/>
          </w:tcPr>
          <w:p w14:paraId="70BD494F"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25</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28B25D8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35</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5DBBBBD1"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40</w:t>
            </w:r>
          </w:p>
        </w:tc>
        <w:tc>
          <w:tcPr>
            <w:tcW w:w="1509" w:type="dxa"/>
            <w:tcBorders>
              <w:top w:val="single" w:sz="8" w:space="0" w:color="4F81BD"/>
              <w:left w:val="single" w:sz="8" w:space="0" w:color="4F81BD"/>
              <w:bottom w:val="single" w:sz="8" w:space="0" w:color="4F81BD"/>
              <w:right w:val="single" w:sz="8" w:space="0" w:color="4F81BD"/>
            </w:tcBorders>
            <w:shd w:val="clear" w:color="000000" w:fill="auto"/>
          </w:tcPr>
          <w:p w14:paraId="062139B7"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NDHS ,MICS, SMART SURVEY</w:t>
            </w:r>
          </w:p>
        </w:tc>
      </w:tr>
      <w:tr w:rsidR="00FB0B82" w:rsidRPr="00FB0B82" w14:paraId="4130B609" w14:textId="77777777" w:rsidTr="00BF24E2">
        <w:trPr>
          <w:trHeight w:val="790"/>
        </w:trPr>
        <w:tc>
          <w:tcPr>
            <w:tcW w:w="2250" w:type="dxa"/>
            <w:tcBorders>
              <w:top w:val="single" w:sz="8" w:space="0" w:color="4F81BD"/>
              <w:left w:val="single" w:sz="8" w:space="0" w:color="4F81BD"/>
              <w:bottom w:val="single" w:sz="8" w:space="0" w:color="4F81BD"/>
              <w:right w:val="single" w:sz="8" w:space="0" w:color="4F81BD"/>
            </w:tcBorders>
            <w:shd w:val="clear" w:color="000000" w:fill="auto"/>
          </w:tcPr>
          <w:p w14:paraId="4A6A199C" w14:textId="77777777" w:rsidR="00A37D63" w:rsidRPr="00FB0B82" w:rsidRDefault="00A37D63">
            <w:pPr>
              <w:jc w:val="both"/>
              <w:rPr>
                <w:rFonts w:asciiTheme="minorHAnsi" w:eastAsia="Times New Roman" w:hAnsiTheme="minorHAnsi"/>
                <w:b/>
                <w:sz w:val="24"/>
                <w:szCs w:val="24"/>
              </w:rPr>
            </w:pPr>
          </w:p>
        </w:tc>
        <w:tc>
          <w:tcPr>
            <w:tcW w:w="1706" w:type="dxa"/>
            <w:tcBorders>
              <w:top w:val="single" w:sz="8" w:space="0" w:color="4F81BD"/>
              <w:left w:val="single" w:sz="8" w:space="0" w:color="4F81BD"/>
              <w:bottom w:val="single" w:sz="8" w:space="0" w:color="4F81BD"/>
              <w:right w:val="single" w:sz="8" w:space="0" w:color="4F81BD"/>
            </w:tcBorders>
            <w:shd w:val="clear" w:color="000000" w:fill="auto"/>
          </w:tcPr>
          <w:p w14:paraId="6365452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Increase the percentage of children 6-23 months of age who receive Minimum acceptable diet to 50% by 2021.</w:t>
            </w:r>
          </w:p>
        </w:tc>
        <w:tc>
          <w:tcPr>
            <w:tcW w:w="2131" w:type="dxa"/>
            <w:tcBorders>
              <w:top w:val="single" w:sz="8" w:space="0" w:color="4F81BD"/>
              <w:left w:val="single" w:sz="8" w:space="0" w:color="4F81BD"/>
              <w:bottom w:val="single" w:sz="8" w:space="0" w:color="4F81BD"/>
              <w:right w:val="single" w:sz="8" w:space="0" w:color="4F81BD"/>
            </w:tcBorders>
            <w:shd w:val="clear" w:color="000000" w:fill="auto"/>
          </w:tcPr>
          <w:p w14:paraId="3F1B781C"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of children age six months and above who receive Minimum acceptable diet</w:t>
            </w:r>
          </w:p>
        </w:tc>
        <w:tc>
          <w:tcPr>
            <w:tcW w:w="1221" w:type="dxa"/>
            <w:tcBorders>
              <w:top w:val="single" w:sz="8" w:space="0" w:color="4F81BD"/>
              <w:left w:val="single" w:sz="8" w:space="0" w:color="4F81BD"/>
              <w:bottom w:val="single" w:sz="8" w:space="0" w:color="4F81BD"/>
              <w:right w:val="single" w:sz="8" w:space="0" w:color="4F81BD"/>
            </w:tcBorders>
            <w:shd w:val="clear" w:color="000000" w:fill="auto"/>
          </w:tcPr>
          <w:p w14:paraId="1BDB9CD2"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0</w:t>
            </w:r>
          </w:p>
        </w:tc>
        <w:tc>
          <w:tcPr>
            <w:tcW w:w="720" w:type="dxa"/>
            <w:tcBorders>
              <w:top w:val="single" w:sz="8" w:space="0" w:color="4F81BD"/>
              <w:left w:val="single" w:sz="8" w:space="0" w:color="4F81BD"/>
              <w:bottom w:val="single" w:sz="8" w:space="0" w:color="4F81BD"/>
              <w:right w:val="single" w:sz="8" w:space="0" w:color="4F81BD"/>
            </w:tcBorders>
            <w:shd w:val="clear" w:color="000000" w:fill="auto"/>
          </w:tcPr>
          <w:p w14:paraId="531BE52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10</w:t>
            </w:r>
          </w:p>
        </w:tc>
        <w:tc>
          <w:tcPr>
            <w:tcW w:w="900" w:type="dxa"/>
            <w:tcBorders>
              <w:top w:val="single" w:sz="8" w:space="0" w:color="4F81BD"/>
              <w:left w:val="single" w:sz="8" w:space="0" w:color="4F81BD"/>
              <w:bottom w:val="single" w:sz="8" w:space="0" w:color="4F81BD"/>
              <w:right w:val="single" w:sz="8" w:space="0" w:color="4F81BD"/>
            </w:tcBorders>
            <w:shd w:val="clear" w:color="000000" w:fill="auto"/>
          </w:tcPr>
          <w:p w14:paraId="7033D4B9"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25</w:t>
            </w:r>
          </w:p>
        </w:tc>
        <w:tc>
          <w:tcPr>
            <w:tcW w:w="961" w:type="dxa"/>
            <w:tcBorders>
              <w:top w:val="single" w:sz="8" w:space="0" w:color="4F81BD"/>
              <w:left w:val="single" w:sz="8" w:space="0" w:color="4F81BD"/>
              <w:bottom w:val="single" w:sz="8" w:space="0" w:color="4F81BD"/>
              <w:right w:val="single" w:sz="8" w:space="0" w:color="4F81BD"/>
            </w:tcBorders>
            <w:shd w:val="clear" w:color="000000" w:fill="auto"/>
          </w:tcPr>
          <w:p w14:paraId="0F74B432"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35</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0B31A6BA"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43</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0AD5E8C4"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50</w:t>
            </w:r>
          </w:p>
        </w:tc>
        <w:tc>
          <w:tcPr>
            <w:tcW w:w="1509" w:type="dxa"/>
            <w:tcBorders>
              <w:top w:val="single" w:sz="8" w:space="0" w:color="4F81BD"/>
              <w:left w:val="single" w:sz="8" w:space="0" w:color="4F81BD"/>
              <w:bottom w:val="single" w:sz="8" w:space="0" w:color="4F81BD"/>
              <w:right w:val="single" w:sz="8" w:space="0" w:color="4F81BD"/>
            </w:tcBorders>
            <w:shd w:val="clear" w:color="000000" w:fill="auto"/>
          </w:tcPr>
          <w:p w14:paraId="4B4F6DB6"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NDHS ,MICS, SMART SURVEY</w:t>
            </w:r>
          </w:p>
        </w:tc>
      </w:tr>
      <w:tr w:rsidR="00FB0B82" w:rsidRPr="00FB0B82" w14:paraId="4E3B3D97" w14:textId="77777777" w:rsidTr="00BF24E2">
        <w:trPr>
          <w:trHeight w:val="790"/>
        </w:trPr>
        <w:tc>
          <w:tcPr>
            <w:tcW w:w="2250" w:type="dxa"/>
            <w:tcBorders>
              <w:top w:val="single" w:sz="8" w:space="0" w:color="4F81BD"/>
              <w:left w:val="single" w:sz="8" w:space="0" w:color="4F81BD"/>
              <w:bottom w:val="single" w:sz="8" w:space="0" w:color="4F81BD"/>
              <w:right w:val="single" w:sz="8" w:space="0" w:color="4F81BD"/>
            </w:tcBorders>
            <w:shd w:val="clear" w:color="000000" w:fill="auto"/>
          </w:tcPr>
          <w:p w14:paraId="04C445B9" w14:textId="77777777" w:rsidR="00A37D63" w:rsidRPr="00FB0B82" w:rsidRDefault="00A37D63">
            <w:pPr>
              <w:jc w:val="both"/>
              <w:rPr>
                <w:rFonts w:asciiTheme="minorHAnsi" w:eastAsia="Times New Roman" w:hAnsiTheme="minorHAnsi"/>
                <w:b/>
                <w:sz w:val="24"/>
                <w:szCs w:val="24"/>
              </w:rPr>
            </w:pPr>
          </w:p>
        </w:tc>
        <w:tc>
          <w:tcPr>
            <w:tcW w:w="1706" w:type="dxa"/>
            <w:tcBorders>
              <w:top w:val="single" w:sz="8" w:space="0" w:color="4F81BD"/>
              <w:left w:val="single" w:sz="8" w:space="0" w:color="4F81BD"/>
              <w:bottom w:val="single" w:sz="8" w:space="0" w:color="4F81BD"/>
              <w:right w:val="single" w:sz="8" w:space="0" w:color="4F81BD"/>
            </w:tcBorders>
            <w:shd w:val="clear" w:color="000000" w:fill="auto"/>
          </w:tcPr>
          <w:p w14:paraId="78B38480"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Increase awareness of the code of marketing of BMS among health workers to 70% by 2021</w:t>
            </w:r>
          </w:p>
        </w:tc>
        <w:tc>
          <w:tcPr>
            <w:tcW w:w="2131" w:type="dxa"/>
            <w:tcBorders>
              <w:top w:val="single" w:sz="8" w:space="0" w:color="4F81BD"/>
              <w:left w:val="single" w:sz="8" w:space="0" w:color="4F81BD"/>
              <w:bottom w:val="single" w:sz="8" w:space="0" w:color="4F81BD"/>
              <w:right w:val="single" w:sz="8" w:space="0" w:color="4F81BD"/>
            </w:tcBorders>
            <w:shd w:val="clear" w:color="000000" w:fill="auto"/>
          </w:tcPr>
          <w:p w14:paraId="19EF087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of health workers who have knowledge  of the code of marketing of BMS an can state articles related to Health Workers</w:t>
            </w:r>
          </w:p>
        </w:tc>
        <w:tc>
          <w:tcPr>
            <w:tcW w:w="1221" w:type="dxa"/>
            <w:tcBorders>
              <w:top w:val="single" w:sz="8" w:space="0" w:color="4F81BD"/>
              <w:left w:val="single" w:sz="8" w:space="0" w:color="4F81BD"/>
              <w:bottom w:val="single" w:sz="8" w:space="0" w:color="4F81BD"/>
              <w:right w:val="single" w:sz="8" w:space="0" w:color="4F81BD"/>
            </w:tcBorders>
            <w:shd w:val="clear" w:color="000000" w:fill="auto"/>
          </w:tcPr>
          <w:p w14:paraId="02251268"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0</w:t>
            </w:r>
          </w:p>
        </w:tc>
        <w:tc>
          <w:tcPr>
            <w:tcW w:w="720" w:type="dxa"/>
            <w:tcBorders>
              <w:top w:val="single" w:sz="8" w:space="0" w:color="4F81BD"/>
              <w:left w:val="single" w:sz="8" w:space="0" w:color="4F81BD"/>
              <w:bottom w:val="single" w:sz="8" w:space="0" w:color="4F81BD"/>
              <w:right w:val="single" w:sz="8" w:space="0" w:color="4F81BD"/>
            </w:tcBorders>
            <w:shd w:val="clear" w:color="000000" w:fill="auto"/>
          </w:tcPr>
          <w:p w14:paraId="633FCA57"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20</w:t>
            </w:r>
          </w:p>
        </w:tc>
        <w:tc>
          <w:tcPr>
            <w:tcW w:w="900" w:type="dxa"/>
            <w:tcBorders>
              <w:top w:val="single" w:sz="8" w:space="0" w:color="4F81BD"/>
              <w:left w:val="single" w:sz="8" w:space="0" w:color="4F81BD"/>
              <w:bottom w:val="single" w:sz="8" w:space="0" w:color="4F81BD"/>
              <w:right w:val="single" w:sz="8" w:space="0" w:color="4F81BD"/>
            </w:tcBorders>
            <w:shd w:val="clear" w:color="000000" w:fill="auto"/>
          </w:tcPr>
          <w:p w14:paraId="21424C0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35</w:t>
            </w:r>
          </w:p>
        </w:tc>
        <w:tc>
          <w:tcPr>
            <w:tcW w:w="961" w:type="dxa"/>
            <w:tcBorders>
              <w:top w:val="single" w:sz="8" w:space="0" w:color="4F81BD"/>
              <w:left w:val="single" w:sz="8" w:space="0" w:color="4F81BD"/>
              <w:bottom w:val="single" w:sz="8" w:space="0" w:color="4F81BD"/>
              <w:right w:val="single" w:sz="8" w:space="0" w:color="4F81BD"/>
            </w:tcBorders>
            <w:shd w:val="clear" w:color="000000" w:fill="auto"/>
          </w:tcPr>
          <w:p w14:paraId="076C03B6"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50</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55D71C0E"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60</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385C351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70</w:t>
            </w:r>
          </w:p>
        </w:tc>
        <w:tc>
          <w:tcPr>
            <w:tcW w:w="1509" w:type="dxa"/>
            <w:tcBorders>
              <w:top w:val="single" w:sz="8" w:space="0" w:color="4F81BD"/>
              <w:left w:val="single" w:sz="8" w:space="0" w:color="4F81BD"/>
              <w:bottom w:val="single" w:sz="8" w:space="0" w:color="4F81BD"/>
              <w:right w:val="single" w:sz="8" w:space="0" w:color="4F81BD"/>
            </w:tcBorders>
            <w:shd w:val="clear" w:color="000000" w:fill="auto"/>
          </w:tcPr>
          <w:p w14:paraId="446E157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NDHS ,MICS, SMART SURVEY, program report</w:t>
            </w:r>
          </w:p>
        </w:tc>
      </w:tr>
      <w:tr w:rsidR="00FB0B82" w:rsidRPr="00FB0B82" w14:paraId="61136E93" w14:textId="77777777" w:rsidTr="00BF24E2">
        <w:trPr>
          <w:trHeight w:val="790"/>
        </w:trPr>
        <w:tc>
          <w:tcPr>
            <w:tcW w:w="2250" w:type="dxa"/>
            <w:vMerge w:val="restart"/>
            <w:tcBorders>
              <w:top w:val="single" w:sz="8" w:space="0" w:color="4F81BD"/>
              <w:left w:val="single" w:sz="8" w:space="0" w:color="4F81BD"/>
              <w:bottom w:val="single" w:sz="8" w:space="0" w:color="4F81BD"/>
              <w:right w:val="single" w:sz="8" w:space="0" w:color="4F81BD"/>
            </w:tcBorders>
            <w:shd w:val="clear" w:color="000000" w:fill="DBE5F1" w:themeFill="accent1" w:themeFillTint="33"/>
            <w:vAlign w:val="center"/>
          </w:tcPr>
          <w:p w14:paraId="51B6BA3F" w14:textId="77777777" w:rsidR="00A37D63" w:rsidRPr="00FB0B82" w:rsidRDefault="00A37D63">
            <w:pPr>
              <w:rPr>
                <w:rFonts w:asciiTheme="minorHAnsi" w:eastAsia="Times New Roman" w:hAnsiTheme="minorHAnsi"/>
                <w:b/>
                <w:sz w:val="24"/>
                <w:szCs w:val="24"/>
              </w:rPr>
            </w:pPr>
          </w:p>
          <w:p w14:paraId="6A13EE68" w14:textId="77777777" w:rsidR="00A37D63" w:rsidRPr="00FB0B82" w:rsidRDefault="00417DFE">
            <w:pPr>
              <w:spacing w:after="200" w:line="276" w:lineRule="auto"/>
              <w:rPr>
                <w:rFonts w:asciiTheme="minorHAnsi" w:eastAsia="Times New Roman" w:hAnsiTheme="minorHAnsi"/>
                <w:sz w:val="24"/>
                <w:szCs w:val="24"/>
              </w:rPr>
            </w:pPr>
            <w:r w:rsidRPr="00FB0B82">
              <w:rPr>
                <w:rFonts w:asciiTheme="minorHAnsi" w:eastAsia="Times New Roman" w:hAnsiTheme="minorHAnsi"/>
                <w:b/>
                <w:sz w:val="20"/>
                <w:szCs w:val="20"/>
              </w:rPr>
              <w:t>Prevention and management of  malnutrition</w:t>
            </w:r>
          </w:p>
        </w:tc>
        <w:tc>
          <w:tcPr>
            <w:tcW w:w="1706"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19ADFEB9"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By 2021 the prevalence of Stunting among under-five children does not exceed 8%</w:t>
            </w:r>
          </w:p>
        </w:tc>
        <w:tc>
          <w:tcPr>
            <w:tcW w:w="2131"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4311CB1C"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of children under 5 with stunting</w:t>
            </w:r>
          </w:p>
        </w:tc>
        <w:tc>
          <w:tcPr>
            <w:tcW w:w="1221"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1CA9CB17"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20.5</w:t>
            </w:r>
          </w:p>
        </w:tc>
        <w:tc>
          <w:tcPr>
            <w:tcW w:w="720"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38E0E3A2"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18.5</w:t>
            </w:r>
          </w:p>
        </w:tc>
        <w:tc>
          <w:tcPr>
            <w:tcW w:w="900"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2689931F"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16.5</w:t>
            </w:r>
          </w:p>
        </w:tc>
        <w:tc>
          <w:tcPr>
            <w:tcW w:w="961"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06DDDADE"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14.5</w:t>
            </w:r>
          </w:p>
        </w:tc>
        <w:tc>
          <w:tcPr>
            <w:tcW w:w="889"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08221885"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12</w:t>
            </w:r>
          </w:p>
        </w:tc>
        <w:tc>
          <w:tcPr>
            <w:tcW w:w="889"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1F135DB1"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10</w:t>
            </w:r>
          </w:p>
        </w:tc>
        <w:tc>
          <w:tcPr>
            <w:tcW w:w="1509"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44FE0BB1"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NDHS, MICS </w:t>
            </w:r>
          </w:p>
        </w:tc>
      </w:tr>
      <w:tr w:rsidR="00FB0B82" w:rsidRPr="00FB0B82" w14:paraId="7AB7EEE8" w14:textId="77777777" w:rsidTr="006A2B44">
        <w:trPr>
          <w:trHeight w:val="790"/>
        </w:trPr>
        <w:tc>
          <w:tcPr>
            <w:tcW w:w="2250" w:type="dxa"/>
            <w:vMerge/>
            <w:tcBorders>
              <w:top w:val="single" w:sz="8" w:space="0" w:color="4F81BD"/>
              <w:left w:val="single" w:sz="8" w:space="0" w:color="4F81BD"/>
              <w:bottom w:val="single" w:sz="8" w:space="0" w:color="4F81BD"/>
              <w:right w:val="single" w:sz="8" w:space="0" w:color="4F81BD"/>
            </w:tcBorders>
            <w:shd w:val="clear" w:color="000000" w:fill="DBE5F1" w:themeFill="accent1" w:themeFillTint="33"/>
            <w:vAlign w:val="center"/>
          </w:tcPr>
          <w:p w14:paraId="4185DF1C" w14:textId="77777777" w:rsidR="00A37D63" w:rsidRPr="00FB0B82" w:rsidRDefault="00A37D63">
            <w:pPr>
              <w:rPr>
                <w:rFonts w:asciiTheme="minorHAnsi" w:hAnsiTheme="minorHAnsi"/>
              </w:rPr>
            </w:pPr>
          </w:p>
        </w:tc>
        <w:tc>
          <w:tcPr>
            <w:tcW w:w="1706" w:type="dxa"/>
            <w:tcBorders>
              <w:top w:val="single" w:sz="8" w:space="0" w:color="4F81BD"/>
              <w:left w:val="single" w:sz="8" w:space="0" w:color="4F81BD"/>
              <w:bottom w:val="single" w:sz="8" w:space="0" w:color="4F81BD"/>
              <w:right w:val="single" w:sz="8" w:space="0" w:color="4F81BD"/>
            </w:tcBorders>
            <w:shd w:val="clear" w:color="auto" w:fill="auto"/>
          </w:tcPr>
          <w:p w14:paraId="47CD099E"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50% reduction in the prevalence of wasting in under-five children by 2021</w:t>
            </w:r>
          </w:p>
        </w:tc>
        <w:tc>
          <w:tcPr>
            <w:tcW w:w="2131" w:type="dxa"/>
            <w:tcBorders>
              <w:top w:val="single" w:sz="8" w:space="0" w:color="4F81BD"/>
              <w:left w:val="single" w:sz="8" w:space="0" w:color="4F81BD"/>
              <w:bottom w:val="single" w:sz="8" w:space="0" w:color="4F81BD"/>
              <w:right w:val="single" w:sz="8" w:space="0" w:color="4F81BD"/>
            </w:tcBorders>
            <w:shd w:val="clear" w:color="auto" w:fill="auto"/>
          </w:tcPr>
          <w:p w14:paraId="1FF6C113"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of children under 5 with wasting</w:t>
            </w:r>
          </w:p>
        </w:tc>
        <w:tc>
          <w:tcPr>
            <w:tcW w:w="1221" w:type="dxa"/>
            <w:tcBorders>
              <w:top w:val="single" w:sz="8" w:space="0" w:color="4F81BD"/>
              <w:left w:val="single" w:sz="8" w:space="0" w:color="4F81BD"/>
              <w:bottom w:val="single" w:sz="8" w:space="0" w:color="4F81BD"/>
              <w:right w:val="single" w:sz="8" w:space="0" w:color="4F81BD"/>
            </w:tcBorders>
            <w:shd w:val="clear" w:color="auto" w:fill="auto"/>
          </w:tcPr>
          <w:p w14:paraId="5859C51A"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7.3</w:t>
            </w:r>
          </w:p>
        </w:tc>
        <w:tc>
          <w:tcPr>
            <w:tcW w:w="720" w:type="dxa"/>
            <w:tcBorders>
              <w:top w:val="single" w:sz="8" w:space="0" w:color="4F81BD"/>
              <w:left w:val="single" w:sz="8" w:space="0" w:color="4F81BD"/>
              <w:bottom w:val="single" w:sz="8" w:space="0" w:color="4F81BD"/>
              <w:right w:val="single" w:sz="8" w:space="0" w:color="4F81BD"/>
            </w:tcBorders>
            <w:shd w:val="clear" w:color="auto" w:fill="auto"/>
          </w:tcPr>
          <w:p w14:paraId="06EB5010"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4.5</w:t>
            </w:r>
          </w:p>
        </w:tc>
        <w:tc>
          <w:tcPr>
            <w:tcW w:w="900" w:type="dxa"/>
            <w:tcBorders>
              <w:top w:val="single" w:sz="8" w:space="0" w:color="4F81BD"/>
              <w:left w:val="single" w:sz="8" w:space="0" w:color="4F81BD"/>
              <w:bottom w:val="single" w:sz="8" w:space="0" w:color="4F81BD"/>
              <w:right w:val="single" w:sz="8" w:space="0" w:color="4F81BD"/>
            </w:tcBorders>
            <w:shd w:val="clear" w:color="auto" w:fill="auto"/>
          </w:tcPr>
          <w:p w14:paraId="0C6B3295"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4.0</w:t>
            </w:r>
          </w:p>
        </w:tc>
        <w:tc>
          <w:tcPr>
            <w:tcW w:w="961" w:type="dxa"/>
            <w:tcBorders>
              <w:top w:val="single" w:sz="8" w:space="0" w:color="4F81BD"/>
              <w:left w:val="single" w:sz="8" w:space="0" w:color="4F81BD"/>
              <w:bottom w:val="single" w:sz="8" w:space="0" w:color="4F81BD"/>
              <w:right w:val="single" w:sz="8" w:space="0" w:color="4F81BD"/>
            </w:tcBorders>
            <w:shd w:val="clear" w:color="auto" w:fill="auto"/>
          </w:tcPr>
          <w:p w14:paraId="07803D86"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3.0</w:t>
            </w:r>
          </w:p>
        </w:tc>
        <w:tc>
          <w:tcPr>
            <w:tcW w:w="889" w:type="dxa"/>
            <w:tcBorders>
              <w:top w:val="single" w:sz="8" w:space="0" w:color="4F81BD"/>
              <w:left w:val="single" w:sz="8" w:space="0" w:color="4F81BD"/>
              <w:bottom w:val="single" w:sz="8" w:space="0" w:color="4F81BD"/>
              <w:right w:val="single" w:sz="8" w:space="0" w:color="4F81BD"/>
            </w:tcBorders>
            <w:shd w:val="clear" w:color="auto" w:fill="auto"/>
          </w:tcPr>
          <w:p w14:paraId="5DC4E46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2.5</w:t>
            </w:r>
          </w:p>
        </w:tc>
        <w:tc>
          <w:tcPr>
            <w:tcW w:w="889" w:type="dxa"/>
            <w:tcBorders>
              <w:top w:val="single" w:sz="8" w:space="0" w:color="4F81BD"/>
              <w:left w:val="single" w:sz="8" w:space="0" w:color="4F81BD"/>
              <w:bottom w:val="single" w:sz="8" w:space="0" w:color="4F81BD"/>
              <w:right w:val="single" w:sz="8" w:space="0" w:color="4F81BD"/>
            </w:tcBorders>
            <w:shd w:val="clear" w:color="auto" w:fill="auto"/>
          </w:tcPr>
          <w:p w14:paraId="657BB330"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2.0</w:t>
            </w:r>
          </w:p>
        </w:tc>
        <w:tc>
          <w:tcPr>
            <w:tcW w:w="1509" w:type="dxa"/>
            <w:tcBorders>
              <w:top w:val="single" w:sz="8" w:space="0" w:color="4F81BD"/>
              <w:left w:val="single" w:sz="8" w:space="0" w:color="4F81BD"/>
              <w:bottom w:val="single" w:sz="8" w:space="0" w:color="4F81BD"/>
              <w:right w:val="single" w:sz="8" w:space="0" w:color="4F81BD"/>
            </w:tcBorders>
            <w:shd w:val="clear" w:color="auto" w:fill="auto"/>
          </w:tcPr>
          <w:p w14:paraId="55961BDE"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NDHS,MICS </w:t>
            </w:r>
          </w:p>
        </w:tc>
      </w:tr>
      <w:tr w:rsidR="00FB0B82" w:rsidRPr="00FB0B82" w14:paraId="736D18B7" w14:textId="77777777" w:rsidTr="00BF24E2">
        <w:trPr>
          <w:trHeight w:val="790"/>
        </w:trPr>
        <w:tc>
          <w:tcPr>
            <w:tcW w:w="2250"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7D55439F" w14:textId="77777777" w:rsidR="00A37D63" w:rsidRPr="00FB0B82" w:rsidRDefault="00A37D63">
            <w:pPr>
              <w:jc w:val="both"/>
              <w:rPr>
                <w:rFonts w:asciiTheme="minorHAnsi" w:eastAsia="Times New Roman" w:hAnsiTheme="minorHAnsi"/>
                <w:b/>
                <w:sz w:val="24"/>
                <w:szCs w:val="24"/>
              </w:rPr>
            </w:pPr>
          </w:p>
        </w:tc>
        <w:tc>
          <w:tcPr>
            <w:tcW w:w="1706"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4B102904"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50% reduction in the prevalence of underweight in children under 5</w:t>
            </w:r>
          </w:p>
        </w:tc>
        <w:tc>
          <w:tcPr>
            <w:tcW w:w="2131"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46025AD7" w14:textId="77777777" w:rsidR="00A37D63" w:rsidRPr="00FB0B82" w:rsidRDefault="00417DFE">
            <w:pPr>
              <w:jc w:val="both"/>
              <w:rPr>
                <w:rFonts w:asciiTheme="minorHAnsi" w:hAnsiTheme="minorHAnsi"/>
                <w:sz w:val="20"/>
                <w:szCs w:val="20"/>
                <w:highlight w:val="yellow"/>
              </w:rPr>
            </w:pPr>
            <w:r w:rsidRPr="00FB0B82">
              <w:rPr>
                <w:rFonts w:asciiTheme="minorHAnsi" w:hAnsiTheme="minorHAnsi"/>
                <w:sz w:val="20"/>
                <w:szCs w:val="20"/>
              </w:rPr>
              <w:t>% children under 5 with underweight</w:t>
            </w:r>
          </w:p>
        </w:tc>
        <w:tc>
          <w:tcPr>
            <w:tcW w:w="1221"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6363C285"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11.3</w:t>
            </w:r>
          </w:p>
        </w:tc>
        <w:tc>
          <w:tcPr>
            <w:tcW w:w="720"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052A4F0C"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10</w:t>
            </w:r>
          </w:p>
        </w:tc>
        <w:tc>
          <w:tcPr>
            <w:tcW w:w="900"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432733F6"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8</w:t>
            </w:r>
          </w:p>
        </w:tc>
        <w:tc>
          <w:tcPr>
            <w:tcW w:w="961"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52012B79"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7 </w:t>
            </w:r>
          </w:p>
        </w:tc>
        <w:tc>
          <w:tcPr>
            <w:tcW w:w="889"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11EDA943"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6.0 </w:t>
            </w:r>
          </w:p>
        </w:tc>
        <w:tc>
          <w:tcPr>
            <w:tcW w:w="889"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65831CD2"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4.5</w:t>
            </w:r>
          </w:p>
        </w:tc>
        <w:tc>
          <w:tcPr>
            <w:tcW w:w="1509"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71F587F1"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NDHS,MICS </w:t>
            </w:r>
          </w:p>
        </w:tc>
      </w:tr>
      <w:tr w:rsidR="00FB0B82" w:rsidRPr="00FB0B82" w14:paraId="5BC5A5D4" w14:textId="77777777" w:rsidTr="00BF24E2">
        <w:trPr>
          <w:trHeight w:val="790"/>
        </w:trPr>
        <w:tc>
          <w:tcPr>
            <w:tcW w:w="2250"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3B5A2189" w14:textId="77777777" w:rsidR="00A37D63" w:rsidRPr="00FB0B82" w:rsidRDefault="00417DFE">
            <w:pPr>
              <w:jc w:val="both"/>
              <w:rPr>
                <w:rFonts w:asciiTheme="minorHAnsi" w:eastAsia="Times New Roman" w:hAnsiTheme="minorHAnsi"/>
                <w:b/>
                <w:sz w:val="24"/>
                <w:szCs w:val="24"/>
              </w:rPr>
            </w:pPr>
            <w:r w:rsidRPr="00FB0B82">
              <w:rPr>
                <w:rFonts w:asciiTheme="minorHAnsi" w:eastAsia="Times New Roman" w:hAnsiTheme="minorHAnsi"/>
                <w:b/>
                <w:sz w:val="24"/>
                <w:szCs w:val="24"/>
              </w:rPr>
              <w:t xml:space="preserve">Micronutrient Nutrient </w:t>
            </w:r>
          </w:p>
        </w:tc>
        <w:tc>
          <w:tcPr>
            <w:tcW w:w="1706"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0BC564C2"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Increase coverage of Vitamin A supplementation for children 6-59 months from 61% to 90% by 2021.</w:t>
            </w:r>
          </w:p>
        </w:tc>
        <w:tc>
          <w:tcPr>
            <w:tcW w:w="2131"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2EB70DBE"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%coverage of Vitamin A supplementation for children 6-59months old</w:t>
            </w:r>
          </w:p>
        </w:tc>
        <w:tc>
          <w:tcPr>
            <w:tcW w:w="1221"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3F96EC65"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62.6%</w:t>
            </w:r>
          </w:p>
        </w:tc>
        <w:tc>
          <w:tcPr>
            <w:tcW w:w="720"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1BF7A547"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70%</w:t>
            </w:r>
          </w:p>
        </w:tc>
        <w:tc>
          <w:tcPr>
            <w:tcW w:w="900"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068C4C52"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75%</w:t>
            </w:r>
          </w:p>
        </w:tc>
        <w:tc>
          <w:tcPr>
            <w:tcW w:w="961"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4F5889C1"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80%</w:t>
            </w:r>
          </w:p>
        </w:tc>
        <w:tc>
          <w:tcPr>
            <w:tcW w:w="889"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12A99226"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85%</w:t>
            </w:r>
          </w:p>
        </w:tc>
        <w:tc>
          <w:tcPr>
            <w:tcW w:w="889"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0E5877E7"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90%</w:t>
            </w:r>
          </w:p>
        </w:tc>
        <w:tc>
          <w:tcPr>
            <w:tcW w:w="1509"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72FC7FF4"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NDHS, SMART SURVEY, MNCH Health Facility / programme reports</w:t>
            </w:r>
          </w:p>
        </w:tc>
      </w:tr>
      <w:tr w:rsidR="00FB0B82" w:rsidRPr="00FB0B82" w14:paraId="5DCC8371" w14:textId="77777777" w:rsidTr="00BF24E2">
        <w:trPr>
          <w:trHeight w:val="790"/>
        </w:trPr>
        <w:tc>
          <w:tcPr>
            <w:tcW w:w="2250"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4877AF53" w14:textId="77777777" w:rsidR="00A37D63" w:rsidRPr="00FB0B82" w:rsidRDefault="00A37D63">
            <w:pPr>
              <w:jc w:val="both"/>
              <w:rPr>
                <w:rFonts w:asciiTheme="minorHAnsi" w:eastAsia="Times New Roman" w:hAnsiTheme="minorHAnsi"/>
                <w:b/>
                <w:sz w:val="24"/>
                <w:szCs w:val="24"/>
              </w:rPr>
            </w:pPr>
          </w:p>
        </w:tc>
        <w:tc>
          <w:tcPr>
            <w:tcW w:w="1706"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328DDFEA"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Increase coverage of Zinc supplementation in diarrhoea management from 0.0 to 50% of all children needing treatment by 2021.</w:t>
            </w:r>
          </w:p>
        </w:tc>
        <w:tc>
          <w:tcPr>
            <w:tcW w:w="2131"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07D3E8E8"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0% of children with diarrhoea who receive Zinc and low osmolarity ORS for treatment </w:t>
            </w:r>
          </w:p>
        </w:tc>
        <w:tc>
          <w:tcPr>
            <w:tcW w:w="1221"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679AB80A"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0.0%</w:t>
            </w:r>
          </w:p>
        </w:tc>
        <w:tc>
          <w:tcPr>
            <w:tcW w:w="720"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35933478"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20%</w:t>
            </w:r>
          </w:p>
        </w:tc>
        <w:tc>
          <w:tcPr>
            <w:tcW w:w="900"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6B50BB74"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30%</w:t>
            </w:r>
          </w:p>
        </w:tc>
        <w:tc>
          <w:tcPr>
            <w:tcW w:w="961"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13344582"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35%</w:t>
            </w:r>
          </w:p>
        </w:tc>
        <w:tc>
          <w:tcPr>
            <w:tcW w:w="889"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575B4326"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40%</w:t>
            </w:r>
          </w:p>
        </w:tc>
        <w:tc>
          <w:tcPr>
            <w:tcW w:w="889"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632BE81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50%</w:t>
            </w:r>
          </w:p>
        </w:tc>
        <w:tc>
          <w:tcPr>
            <w:tcW w:w="1509" w:type="dxa"/>
            <w:tcBorders>
              <w:top w:val="single" w:sz="8" w:space="0" w:color="4F81BD"/>
              <w:left w:val="single" w:sz="8" w:space="0" w:color="4F81BD"/>
              <w:bottom w:val="single" w:sz="8" w:space="0" w:color="4F81BD"/>
              <w:right w:val="single" w:sz="8" w:space="0" w:color="4F81BD"/>
            </w:tcBorders>
            <w:shd w:val="clear" w:color="000000" w:fill="FFFFFF" w:themeFill="background1"/>
          </w:tcPr>
          <w:p w14:paraId="26747C2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SMART SURVEY, Health Facility Audits, NDHS, NHMIS</w:t>
            </w:r>
          </w:p>
        </w:tc>
      </w:tr>
      <w:tr w:rsidR="00FB0B82" w:rsidRPr="00FB0B82" w14:paraId="2D4E6ED3" w14:textId="77777777" w:rsidTr="00BF24E2">
        <w:trPr>
          <w:trHeight w:val="790"/>
        </w:trPr>
        <w:tc>
          <w:tcPr>
            <w:tcW w:w="2250"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09DB6FA1" w14:textId="77777777" w:rsidR="00A37D63" w:rsidRPr="00FB0B82" w:rsidRDefault="00417DFE">
            <w:pPr>
              <w:spacing w:after="200" w:line="276" w:lineRule="auto"/>
              <w:rPr>
                <w:rFonts w:asciiTheme="minorHAnsi" w:hAnsiTheme="minorHAnsi"/>
              </w:rPr>
            </w:pPr>
            <w:r w:rsidRPr="00FB0B82">
              <w:rPr>
                <w:rFonts w:asciiTheme="minorHAnsi" w:hAnsiTheme="minorHAnsi"/>
              </w:rPr>
              <w:t>De-worming</w:t>
            </w:r>
          </w:p>
        </w:tc>
        <w:tc>
          <w:tcPr>
            <w:tcW w:w="1706"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42562457" w14:textId="77777777" w:rsidR="00A37D63" w:rsidRPr="00FB0B82" w:rsidRDefault="00417DFE">
            <w:pPr>
              <w:spacing w:after="200" w:line="276" w:lineRule="auto"/>
              <w:rPr>
                <w:rFonts w:asciiTheme="minorHAnsi" w:hAnsiTheme="minorHAnsi"/>
              </w:rPr>
            </w:pPr>
            <w:r w:rsidRPr="00FB0B82">
              <w:rPr>
                <w:rFonts w:asciiTheme="minorHAnsi" w:hAnsiTheme="minorHAnsi"/>
              </w:rPr>
              <w:t>Increase the % of children aged 12 -59months receiving two doses of deworming tables in a year from 0% to 50%</w:t>
            </w:r>
          </w:p>
        </w:tc>
        <w:tc>
          <w:tcPr>
            <w:tcW w:w="2131"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7DBD07E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0% of children aged 12-59 Months who received two doses of deworming tablets in a year </w:t>
            </w:r>
          </w:p>
        </w:tc>
        <w:tc>
          <w:tcPr>
            <w:tcW w:w="1221"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57E605A2"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0%</w:t>
            </w:r>
          </w:p>
        </w:tc>
        <w:tc>
          <w:tcPr>
            <w:tcW w:w="720"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2E72FF7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20%</w:t>
            </w:r>
          </w:p>
        </w:tc>
        <w:tc>
          <w:tcPr>
            <w:tcW w:w="900"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0CBFCD2E"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30%</w:t>
            </w:r>
          </w:p>
        </w:tc>
        <w:tc>
          <w:tcPr>
            <w:tcW w:w="961"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352F19B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35%</w:t>
            </w:r>
          </w:p>
        </w:tc>
        <w:tc>
          <w:tcPr>
            <w:tcW w:w="889"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6AFAE15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40%</w:t>
            </w:r>
          </w:p>
        </w:tc>
        <w:tc>
          <w:tcPr>
            <w:tcW w:w="889"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35A4A319"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50%</w:t>
            </w:r>
          </w:p>
        </w:tc>
        <w:tc>
          <w:tcPr>
            <w:tcW w:w="1509" w:type="dxa"/>
            <w:tcBorders>
              <w:top w:val="single" w:sz="8" w:space="0" w:color="4F81BD"/>
              <w:left w:val="single" w:sz="8" w:space="0" w:color="4F81BD"/>
              <w:bottom w:val="single" w:sz="8" w:space="0" w:color="4F81BD"/>
              <w:right w:val="single" w:sz="8" w:space="0" w:color="4F81BD"/>
            </w:tcBorders>
            <w:shd w:val="clear" w:color="000000" w:fill="DBE5F1" w:themeFill="accent1" w:themeFillTint="33"/>
          </w:tcPr>
          <w:p w14:paraId="0811C8B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NDHS, SMART SURVEY, MNCH Health Facility / programme reports</w:t>
            </w:r>
          </w:p>
        </w:tc>
      </w:tr>
      <w:tr w:rsidR="00FB0B82" w:rsidRPr="00FB0B82" w14:paraId="5FED84E8" w14:textId="77777777" w:rsidTr="00BF24E2">
        <w:trPr>
          <w:trHeight w:val="1260"/>
        </w:trPr>
        <w:tc>
          <w:tcPr>
            <w:tcW w:w="2250" w:type="dxa"/>
            <w:tcBorders>
              <w:top w:val="single" w:sz="8" w:space="0" w:color="4F81BD"/>
              <w:left w:val="single" w:sz="8" w:space="0" w:color="4F81BD"/>
              <w:bottom w:val="single" w:sz="8" w:space="0" w:color="4F81BD"/>
              <w:right w:val="single" w:sz="8" w:space="0" w:color="4F81BD"/>
            </w:tcBorders>
            <w:shd w:val="clear" w:color="000000" w:fill="auto"/>
          </w:tcPr>
          <w:p w14:paraId="34FE53AB" w14:textId="77777777" w:rsidR="00A37D63" w:rsidRPr="00FB0B82" w:rsidRDefault="00417DFE">
            <w:pPr>
              <w:jc w:val="both"/>
              <w:rPr>
                <w:rFonts w:asciiTheme="minorHAnsi" w:eastAsia="Times New Roman" w:hAnsiTheme="minorHAnsi"/>
                <w:b/>
                <w:sz w:val="20"/>
                <w:szCs w:val="20"/>
              </w:rPr>
            </w:pPr>
            <w:r w:rsidRPr="00FB0B82">
              <w:rPr>
                <w:rFonts w:asciiTheme="minorHAnsi" w:eastAsia="Times New Roman" w:hAnsiTheme="minorHAnsi"/>
                <w:b/>
                <w:sz w:val="20"/>
                <w:szCs w:val="20"/>
              </w:rPr>
              <w:t xml:space="preserve">DRNCD </w:t>
            </w:r>
          </w:p>
        </w:tc>
        <w:tc>
          <w:tcPr>
            <w:tcW w:w="1706" w:type="dxa"/>
            <w:tcBorders>
              <w:top w:val="single" w:sz="8" w:space="0" w:color="4F81BD"/>
              <w:left w:val="single" w:sz="8" w:space="0" w:color="4F81BD"/>
              <w:bottom w:val="single" w:sz="8" w:space="0" w:color="4F81BD"/>
              <w:right w:val="single" w:sz="8" w:space="0" w:color="4F81BD"/>
            </w:tcBorders>
            <w:shd w:val="clear" w:color="000000" w:fill="auto"/>
          </w:tcPr>
          <w:p w14:paraId="1BDC97BF"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xml:space="preserve">50% reduction in the prevalence of Diet related non-communicable diseases </w:t>
            </w:r>
          </w:p>
        </w:tc>
        <w:tc>
          <w:tcPr>
            <w:tcW w:w="2131" w:type="dxa"/>
            <w:tcBorders>
              <w:top w:val="single" w:sz="8" w:space="0" w:color="4F81BD"/>
              <w:left w:val="single" w:sz="8" w:space="0" w:color="4F81BD"/>
              <w:bottom w:val="single" w:sz="8" w:space="0" w:color="4F81BD"/>
              <w:right w:val="single" w:sz="8" w:space="0" w:color="4F81BD"/>
            </w:tcBorders>
            <w:shd w:val="clear" w:color="000000" w:fill="auto"/>
          </w:tcPr>
          <w:p w14:paraId="78B63EF1"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 of people living with DRNCD</w:t>
            </w:r>
          </w:p>
        </w:tc>
        <w:tc>
          <w:tcPr>
            <w:tcW w:w="1221" w:type="dxa"/>
            <w:tcBorders>
              <w:top w:val="single" w:sz="8" w:space="0" w:color="4F81BD"/>
              <w:left w:val="single" w:sz="8" w:space="0" w:color="4F81BD"/>
              <w:bottom w:val="single" w:sz="8" w:space="0" w:color="4F81BD"/>
              <w:right w:val="single" w:sz="8" w:space="0" w:color="4F81BD"/>
            </w:tcBorders>
            <w:shd w:val="clear" w:color="000000" w:fill="auto"/>
          </w:tcPr>
          <w:p w14:paraId="0299AB7A"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0%</w:t>
            </w:r>
          </w:p>
        </w:tc>
        <w:tc>
          <w:tcPr>
            <w:tcW w:w="720" w:type="dxa"/>
            <w:tcBorders>
              <w:top w:val="single" w:sz="8" w:space="0" w:color="4F81BD"/>
              <w:left w:val="single" w:sz="8" w:space="0" w:color="4F81BD"/>
              <w:bottom w:val="single" w:sz="8" w:space="0" w:color="4F81BD"/>
              <w:right w:val="single" w:sz="8" w:space="0" w:color="4F81BD"/>
            </w:tcBorders>
            <w:shd w:val="clear" w:color="000000" w:fill="auto"/>
          </w:tcPr>
          <w:p w14:paraId="5C54079D"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15%</w:t>
            </w:r>
          </w:p>
        </w:tc>
        <w:tc>
          <w:tcPr>
            <w:tcW w:w="900" w:type="dxa"/>
            <w:tcBorders>
              <w:top w:val="single" w:sz="8" w:space="0" w:color="4F81BD"/>
              <w:left w:val="single" w:sz="8" w:space="0" w:color="4F81BD"/>
              <w:bottom w:val="single" w:sz="8" w:space="0" w:color="4F81BD"/>
              <w:right w:val="single" w:sz="8" w:space="0" w:color="4F81BD"/>
            </w:tcBorders>
            <w:shd w:val="clear" w:color="000000" w:fill="auto"/>
          </w:tcPr>
          <w:p w14:paraId="1EB4F6E5"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20%</w:t>
            </w:r>
          </w:p>
        </w:tc>
        <w:tc>
          <w:tcPr>
            <w:tcW w:w="961" w:type="dxa"/>
            <w:tcBorders>
              <w:top w:val="single" w:sz="8" w:space="0" w:color="4F81BD"/>
              <w:left w:val="single" w:sz="8" w:space="0" w:color="4F81BD"/>
              <w:bottom w:val="single" w:sz="8" w:space="0" w:color="4F81BD"/>
              <w:right w:val="single" w:sz="8" w:space="0" w:color="4F81BD"/>
            </w:tcBorders>
            <w:shd w:val="clear" w:color="000000" w:fill="auto"/>
          </w:tcPr>
          <w:p w14:paraId="1F70660B"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30%</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360765F9"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40%</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54DFE137"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50%</w:t>
            </w:r>
          </w:p>
        </w:tc>
        <w:tc>
          <w:tcPr>
            <w:tcW w:w="1509" w:type="dxa"/>
            <w:tcBorders>
              <w:top w:val="single" w:sz="8" w:space="0" w:color="4F81BD"/>
              <w:left w:val="single" w:sz="8" w:space="0" w:color="4F81BD"/>
              <w:bottom w:val="single" w:sz="8" w:space="0" w:color="4F81BD"/>
              <w:right w:val="single" w:sz="8" w:space="0" w:color="4F81BD"/>
            </w:tcBorders>
            <w:shd w:val="clear" w:color="000000" w:fill="auto"/>
          </w:tcPr>
          <w:p w14:paraId="2BCFDA11" w14:textId="77777777" w:rsidR="00A37D63" w:rsidRPr="00FB0B82" w:rsidRDefault="00417DFE">
            <w:pPr>
              <w:jc w:val="both"/>
              <w:rPr>
                <w:rFonts w:asciiTheme="minorHAnsi" w:hAnsiTheme="minorHAnsi"/>
                <w:sz w:val="20"/>
                <w:szCs w:val="20"/>
              </w:rPr>
            </w:pPr>
            <w:r w:rsidRPr="00FB0B82">
              <w:rPr>
                <w:rFonts w:asciiTheme="minorHAnsi" w:hAnsiTheme="minorHAnsi"/>
                <w:sz w:val="20"/>
                <w:szCs w:val="20"/>
              </w:rPr>
              <w:t>NDHS, MICS</w:t>
            </w:r>
          </w:p>
        </w:tc>
      </w:tr>
      <w:tr w:rsidR="00FB0B82" w:rsidRPr="00FB0B82" w14:paraId="04DC8AFB" w14:textId="77777777" w:rsidTr="00BF24E2">
        <w:trPr>
          <w:trHeight w:val="1260"/>
        </w:trPr>
        <w:tc>
          <w:tcPr>
            <w:tcW w:w="2250" w:type="dxa"/>
            <w:tcBorders>
              <w:top w:val="single" w:sz="8" w:space="0" w:color="4F81BD"/>
              <w:left w:val="single" w:sz="8" w:space="0" w:color="4F81BD"/>
              <w:bottom w:val="single" w:sz="8" w:space="0" w:color="4F81BD"/>
              <w:right w:val="single" w:sz="8" w:space="0" w:color="4F81BD"/>
            </w:tcBorders>
            <w:shd w:val="clear" w:color="000000" w:fill="auto"/>
          </w:tcPr>
          <w:p w14:paraId="3610A41B" w14:textId="77777777" w:rsidR="00330725" w:rsidRPr="00FB0B82" w:rsidRDefault="00330725">
            <w:pPr>
              <w:jc w:val="both"/>
              <w:rPr>
                <w:rFonts w:asciiTheme="minorHAnsi" w:eastAsia="Times New Roman" w:hAnsiTheme="minorHAnsi"/>
                <w:b/>
                <w:sz w:val="24"/>
                <w:szCs w:val="24"/>
              </w:rPr>
            </w:pPr>
            <w:r w:rsidRPr="00FB0B82">
              <w:rPr>
                <w:rFonts w:asciiTheme="minorHAnsi" w:eastAsia="Times New Roman" w:hAnsiTheme="minorHAnsi"/>
                <w:b/>
                <w:sz w:val="24"/>
                <w:szCs w:val="24"/>
              </w:rPr>
              <w:t xml:space="preserve">Food Security </w:t>
            </w:r>
          </w:p>
          <w:p w14:paraId="377461E5" w14:textId="77777777" w:rsidR="00330725" w:rsidRPr="00FB0B82" w:rsidRDefault="00330725" w:rsidP="00330725">
            <w:pPr>
              <w:ind w:left="360"/>
              <w:jc w:val="both"/>
              <w:rPr>
                <w:rFonts w:asciiTheme="minorHAnsi" w:eastAsia="Times New Roman" w:hAnsiTheme="minorHAnsi"/>
                <w:b/>
                <w:sz w:val="24"/>
                <w:szCs w:val="24"/>
              </w:rPr>
            </w:pPr>
          </w:p>
        </w:tc>
        <w:tc>
          <w:tcPr>
            <w:tcW w:w="1706" w:type="dxa"/>
            <w:tcBorders>
              <w:top w:val="single" w:sz="8" w:space="0" w:color="4F81BD"/>
              <w:left w:val="single" w:sz="8" w:space="0" w:color="4F81BD"/>
              <w:bottom w:val="single" w:sz="8" w:space="0" w:color="4F81BD"/>
              <w:right w:val="single" w:sz="8" w:space="0" w:color="4F81BD"/>
            </w:tcBorders>
            <w:shd w:val="clear" w:color="000000" w:fill="auto"/>
          </w:tcPr>
          <w:p w14:paraId="06DC6FFA" w14:textId="77777777" w:rsidR="00330725" w:rsidRPr="00FB0B82" w:rsidRDefault="00330725" w:rsidP="00B55367">
            <w:pPr>
              <w:rPr>
                <w:sz w:val="24"/>
                <w:szCs w:val="20"/>
              </w:rPr>
            </w:pPr>
            <w:r w:rsidRPr="00FB0B82">
              <w:rPr>
                <w:sz w:val="24"/>
                <w:szCs w:val="20"/>
              </w:rPr>
              <w:t xml:space="preserve">Increase the Percentage of farmers who plant </w:t>
            </w:r>
            <w:r w:rsidR="005E7D1C" w:rsidRPr="00FB0B82">
              <w:rPr>
                <w:sz w:val="24"/>
                <w:szCs w:val="20"/>
              </w:rPr>
              <w:t>bioforti</w:t>
            </w:r>
            <w:r w:rsidR="005E7D1C">
              <w:rPr>
                <w:sz w:val="24"/>
                <w:szCs w:val="20"/>
              </w:rPr>
              <w:t>fi</w:t>
            </w:r>
            <w:r w:rsidR="005E7D1C" w:rsidRPr="00FB0B82">
              <w:rPr>
                <w:sz w:val="24"/>
                <w:szCs w:val="20"/>
              </w:rPr>
              <w:t>ed</w:t>
            </w:r>
            <w:r w:rsidRPr="00FB0B82">
              <w:rPr>
                <w:sz w:val="24"/>
                <w:szCs w:val="20"/>
              </w:rPr>
              <w:t xml:space="preserve"> seeds and staple crops (e.g cassava) from 10% to 50% by 2023 </w:t>
            </w:r>
          </w:p>
        </w:tc>
        <w:tc>
          <w:tcPr>
            <w:tcW w:w="2131" w:type="dxa"/>
            <w:tcBorders>
              <w:top w:val="single" w:sz="8" w:space="0" w:color="4F81BD"/>
              <w:left w:val="single" w:sz="8" w:space="0" w:color="4F81BD"/>
              <w:bottom w:val="single" w:sz="8" w:space="0" w:color="4F81BD"/>
              <w:right w:val="single" w:sz="8" w:space="0" w:color="4F81BD"/>
            </w:tcBorders>
            <w:shd w:val="clear" w:color="000000" w:fill="auto"/>
          </w:tcPr>
          <w:p w14:paraId="51C07EDE" w14:textId="77777777" w:rsidR="00330725" w:rsidRPr="00FB0B82" w:rsidRDefault="00330725" w:rsidP="00B55367">
            <w:pPr>
              <w:rPr>
                <w:sz w:val="24"/>
                <w:szCs w:val="20"/>
              </w:rPr>
            </w:pPr>
            <w:r w:rsidRPr="00FB0B82">
              <w:rPr>
                <w:sz w:val="24"/>
                <w:szCs w:val="20"/>
              </w:rPr>
              <w:t xml:space="preserve"> Percentage of farmers planting biofortified seeds and staple crops </w:t>
            </w:r>
          </w:p>
        </w:tc>
        <w:tc>
          <w:tcPr>
            <w:tcW w:w="1221" w:type="dxa"/>
            <w:tcBorders>
              <w:top w:val="single" w:sz="8" w:space="0" w:color="4F81BD"/>
              <w:left w:val="single" w:sz="8" w:space="0" w:color="4F81BD"/>
              <w:bottom w:val="single" w:sz="8" w:space="0" w:color="4F81BD"/>
              <w:right w:val="single" w:sz="8" w:space="0" w:color="4F81BD"/>
            </w:tcBorders>
            <w:shd w:val="clear" w:color="000000" w:fill="auto"/>
          </w:tcPr>
          <w:p w14:paraId="60CFFB90" w14:textId="77777777" w:rsidR="00330725" w:rsidRPr="00FB0B82" w:rsidRDefault="00330725" w:rsidP="00B55367">
            <w:pPr>
              <w:jc w:val="both"/>
              <w:rPr>
                <w:sz w:val="24"/>
                <w:szCs w:val="20"/>
              </w:rPr>
            </w:pPr>
            <w:r w:rsidRPr="00FB0B82">
              <w:rPr>
                <w:sz w:val="24"/>
                <w:szCs w:val="20"/>
              </w:rPr>
              <w:t>10%</w:t>
            </w:r>
          </w:p>
        </w:tc>
        <w:tc>
          <w:tcPr>
            <w:tcW w:w="720" w:type="dxa"/>
            <w:tcBorders>
              <w:top w:val="single" w:sz="8" w:space="0" w:color="4F81BD"/>
              <w:left w:val="single" w:sz="8" w:space="0" w:color="4F81BD"/>
              <w:bottom w:val="single" w:sz="8" w:space="0" w:color="4F81BD"/>
              <w:right w:val="single" w:sz="8" w:space="0" w:color="4F81BD"/>
            </w:tcBorders>
            <w:shd w:val="clear" w:color="000000" w:fill="auto"/>
          </w:tcPr>
          <w:p w14:paraId="25F2B940" w14:textId="77777777" w:rsidR="00330725" w:rsidRPr="00FB0B82" w:rsidRDefault="00330725" w:rsidP="00B55367">
            <w:pPr>
              <w:jc w:val="both"/>
              <w:rPr>
                <w:sz w:val="24"/>
                <w:szCs w:val="20"/>
              </w:rPr>
            </w:pPr>
            <w:r w:rsidRPr="00FB0B82">
              <w:rPr>
                <w:sz w:val="24"/>
                <w:szCs w:val="20"/>
              </w:rPr>
              <w:t>20%</w:t>
            </w:r>
          </w:p>
        </w:tc>
        <w:tc>
          <w:tcPr>
            <w:tcW w:w="900" w:type="dxa"/>
            <w:tcBorders>
              <w:top w:val="single" w:sz="8" w:space="0" w:color="4F81BD"/>
              <w:left w:val="single" w:sz="8" w:space="0" w:color="4F81BD"/>
              <w:bottom w:val="single" w:sz="8" w:space="0" w:color="4F81BD"/>
              <w:right w:val="single" w:sz="8" w:space="0" w:color="4F81BD"/>
            </w:tcBorders>
            <w:shd w:val="clear" w:color="000000" w:fill="auto"/>
          </w:tcPr>
          <w:p w14:paraId="6BB9A257" w14:textId="77777777" w:rsidR="00330725" w:rsidRPr="00FB0B82" w:rsidRDefault="00330725" w:rsidP="00B55367">
            <w:pPr>
              <w:jc w:val="both"/>
              <w:rPr>
                <w:sz w:val="24"/>
                <w:szCs w:val="20"/>
              </w:rPr>
            </w:pPr>
            <w:r w:rsidRPr="00FB0B82">
              <w:rPr>
                <w:sz w:val="24"/>
                <w:szCs w:val="20"/>
              </w:rPr>
              <w:t>25%</w:t>
            </w:r>
          </w:p>
        </w:tc>
        <w:tc>
          <w:tcPr>
            <w:tcW w:w="961" w:type="dxa"/>
            <w:tcBorders>
              <w:top w:val="single" w:sz="8" w:space="0" w:color="4F81BD"/>
              <w:left w:val="single" w:sz="8" w:space="0" w:color="4F81BD"/>
              <w:bottom w:val="single" w:sz="8" w:space="0" w:color="4F81BD"/>
              <w:right w:val="single" w:sz="8" w:space="0" w:color="4F81BD"/>
            </w:tcBorders>
            <w:shd w:val="clear" w:color="000000" w:fill="auto"/>
          </w:tcPr>
          <w:p w14:paraId="4B95D87E" w14:textId="77777777" w:rsidR="00330725" w:rsidRPr="00FB0B82" w:rsidRDefault="00330725" w:rsidP="00B55367">
            <w:pPr>
              <w:jc w:val="both"/>
              <w:rPr>
                <w:sz w:val="24"/>
                <w:szCs w:val="20"/>
              </w:rPr>
            </w:pPr>
            <w:r w:rsidRPr="00FB0B82">
              <w:rPr>
                <w:sz w:val="24"/>
                <w:szCs w:val="20"/>
              </w:rPr>
              <w:t>30%</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4E9F4166" w14:textId="77777777" w:rsidR="00330725" w:rsidRPr="00FB0B82" w:rsidRDefault="00330725" w:rsidP="00B55367">
            <w:pPr>
              <w:jc w:val="both"/>
              <w:rPr>
                <w:sz w:val="24"/>
                <w:szCs w:val="20"/>
              </w:rPr>
            </w:pPr>
            <w:r w:rsidRPr="00FB0B82">
              <w:rPr>
                <w:sz w:val="24"/>
                <w:szCs w:val="20"/>
              </w:rPr>
              <w:t>40%</w:t>
            </w:r>
          </w:p>
        </w:tc>
        <w:tc>
          <w:tcPr>
            <w:tcW w:w="889" w:type="dxa"/>
            <w:tcBorders>
              <w:top w:val="single" w:sz="8" w:space="0" w:color="4F81BD"/>
              <w:left w:val="single" w:sz="8" w:space="0" w:color="4F81BD"/>
              <w:bottom w:val="single" w:sz="8" w:space="0" w:color="4F81BD"/>
              <w:right w:val="single" w:sz="8" w:space="0" w:color="4F81BD"/>
            </w:tcBorders>
            <w:shd w:val="clear" w:color="000000" w:fill="auto"/>
          </w:tcPr>
          <w:p w14:paraId="4E9CC7E9" w14:textId="77777777" w:rsidR="00330725" w:rsidRPr="00FB0B82" w:rsidRDefault="00330725" w:rsidP="00B55367">
            <w:pPr>
              <w:jc w:val="both"/>
              <w:rPr>
                <w:sz w:val="24"/>
                <w:szCs w:val="20"/>
              </w:rPr>
            </w:pPr>
            <w:r w:rsidRPr="00FB0B82">
              <w:rPr>
                <w:sz w:val="24"/>
                <w:szCs w:val="20"/>
              </w:rPr>
              <w:t>50%</w:t>
            </w:r>
          </w:p>
        </w:tc>
        <w:tc>
          <w:tcPr>
            <w:tcW w:w="1509" w:type="dxa"/>
            <w:tcBorders>
              <w:top w:val="single" w:sz="8" w:space="0" w:color="4F81BD"/>
              <w:left w:val="single" w:sz="8" w:space="0" w:color="4F81BD"/>
              <w:bottom w:val="single" w:sz="8" w:space="0" w:color="4F81BD"/>
              <w:right w:val="single" w:sz="8" w:space="0" w:color="4F81BD"/>
            </w:tcBorders>
            <w:shd w:val="clear" w:color="000000" w:fill="auto"/>
          </w:tcPr>
          <w:p w14:paraId="6FAE1806" w14:textId="77777777" w:rsidR="00330725" w:rsidRPr="00FB0B82" w:rsidRDefault="00330725" w:rsidP="00B55367">
            <w:pPr>
              <w:rPr>
                <w:sz w:val="24"/>
                <w:szCs w:val="20"/>
              </w:rPr>
            </w:pPr>
            <w:r w:rsidRPr="00FB0B82">
              <w:rPr>
                <w:sz w:val="24"/>
                <w:szCs w:val="20"/>
              </w:rPr>
              <w:t>State Ministry of Agriculture reports</w:t>
            </w:r>
          </w:p>
        </w:tc>
      </w:tr>
      <w:tr w:rsidR="00FB0B82" w:rsidRPr="00FB0B82" w14:paraId="0132D859" w14:textId="77777777" w:rsidTr="00BF24E2">
        <w:trPr>
          <w:trHeight w:val="1575"/>
        </w:trPr>
        <w:tc>
          <w:tcPr>
            <w:tcW w:w="2250" w:type="dxa"/>
            <w:vMerge w:val="restart"/>
            <w:tcBorders>
              <w:top w:val="single" w:sz="8" w:space="0" w:color="4F81BD"/>
              <w:left w:val="single" w:sz="8" w:space="0" w:color="4F81BD"/>
              <w:right w:val="single" w:sz="8" w:space="0" w:color="4F81BD"/>
            </w:tcBorders>
            <w:shd w:val="clear" w:color="000000" w:fill="D3DFEE"/>
          </w:tcPr>
          <w:p w14:paraId="1BCC68C5" w14:textId="77777777" w:rsidR="00330725" w:rsidRPr="00FB0B82" w:rsidRDefault="00330725">
            <w:pPr>
              <w:rPr>
                <w:rFonts w:asciiTheme="minorHAnsi" w:eastAsia="Times New Roman" w:hAnsiTheme="minorHAnsi"/>
                <w:b/>
                <w:sz w:val="24"/>
                <w:szCs w:val="24"/>
              </w:rPr>
            </w:pPr>
            <w:r w:rsidRPr="00FB0B82">
              <w:rPr>
                <w:rFonts w:asciiTheme="minorHAnsi" w:eastAsia="Times New Roman" w:hAnsiTheme="minorHAnsi"/>
                <w:b/>
                <w:sz w:val="24"/>
                <w:szCs w:val="24"/>
              </w:rPr>
              <w:t xml:space="preserve">Water and Sanitation </w:t>
            </w:r>
          </w:p>
        </w:tc>
        <w:tc>
          <w:tcPr>
            <w:tcW w:w="1706" w:type="dxa"/>
            <w:tcBorders>
              <w:top w:val="single" w:sz="8" w:space="0" w:color="4F81BD"/>
              <w:left w:val="single" w:sz="8" w:space="0" w:color="4F81BD"/>
              <w:bottom w:val="single" w:sz="8" w:space="0" w:color="4F81BD"/>
              <w:right w:val="single" w:sz="8" w:space="0" w:color="4F81BD"/>
            </w:tcBorders>
            <w:shd w:val="clear" w:color="000000" w:fill="D3DFEE"/>
          </w:tcPr>
          <w:p w14:paraId="0BDC2024" w14:textId="77777777" w:rsidR="00330725" w:rsidRPr="00FB0B82" w:rsidRDefault="00330725" w:rsidP="00B55367">
            <w:pPr>
              <w:rPr>
                <w:sz w:val="24"/>
                <w:szCs w:val="20"/>
              </w:rPr>
            </w:pPr>
            <w:r w:rsidRPr="00FB0B82">
              <w:rPr>
                <w:sz w:val="24"/>
                <w:szCs w:val="20"/>
              </w:rPr>
              <w:t>Increase access to potable water from 20.8% to 60% by 2023</w:t>
            </w:r>
          </w:p>
        </w:tc>
        <w:tc>
          <w:tcPr>
            <w:tcW w:w="2131" w:type="dxa"/>
            <w:tcBorders>
              <w:top w:val="single" w:sz="8" w:space="0" w:color="4F81BD"/>
              <w:left w:val="single" w:sz="8" w:space="0" w:color="4F81BD"/>
              <w:bottom w:val="single" w:sz="8" w:space="0" w:color="4F81BD"/>
              <w:right w:val="single" w:sz="8" w:space="0" w:color="4F81BD"/>
            </w:tcBorders>
            <w:shd w:val="clear" w:color="000000" w:fill="D3DFEE"/>
          </w:tcPr>
          <w:p w14:paraId="16C9BF00" w14:textId="77777777" w:rsidR="00330725" w:rsidRPr="00FB0B82" w:rsidRDefault="00330725" w:rsidP="00B55367">
            <w:pPr>
              <w:rPr>
                <w:sz w:val="24"/>
                <w:szCs w:val="20"/>
              </w:rPr>
            </w:pPr>
            <w:r w:rsidRPr="00FB0B82">
              <w:rPr>
                <w:sz w:val="24"/>
                <w:szCs w:val="20"/>
              </w:rPr>
              <w:t xml:space="preserve">% of communities with access to potable water </w:t>
            </w:r>
          </w:p>
        </w:tc>
        <w:tc>
          <w:tcPr>
            <w:tcW w:w="1221" w:type="dxa"/>
            <w:tcBorders>
              <w:top w:val="single" w:sz="8" w:space="0" w:color="4F81BD"/>
              <w:left w:val="single" w:sz="8" w:space="0" w:color="4F81BD"/>
              <w:bottom w:val="single" w:sz="8" w:space="0" w:color="4F81BD"/>
              <w:right w:val="single" w:sz="8" w:space="0" w:color="4F81BD"/>
            </w:tcBorders>
            <w:shd w:val="clear" w:color="000000" w:fill="D3DFEE"/>
          </w:tcPr>
          <w:p w14:paraId="54B12623" w14:textId="77777777" w:rsidR="00330725" w:rsidRPr="00FB0B82" w:rsidRDefault="00330725" w:rsidP="00B55367">
            <w:pPr>
              <w:jc w:val="both"/>
              <w:rPr>
                <w:sz w:val="24"/>
                <w:szCs w:val="20"/>
              </w:rPr>
            </w:pPr>
            <w:r w:rsidRPr="00FB0B82">
              <w:rPr>
                <w:sz w:val="24"/>
                <w:szCs w:val="20"/>
              </w:rPr>
              <w:t>20.8%</w:t>
            </w:r>
          </w:p>
        </w:tc>
        <w:tc>
          <w:tcPr>
            <w:tcW w:w="720" w:type="dxa"/>
            <w:tcBorders>
              <w:top w:val="single" w:sz="8" w:space="0" w:color="4F81BD"/>
              <w:left w:val="single" w:sz="8" w:space="0" w:color="4F81BD"/>
              <w:bottom w:val="single" w:sz="8" w:space="0" w:color="4F81BD"/>
              <w:right w:val="single" w:sz="8" w:space="0" w:color="4F81BD"/>
            </w:tcBorders>
            <w:shd w:val="clear" w:color="000000" w:fill="D3DFEE"/>
          </w:tcPr>
          <w:p w14:paraId="2B10DCF7" w14:textId="77777777" w:rsidR="00330725" w:rsidRPr="00FB0B82" w:rsidRDefault="00330725" w:rsidP="00B55367">
            <w:pPr>
              <w:jc w:val="both"/>
              <w:rPr>
                <w:sz w:val="24"/>
                <w:szCs w:val="20"/>
              </w:rPr>
            </w:pPr>
            <w:r w:rsidRPr="00FB0B82">
              <w:rPr>
                <w:sz w:val="24"/>
                <w:szCs w:val="20"/>
              </w:rPr>
              <w:t>25%</w:t>
            </w:r>
          </w:p>
        </w:tc>
        <w:tc>
          <w:tcPr>
            <w:tcW w:w="900" w:type="dxa"/>
            <w:tcBorders>
              <w:top w:val="single" w:sz="8" w:space="0" w:color="4F81BD"/>
              <w:left w:val="single" w:sz="8" w:space="0" w:color="4F81BD"/>
              <w:bottom w:val="single" w:sz="8" w:space="0" w:color="4F81BD"/>
              <w:right w:val="single" w:sz="8" w:space="0" w:color="4F81BD"/>
            </w:tcBorders>
            <w:shd w:val="clear" w:color="000000" w:fill="D3DFEE"/>
          </w:tcPr>
          <w:p w14:paraId="40F9B7D0" w14:textId="77777777" w:rsidR="00330725" w:rsidRPr="00FB0B82" w:rsidRDefault="00330725" w:rsidP="00B55367">
            <w:pPr>
              <w:jc w:val="both"/>
              <w:rPr>
                <w:sz w:val="24"/>
                <w:szCs w:val="20"/>
              </w:rPr>
            </w:pPr>
            <w:r w:rsidRPr="00FB0B82">
              <w:rPr>
                <w:sz w:val="24"/>
                <w:szCs w:val="20"/>
              </w:rPr>
              <w:t>30%</w:t>
            </w:r>
          </w:p>
        </w:tc>
        <w:tc>
          <w:tcPr>
            <w:tcW w:w="961" w:type="dxa"/>
            <w:tcBorders>
              <w:top w:val="single" w:sz="8" w:space="0" w:color="4F81BD"/>
              <w:left w:val="single" w:sz="8" w:space="0" w:color="4F81BD"/>
              <w:bottom w:val="single" w:sz="8" w:space="0" w:color="4F81BD"/>
              <w:right w:val="single" w:sz="8" w:space="0" w:color="4F81BD"/>
            </w:tcBorders>
            <w:shd w:val="clear" w:color="000000" w:fill="D3DFEE"/>
          </w:tcPr>
          <w:p w14:paraId="470D765C" w14:textId="77777777" w:rsidR="00330725" w:rsidRPr="00FB0B82" w:rsidRDefault="00330725" w:rsidP="00B55367">
            <w:pPr>
              <w:jc w:val="both"/>
              <w:rPr>
                <w:sz w:val="24"/>
                <w:szCs w:val="20"/>
              </w:rPr>
            </w:pPr>
            <w:r w:rsidRPr="00FB0B82">
              <w:rPr>
                <w:sz w:val="24"/>
                <w:szCs w:val="20"/>
              </w:rPr>
              <w:t>40%</w:t>
            </w:r>
          </w:p>
        </w:tc>
        <w:tc>
          <w:tcPr>
            <w:tcW w:w="889" w:type="dxa"/>
            <w:tcBorders>
              <w:top w:val="single" w:sz="8" w:space="0" w:color="4F81BD"/>
              <w:left w:val="single" w:sz="8" w:space="0" w:color="4F81BD"/>
              <w:bottom w:val="single" w:sz="8" w:space="0" w:color="4F81BD"/>
              <w:right w:val="single" w:sz="8" w:space="0" w:color="4F81BD"/>
            </w:tcBorders>
            <w:shd w:val="clear" w:color="000000" w:fill="D3DFEE"/>
          </w:tcPr>
          <w:p w14:paraId="6A82926B" w14:textId="77777777" w:rsidR="00330725" w:rsidRPr="00FB0B82" w:rsidRDefault="00330725" w:rsidP="00B55367">
            <w:pPr>
              <w:jc w:val="both"/>
              <w:rPr>
                <w:sz w:val="24"/>
                <w:szCs w:val="20"/>
              </w:rPr>
            </w:pPr>
            <w:r w:rsidRPr="00FB0B82">
              <w:rPr>
                <w:sz w:val="24"/>
                <w:szCs w:val="20"/>
              </w:rPr>
              <w:t>50%</w:t>
            </w:r>
          </w:p>
        </w:tc>
        <w:tc>
          <w:tcPr>
            <w:tcW w:w="889" w:type="dxa"/>
            <w:tcBorders>
              <w:top w:val="single" w:sz="8" w:space="0" w:color="4F81BD"/>
              <w:left w:val="single" w:sz="8" w:space="0" w:color="4F81BD"/>
              <w:bottom w:val="single" w:sz="8" w:space="0" w:color="4F81BD"/>
              <w:right w:val="single" w:sz="8" w:space="0" w:color="4F81BD"/>
            </w:tcBorders>
            <w:shd w:val="clear" w:color="000000" w:fill="D3DFEE"/>
          </w:tcPr>
          <w:p w14:paraId="2E37FB66" w14:textId="77777777" w:rsidR="00330725" w:rsidRPr="00FB0B82" w:rsidRDefault="00330725" w:rsidP="00B55367">
            <w:pPr>
              <w:jc w:val="both"/>
              <w:rPr>
                <w:sz w:val="24"/>
                <w:szCs w:val="20"/>
              </w:rPr>
            </w:pPr>
            <w:r w:rsidRPr="00FB0B82">
              <w:rPr>
                <w:sz w:val="24"/>
                <w:szCs w:val="20"/>
              </w:rPr>
              <w:t>60%</w:t>
            </w:r>
          </w:p>
        </w:tc>
        <w:tc>
          <w:tcPr>
            <w:tcW w:w="1509" w:type="dxa"/>
            <w:tcBorders>
              <w:top w:val="single" w:sz="8" w:space="0" w:color="4F81BD"/>
              <w:left w:val="single" w:sz="8" w:space="0" w:color="4F81BD"/>
              <w:bottom w:val="single" w:sz="8" w:space="0" w:color="4F81BD"/>
              <w:right w:val="single" w:sz="8" w:space="0" w:color="4F81BD"/>
            </w:tcBorders>
            <w:shd w:val="clear" w:color="000000" w:fill="D3DFEE"/>
          </w:tcPr>
          <w:p w14:paraId="34B43A71" w14:textId="77777777" w:rsidR="00330725" w:rsidRPr="00FB0B82" w:rsidRDefault="00330725" w:rsidP="00B55367">
            <w:pPr>
              <w:rPr>
                <w:sz w:val="24"/>
                <w:szCs w:val="20"/>
              </w:rPr>
            </w:pPr>
            <w:r w:rsidRPr="00FB0B82">
              <w:rPr>
                <w:sz w:val="24"/>
                <w:szCs w:val="20"/>
              </w:rPr>
              <w:t>FMWR/MICS</w:t>
            </w:r>
          </w:p>
        </w:tc>
      </w:tr>
      <w:tr w:rsidR="00FB0B82" w:rsidRPr="00FB0B82" w14:paraId="015F2D30" w14:textId="77777777" w:rsidTr="006A2B44">
        <w:trPr>
          <w:trHeight w:val="1575"/>
        </w:trPr>
        <w:tc>
          <w:tcPr>
            <w:tcW w:w="2250" w:type="dxa"/>
            <w:vMerge/>
            <w:tcBorders>
              <w:left w:val="single" w:sz="8" w:space="0" w:color="4F81BD"/>
              <w:right w:val="single" w:sz="8" w:space="0" w:color="4F81BD"/>
            </w:tcBorders>
            <w:shd w:val="clear" w:color="000000" w:fill="D3DFEE"/>
          </w:tcPr>
          <w:p w14:paraId="16A272E6" w14:textId="77777777" w:rsidR="00330725" w:rsidRPr="00FB0B82" w:rsidRDefault="00330725">
            <w:pPr>
              <w:rPr>
                <w:rFonts w:asciiTheme="minorHAnsi" w:eastAsia="Times New Roman" w:hAnsiTheme="minorHAnsi"/>
                <w:b/>
                <w:sz w:val="24"/>
                <w:szCs w:val="24"/>
              </w:rPr>
            </w:pPr>
          </w:p>
        </w:tc>
        <w:tc>
          <w:tcPr>
            <w:tcW w:w="1706" w:type="dxa"/>
            <w:tcBorders>
              <w:top w:val="single" w:sz="8" w:space="0" w:color="4F81BD"/>
              <w:left w:val="single" w:sz="8" w:space="0" w:color="4F81BD"/>
              <w:bottom w:val="single" w:sz="8" w:space="0" w:color="4F81BD"/>
              <w:right w:val="single" w:sz="8" w:space="0" w:color="4F81BD"/>
            </w:tcBorders>
            <w:shd w:val="clear" w:color="auto" w:fill="auto"/>
          </w:tcPr>
          <w:p w14:paraId="711EAD9B" w14:textId="77777777" w:rsidR="00330725" w:rsidRPr="00FB0B82" w:rsidRDefault="00330725" w:rsidP="00B55367">
            <w:pPr>
              <w:rPr>
                <w:sz w:val="24"/>
                <w:szCs w:val="20"/>
              </w:rPr>
            </w:pPr>
            <w:commentRangeStart w:id="137"/>
            <w:r w:rsidRPr="00FB0B82">
              <w:rPr>
                <w:sz w:val="24"/>
                <w:szCs w:val="20"/>
              </w:rPr>
              <w:t xml:space="preserve">Increase access to basic sanitation from 47.8% to 60% by 2023 </w:t>
            </w:r>
            <w:commentRangeEnd w:id="137"/>
            <w:r w:rsidRPr="00FB0B82">
              <w:rPr>
                <w:rStyle w:val="CommentReference"/>
                <w:rFonts w:ascii="Times New Roman" w:eastAsia="Times New Roman" w:hAnsi="Times New Roman"/>
              </w:rPr>
              <w:commentReference w:id="137"/>
            </w:r>
          </w:p>
        </w:tc>
        <w:tc>
          <w:tcPr>
            <w:tcW w:w="2131" w:type="dxa"/>
            <w:tcBorders>
              <w:top w:val="single" w:sz="8" w:space="0" w:color="4F81BD"/>
              <w:left w:val="single" w:sz="8" w:space="0" w:color="4F81BD"/>
              <w:bottom w:val="single" w:sz="8" w:space="0" w:color="4F81BD"/>
              <w:right w:val="single" w:sz="8" w:space="0" w:color="4F81BD"/>
            </w:tcBorders>
            <w:shd w:val="clear" w:color="auto" w:fill="auto"/>
          </w:tcPr>
          <w:p w14:paraId="40F706A9" w14:textId="77777777" w:rsidR="00330725" w:rsidRPr="00FB0B82" w:rsidRDefault="00330725" w:rsidP="00B55367">
            <w:pPr>
              <w:rPr>
                <w:sz w:val="24"/>
                <w:szCs w:val="20"/>
              </w:rPr>
            </w:pPr>
            <w:r w:rsidRPr="00FB0B82">
              <w:rPr>
                <w:sz w:val="24"/>
                <w:szCs w:val="20"/>
              </w:rPr>
              <w:t>% of persons who practice hand proper washing and use of toilet.</w:t>
            </w:r>
          </w:p>
        </w:tc>
        <w:tc>
          <w:tcPr>
            <w:tcW w:w="1221" w:type="dxa"/>
            <w:tcBorders>
              <w:top w:val="single" w:sz="8" w:space="0" w:color="4F81BD"/>
              <w:left w:val="single" w:sz="8" w:space="0" w:color="4F81BD"/>
              <w:bottom w:val="single" w:sz="8" w:space="0" w:color="4F81BD"/>
              <w:right w:val="single" w:sz="8" w:space="0" w:color="4F81BD"/>
            </w:tcBorders>
            <w:shd w:val="clear" w:color="auto" w:fill="auto"/>
          </w:tcPr>
          <w:p w14:paraId="5FC7607A" w14:textId="77777777" w:rsidR="00330725" w:rsidRPr="00FB0B82" w:rsidRDefault="00330725" w:rsidP="00B55367">
            <w:pPr>
              <w:jc w:val="both"/>
              <w:rPr>
                <w:sz w:val="24"/>
                <w:szCs w:val="20"/>
              </w:rPr>
            </w:pPr>
            <w:r w:rsidRPr="00FB0B82">
              <w:rPr>
                <w:sz w:val="24"/>
                <w:szCs w:val="20"/>
              </w:rPr>
              <w:t>47.8%</w:t>
            </w:r>
          </w:p>
        </w:tc>
        <w:tc>
          <w:tcPr>
            <w:tcW w:w="720" w:type="dxa"/>
            <w:tcBorders>
              <w:top w:val="single" w:sz="8" w:space="0" w:color="4F81BD"/>
              <w:left w:val="single" w:sz="8" w:space="0" w:color="4F81BD"/>
              <w:bottom w:val="single" w:sz="8" w:space="0" w:color="4F81BD"/>
              <w:right w:val="single" w:sz="8" w:space="0" w:color="4F81BD"/>
            </w:tcBorders>
            <w:shd w:val="clear" w:color="auto" w:fill="auto"/>
          </w:tcPr>
          <w:p w14:paraId="7ECD156A" w14:textId="77777777" w:rsidR="00330725" w:rsidRPr="00FB0B82" w:rsidRDefault="00330725" w:rsidP="00B55367">
            <w:pPr>
              <w:jc w:val="both"/>
              <w:rPr>
                <w:sz w:val="24"/>
                <w:szCs w:val="20"/>
              </w:rPr>
            </w:pPr>
            <w:r w:rsidRPr="00FB0B82">
              <w:rPr>
                <w:sz w:val="24"/>
                <w:szCs w:val="20"/>
              </w:rPr>
              <w:t>50%</w:t>
            </w:r>
          </w:p>
        </w:tc>
        <w:tc>
          <w:tcPr>
            <w:tcW w:w="900" w:type="dxa"/>
            <w:tcBorders>
              <w:top w:val="single" w:sz="8" w:space="0" w:color="4F81BD"/>
              <w:left w:val="single" w:sz="8" w:space="0" w:color="4F81BD"/>
              <w:bottom w:val="single" w:sz="8" w:space="0" w:color="4F81BD"/>
              <w:right w:val="single" w:sz="8" w:space="0" w:color="4F81BD"/>
            </w:tcBorders>
            <w:shd w:val="clear" w:color="auto" w:fill="auto"/>
          </w:tcPr>
          <w:p w14:paraId="1CBB6F55" w14:textId="77777777" w:rsidR="00330725" w:rsidRPr="00FB0B82" w:rsidRDefault="00330725" w:rsidP="00B55367">
            <w:pPr>
              <w:jc w:val="both"/>
              <w:rPr>
                <w:sz w:val="24"/>
                <w:szCs w:val="20"/>
              </w:rPr>
            </w:pPr>
            <w:r w:rsidRPr="00FB0B82">
              <w:rPr>
                <w:sz w:val="24"/>
                <w:szCs w:val="20"/>
              </w:rPr>
              <w:t>53%</w:t>
            </w:r>
          </w:p>
        </w:tc>
        <w:tc>
          <w:tcPr>
            <w:tcW w:w="961" w:type="dxa"/>
            <w:tcBorders>
              <w:top w:val="single" w:sz="8" w:space="0" w:color="4F81BD"/>
              <w:left w:val="single" w:sz="8" w:space="0" w:color="4F81BD"/>
              <w:bottom w:val="single" w:sz="8" w:space="0" w:color="4F81BD"/>
              <w:right w:val="single" w:sz="8" w:space="0" w:color="4F81BD"/>
            </w:tcBorders>
            <w:shd w:val="clear" w:color="auto" w:fill="auto"/>
          </w:tcPr>
          <w:p w14:paraId="5DAAD20A" w14:textId="77777777" w:rsidR="00330725" w:rsidRPr="00FB0B82" w:rsidRDefault="00330725" w:rsidP="00B55367">
            <w:pPr>
              <w:jc w:val="both"/>
              <w:rPr>
                <w:sz w:val="24"/>
                <w:szCs w:val="20"/>
              </w:rPr>
            </w:pPr>
            <w:r w:rsidRPr="00FB0B82">
              <w:rPr>
                <w:sz w:val="24"/>
                <w:szCs w:val="20"/>
              </w:rPr>
              <w:t>56%</w:t>
            </w:r>
          </w:p>
        </w:tc>
        <w:tc>
          <w:tcPr>
            <w:tcW w:w="889" w:type="dxa"/>
            <w:tcBorders>
              <w:top w:val="single" w:sz="8" w:space="0" w:color="4F81BD"/>
              <w:left w:val="single" w:sz="8" w:space="0" w:color="4F81BD"/>
              <w:bottom w:val="single" w:sz="8" w:space="0" w:color="4F81BD"/>
              <w:right w:val="single" w:sz="8" w:space="0" w:color="4F81BD"/>
            </w:tcBorders>
            <w:shd w:val="clear" w:color="auto" w:fill="auto"/>
          </w:tcPr>
          <w:p w14:paraId="7D48B261" w14:textId="77777777" w:rsidR="00330725" w:rsidRPr="00FB0B82" w:rsidRDefault="00330725" w:rsidP="00B55367">
            <w:pPr>
              <w:jc w:val="both"/>
              <w:rPr>
                <w:sz w:val="24"/>
                <w:szCs w:val="20"/>
              </w:rPr>
            </w:pPr>
            <w:r w:rsidRPr="00FB0B82">
              <w:rPr>
                <w:sz w:val="24"/>
                <w:szCs w:val="20"/>
              </w:rPr>
              <w:t>58%</w:t>
            </w:r>
          </w:p>
        </w:tc>
        <w:tc>
          <w:tcPr>
            <w:tcW w:w="889" w:type="dxa"/>
            <w:tcBorders>
              <w:top w:val="single" w:sz="8" w:space="0" w:color="4F81BD"/>
              <w:left w:val="single" w:sz="8" w:space="0" w:color="4F81BD"/>
              <w:bottom w:val="single" w:sz="8" w:space="0" w:color="4F81BD"/>
              <w:right w:val="single" w:sz="8" w:space="0" w:color="4F81BD"/>
            </w:tcBorders>
            <w:shd w:val="clear" w:color="auto" w:fill="auto"/>
          </w:tcPr>
          <w:p w14:paraId="68F030E4" w14:textId="77777777" w:rsidR="00330725" w:rsidRPr="00FB0B82" w:rsidRDefault="00330725" w:rsidP="00B55367">
            <w:pPr>
              <w:jc w:val="both"/>
              <w:rPr>
                <w:sz w:val="24"/>
                <w:szCs w:val="20"/>
              </w:rPr>
            </w:pPr>
            <w:r w:rsidRPr="00FB0B82">
              <w:rPr>
                <w:sz w:val="24"/>
                <w:szCs w:val="20"/>
              </w:rPr>
              <w:t>60%</w:t>
            </w:r>
          </w:p>
        </w:tc>
        <w:tc>
          <w:tcPr>
            <w:tcW w:w="1509" w:type="dxa"/>
            <w:tcBorders>
              <w:top w:val="single" w:sz="8" w:space="0" w:color="4F81BD"/>
              <w:left w:val="single" w:sz="8" w:space="0" w:color="4F81BD"/>
              <w:bottom w:val="single" w:sz="8" w:space="0" w:color="4F81BD"/>
              <w:right w:val="single" w:sz="8" w:space="0" w:color="4F81BD"/>
            </w:tcBorders>
            <w:shd w:val="clear" w:color="auto" w:fill="auto"/>
          </w:tcPr>
          <w:p w14:paraId="61908C31" w14:textId="77777777" w:rsidR="00330725" w:rsidRPr="00FB0B82" w:rsidRDefault="00330725" w:rsidP="00B55367">
            <w:pPr>
              <w:rPr>
                <w:sz w:val="24"/>
                <w:szCs w:val="20"/>
              </w:rPr>
            </w:pPr>
            <w:r w:rsidRPr="00FB0B82">
              <w:rPr>
                <w:sz w:val="24"/>
                <w:szCs w:val="20"/>
              </w:rPr>
              <w:t>FMWR/MICS</w:t>
            </w:r>
          </w:p>
        </w:tc>
      </w:tr>
      <w:tr w:rsidR="00FB0B82" w:rsidRPr="00FB0B82" w14:paraId="6665A9B7" w14:textId="77777777" w:rsidTr="00BF24E2">
        <w:trPr>
          <w:trHeight w:val="1575"/>
        </w:trPr>
        <w:tc>
          <w:tcPr>
            <w:tcW w:w="2250" w:type="dxa"/>
            <w:vMerge/>
            <w:tcBorders>
              <w:left w:val="single" w:sz="8" w:space="0" w:color="4F81BD"/>
              <w:bottom w:val="single" w:sz="8" w:space="0" w:color="4F81BD"/>
              <w:right w:val="single" w:sz="8" w:space="0" w:color="4F81BD"/>
            </w:tcBorders>
            <w:shd w:val="clear" w:color="000000" w:fill="D3DFEE"/>
          </w:tcPr>
          <w:p w14:paraId="3B5547CE" w14:textId="77777777" w:rsidR="00330725" w:rsidRPr="00FB0B82" w:rsidRDefault="00330725">
            <w:pPr>
              <w:rPr>
                <w:rFonts w:asciiTheme="minorHAnsi" w:eastAsia="Times New Roman" w:hAnsiTheme="minorHAnsi"/>
                <w:b/>
                <w:sz w:val="24"/>
                <w:szCs w:val="24"/>
              </w:rPr>
            </w:pPr>
          </w:p>
        </w:tc>
        <w:tc>
          <w:tcPr>
            <w:tcW w:w="1706" w:type="dxa"/>
            <w:tcBorders>
              <w:top w:val="single" w:sz="8" w:space="0" w:color="4F81BD"/>
              <w:left w:val="single" w:sz="8" w:space="0" w:color="4F81BD"/>
              <w:bottom w:val="single" w:sz="8" w:space="0" w:color="4F81BD"/>
              <w:right w:val="single" w:sz="8" w:space="0" w:color="4F81BD"/>
            </w:tcBorders>
            <w:shd w:val="clear" w:color="000000" w:fill="D3DFEE"/>
          </w:tcPr>
          <w:p w14:paraId="51B07A9C" w14:textId="77777777" w:rsidR="00330725" w:rsidRPr="00FB0B82" w:rsidRDefault="00330725" w:rsidP="00B55367">
            <w:pPr>
              <w:rPr>
                <w:sz w:val="24"/>
                <w:szCs w:val="20"/>
              </w:rPr>
            </w:pPr>
            <w:r w:rsidRPr="00FB0B82">
              <w:rPr>
                <w:sz w:val="24"/>
                <w:szCs w:val="20"/>
              </w:rPr>
              <w:t>Reduce % of persons practicing Open Defecation (OD) from 47.8% to 20% by 2023</w:t>
            </w:r>
          </w:p>
        </w:tc>
        <w:tc>
          <w:tcPr>
            <w:tcW w:w="2131" w:type="dxa"/>
            <w:tcBorders>
              <w:top w:val="single" w:sz="8" w:space="0" w:color="4F81BD"/>
              <w:left w:val="single" w:sz="8" w:space="0" w:color="4F81BD"/>
              <w:bottom w:val="single" w:sz="8" w:space="0" w:color="4F81BD"/>
              <w:right w:val="single" w:sz="8" w:space="0" w:color="4F81BD"/>
            </w:tcBorders>
            <w:shd w:val="clear" w:color="000000" w:fill="D3DFEE"/>
          </w:tcPr>
          <w:p w14:paraId="7A5C90A1" w14:textId="77777777" w:rsidR="00330725" w:rsidRPr="00FB0B82" w:rsidRDefault="00330725" w:rsidP="00B55367">
            <w:pPr>
              <w:rPr>
                <w:sz w:val="24"/>
                <w:szCs w:val="20"/>
              </w:rPr>
            </w:pPr>
            <w:r w:rsidRPr="00FB0B82">
              <w:rPr>
                <w:sz w:val="24"/>
                <w:szCs w:val="20"/>
              </w:rPr>
              <w:t>% of persons practicing Open Defecation (OD)</w:t>
            </w:r>
          </w:p>
        </w:tc>
        <w:tc>
          <w:tcPr>
            <w:tcW w:w="1221" w:type="dxa"/>
            <w:tcBorders>
              <w:top w:val="single" w:sz="8" w:space="0" w:color="4F81BD"/>
              <w:left w:val="single" w:sz="8" w:space="0" w:color="4F81BD"/>
              <w:bottom w:val="single" w:sz="8" w:space="0" w:color="4F81BD"/>
              <w:right w:val="single" w:sz="8" w:space="0" w:color="4F81BD"/>
            </w:tcBorders>
            <w:shd w:val="clear" w:color="000000" w:fill="D3DFEE"/>
          </w:tcPr>
          <w:p w14:paraId="4C256826" w14:textId="77777777" w:rsidR="00330725" w:rsidRPr="00FB0B82" w:rsidRDefault="00330725" w:rsidP="00B55367">
            <w:pPr>
              <w:jc w:val="both"/>
              <w:rPr>
                <w:sz w:val="24"/>
                <w:szCs w:val="20"/>
              </w:rPr>
            </w:pPr>
            <w:r w:rsidRPr="00FB0B82">
              <w:rPr>
                <w:sz w:val="24"/>
                <w:szCs w:val="20"/>
              </w:rPr>
              <w:t>47.8%</w:t>
            </w:r>
          </w:p>
        </w:tc>
        <w:tc>
          <w:tcPr>
            <w:tcW w:w="720" w:type="dxa"/>
            <w:tcBorders>
              <w:top w:val="single" w:sz="8" w:space="0" w:color="4F81BD"/>
              <w:left w:val="single" w:sz="8" w:space="0" w:color="4F81BD"/>
              <w:bottom w:val="single" w:sz="8" w:space="0" w:color="4F81BD"/>
              <w:right w:val="single" w:sz="8" w:space="0" w:color="4F81BD"/>
            </w:tcBorders>
            <w:shd w:val="clear" w:color="000000" w:fill="D3DFEE"/>
          </w:tcPr>
          <w:p w14:paraId="521956CA" w14:textId="77777777" w:rsidR="00330725" w:rsidRPr="00FB0B82" w:rsidRDefault="00330725" w:rsidP="00B55367">
            <w:pPr>
              <w:jc w:val="both"/>
              <w:rPr>
                <w:sz w:val="24"/>
                <w:szCs w:val="20"/>
              </w:rPr>
            </w:pPr>
            <w:r w:rsidRPr="00FB0B82">
              <w:rPr>
                <w:sz w:val="24"/>
                <w:szCs w:val="20"/>
              </w:rPr>
              <w:t>40%</w:t>
            </w:r>
          </w:p>
        </w:tc>
        <w:tc>
          <w:tcPr>
            <w:tcW w:w="900" w:type="dxa"/>
            <w:tcBorders>
              <w:top w:val="single" w:sz="8" w:space="0" w:color="4F81BD"/>
              <w:left w:val="single" w:sz="8" w:space="0" w:color="4F81BD"/>
              <w:bottom w:val="single" w:sz="8" w:space="0" w:color="4F81BD"/>
              <w:right w:val="single" w:sz="8" w:space="0" w:color="4F81BD"/>
            </w:tcBorders>
            <w:shd w:val="clear" w:color="000000" w:fill="D3DFEE"/>
          </w:tcPr>
          <w:p w14:paraId="31236D2F" w14:textId="77777777" w:rsidR="00330725" w:rsidRPr="00FB0B82" w:rsidRDefault="00330725" w:rsidP="00B55367">
            <w:pPr>
              <w:jc w:val="both"/>
              <w:rPr>
                <w:sz w:val="24"/>
                <w:szCs w:val="20"/>
              </w:rPr>
            </w:pPr>
            <w:r w:rsidRPr="00FB0B82">
              <w:rPr>
                <w:sz w:val="24"/>
                <w:szCs w:val="20"/>
              </w:rPr>
              <w:t>35%</w:t>
            </w:r>
          </w:p>
        </w:tc>
        <w:tc>
          <w:tcPr>
            <w:tcW w:w="961" w:type="dxa"/>
            <w:tcBorders>
              <w:top w:val="single" w:sz="8" w:space="0" w:color="4F81BD"/>
              <w:left w:val="single" w:sz="8" w:space="0" w:color="4F81BD"/>
              <w:bottom w:val="single" w:sz="8" w:space="0" w:color="4F81BD"/>
              <w:right w:val="single" w:sz="8" w:space="0" w:color="4F81BD"/>
            </w:tcBorders>
            <w:shd w:val="clear" w:color="000000" w:fill="D3DFEE"/>
          </w:tcPr>
          <w:p w14:paraId="372069D5" w14:textId="77777777" w:rsidR="00330725" w:rsidRPr="00FB0B82" w:rsidRDefault="00330725" w:rsidP="00B55367">
            <w:pPr>
              <w:jc w:val="both"/>
              <w:rPr>
                <w:sz w:val="24"/>
                <w:szCs w:val="20"/>
              </w:rPr>
            </w:pPr>
            <w:r w:rsidRPr="00FB0B82">
              <w:rPr>
                <w:sz w:val="24"/>
                <w:szCs w:val="20"/>
              </w:rPr>
              <w:t>30%</w:t>
            </w:r>
          </w:p>
        </w:tc>
        <w:tc>
          <w:tcPr>
            <w:tcW w:w="889" w:type="dxa"/>
            <w:tcBorders>
              <w:top w:val="single" w:sz="8" w:space="0" w:color="4F81BD"/>
              <w:left w:val="single" w:sz="8" w:space="0" w:color="4F81BD"/>
              <w:bottom w:val="single" w:sz="8" w:space="0" w:color="4F81BD"/>
              <w:right w:val="single" w:sz="8" w:space="0" w:color="4F81BD"/>
            </w:tcBorders>
            <w:shd w:val="clear" w:color="000000" w:fill="D3DFEE"/>
          </w:tcPr>
          <w:p w14:paraId="7188EE56" w14:textId="77777777" w:rsidR="00330725" w:rsidRPr="00FB0B82" w:rsidRDefault="00330725" w:rsidP="00B55367">
            <w:pPr>
              <w:jc w:val="both"/>
              <w:rPr>
                <w:sz w:val="24"/>
                <w:szCs w:val="20"/>
              </w:rPr>
            </w:pPr>
            <w:r w:rsidRPr="00FB0B82">
              <w:rPr>
                <w:sz w:val="24"/>
                <w:szCs w:val="20"/>
              </w:rPr>
              <w:t>25%</w:t>
            </w:r>
          </w:p>
        </w:tc>
        <w:tc>
          <w:tcPr>
            <w:tcW w:w="889" w:type="dxa"/>
            <w:tcBorders>
              <w:top w:val="single" w:sz="8" w:space="0" w:color="4F81BD"/>
              <w:left w:val="single" w:sz="8" w:space="0" w:color="4F81BD"/>
              <w:bottom w:val="single" w:sz="8" w:space="0" w:color="4F81BD"/>
              <w:right w:val="single" w:sz="8" w:space="0" w:color="4F81BD"/>
            </w:tcBorders>
            <w:shd w:val="clear" w:color="000000" w:fill="D3DFEE"/>
          </w:tcPr>
          <w:p w14:paraId="2D2C50E7" w14:textId="77777777" w:rsidR="00330725" w:rsidRPr="00FB0B82" w:rsidRDefault="00330725" w:rsidP="00B55367">
            <w:pPr>
              <w:jc w:val="both"/>
              <w:rPr>
                <w:sz w:val="24"/>
                <w:szCs w:val="20"/>
              </w:rPr>
            </w:pPr>
            <w:r w:rsidRPr="00FB0B82">
              <w:rPr>
                <w:sz w:val="24"/>
                <w:szCs w:val="20"/>
              </w:rPr>
              <w:t>20%</w:t>
            </w:r>
          </w:p>
        </w:tc>
        <w:tc>
          <w:tcPr>
            <w:tcW w:w="1509" w:type="dxa"/>
            <w:tcBorders>
              <w:top w:val="single" w:sz="8" w:space="0" w:color="4F81BD"/>
              <w:left w:val="single" w:sz="8" w:space="0" w:color="4F81BD"/>
              <w:bottom w:val="single" w:sz="8" w:space="0" w:color="4F81BD"/>
              <w:right w:val="single" w:sz="8" w:space="0" w:color="4F81BD"/>
            </w:tcBorders>
            <w:shd w:val="clear" w:color="000000" w:fill="D3DFEE"/>
          </w:tcPr>
          <w:p w14:paraId="18288AE8" w14:textId="77777777" w:rsidR="00330725" w:rsidRPr="00FB0B82" w:rsidRDefault="00330725" w:rsidP="00B55367">
            <w:pPr>
              <w:rPr>
                <w:sz w:val="24"/>
                <w:szCs w:val="20"/>
              </w:rPr>
            </w:pPr>
            <w:r w:rsidRPr="00FB0B82">
              <w:rPr>
                <w:sz w:val="24"/>
                <w:szCs w:val="20"/>
              </w:rPr>
              <w:t>FMWR/MICS</w:t>
            </w:r>
          </w:p>
        </w:tc>
      </w:tr>
      <w:tr w:rsidR="00FB0B82" w:rsidRPr="00FB0B82" w14:paraId="4F8546B8" w14:textId="77777777" w:rsidTr="00BF24E2">
        <w:trPr>
          <w:trHeight w:val="1350"/>
        </w:trPr>
        <w:tc>
          <w:tcPr>
            <w:tcW w:w="2250" w:type="dxa"/>
            <w:tcBorders>
              <w:top w:val="single" w:sz="8" w:space="0" w:color="4F81BD"/>
              <w:left w:val="single" w:sz="8" w:space="0" w:color="4F81BD"/>
              <w:bottom w:val="single" w:sz="8" w:space="0" w:color="4F81BD"/>
              <w:right w:val="single" w:sz="8" w:space="0" w:color="4F81BD"/>
            </w:tcBorders>
            <w:shd w:val="clear" w:color="000000" w:fill="D3DFEE"/>
          </w:tcPr>
          <w:p w14:paraId="652CBD9A" w14:textId="77777777" w:rsidR="00330725" w:rsidRPr="00FB0B82" w:rsidRDefault="00330725">
            <w:pPr>
              <w:jc w:val="both"/>
              <w:rPr>
                <w:rFonts w:asciiTheme="minorHAnsi" w:eastAsia="Times New Roman" w:hAnsiTheme="minorHAnsi"/>
                <w:b/>
                <w:sz w:val="24"/>
                <w:szCs w:val="24"/>
              </w:rPr>
            </w:pPr>
            <w:r w:rsidRPr="00FB0B82">
              <w:rPr>
                <w:rFonts w:asciiTheme="minorHAnsi" w:eastAsia="Times New Roman" w:hAnsiTheme="minorHAnsi"/>
                <w:b/>
                <w:sz w:val="24"/>
                <w:szCs w:val="24"/>
              </w:rPr>
              <w:t xml:space="preserve">Poverty Reduction </w:t>
            </w:r>
          </w:p>
        </w:tc>
        <w:tc>
          <w:tcPr>
            <w:tcW w:w="1706" w:type="dxa"/>
            <w:tcBorders>
              <w:top w:val="single" w:sz="8" w:space="0" w:color="4F81BD"/>
              <w:left w:val="single" w:sz="8" w:space="0" w:color="4F81BD"/>
              <w:bottom w:val="single" w:sz="8" w:space="0" w:color="4F81BD"/>
              <w:right w:val="single" w:sz="8" w:space="0" w:color="4F81BD"/>
            </w:tcBorders>
            <w:shd w:val="clear" w:color="000000" w:fill="D3DFEE"/>
          </w:tcPr>
          <w:p w14:paraId="00729AE9" w14:textId="77777777" w:rsidR="00330725" w:rsidRPr="00FB0B82" w:rsidRDefault="00330725">
            <w:pPr>
              <w:spacing w:after="200" w:line="276" w:lineRule="auto"/>
              <w:jc w:val="both"/>
              <w:rPr>
                <w:rFonts w:asciiTheme="minorHAnsi" w:hAnsiTheme="minorHAnsi"/>
                <w:sz w:val="24"/>
                <w:szCs w:val="24"/>
              </w:rPr>
            </w:pPr>
            <w:r w:rsidRPr="00FB0B82">
              <w:rPr>
                <w:rFonts w:asciiTheme="minorHAnsi" w:hAnsiTheme="minorHAnsi"/>
                <w:sz w:val="24"/>
                <w:szCs w:val="24"/>
              </w:rPr>
              <w:t xml:space="preserve">Reduce the proportion of people who suffer hunger and malnutrition by 50% by 2023 </w:t>
            </w:r>
          </w:p>
          <w:p w14:paraId="47AD8794" w14:textId="77777777" w:rsidR="00330725" w:rsidRPr="00FB0B82" w:rsidRDefault="00330725">
            <w:pPr>
              <w:jc w:val="both"/>
              <w:rPr>
                <w:rFonts w:asciiTheme="minorHAnsi" w:eastAsia="Times New Roman" w:hAnsiTheme="minorHAnsi"/>
                <w:sz w:val="24"/>
                <w:szCs w:val="24"/>
              </w:rPr>
            </w:pPr>
          </w:p>
        </w:tc>
        <w:tc>
          <w:tcPr>
            <w:tcW w:w="2131" w:type="dxa"/>
            <w:tcBorders>
              <w:top w:val="single" w:sz="8" w:space="0" w:color="4F81BD"/>
              <w:left w:val="single" w:sz="8" w:space="0" w:color="4F81BD"/>
              <w:bottom w:val="single" w:sz="8" w:space="0" w:color="4F81BD"/>
              <w:right w:val="single" w:sz="8" w:space="0" w:color="4F81BD"/>
            </w:tcBorders>
            <w:shd w:val="clear" w:color="000000" w:fill="D3DFEE"/>
          </w:tcPr>
          <w:p w14:paraId="673715AD" w14:textId="77777777" w:rsidR="00330725" w:rsidRPr="00FB0B82" w:rsidRDefault="007C2D66">
            <w:pPr>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Proportion of people who </w:t>
            </w:r>
            <w:r w:rsidR="0065245E" w:rsidRPr="00FB0B82">
              <w:rPr>
                <w:rFonts w:asciiTheme="minorHAnsi" w:eastAsia="Times New Roman" w:hAnsiTheme="minorHAnsi"/>
                <w:sz w:val="24"/>
                <w:szCs w:val="24"/>
              </w:rPr>
              <w:t>are alleviated from poverty</w:t>
            </w:r>
          </w:p>
        </w:tc>
        <w:tc>
          <w:tcPr>
            <w:tcW w:w="1221" w:type="dxa"/>
            <w:tcBorders>
              <w:top w:val="single" w:sz="8" w:space="0" w:color="4F81BD"/>
              <w:left w:val="single" w:sz="8" w:space="0" w:color="4F81BD"/>
              <w:bottom w:val="single" w:sz="8" w:space="0" w:color="4F81BD"/>
              <w:right w:val="single" w:sz="8" w:space="0" w:color="4F81BD"/>
            </w:tcBorders>
            <w:shd w:val="clear" w:color="000000" w:fill="D3DFEE"/>
          </w:tcPr>
          <w:p w14:paraId="47477C24" w14:textId="77777777" w:rsidR="00330725" w:rsidRPr="00FB0B82" w:rsidRDefault="00330725">
            <w:pPr>
              <w:jc w:val="both"/>
              <w:rPr>
                <w:rFonts w:asciiTheme="minorHAnsi" w:eastAsia="Times New Roman" w:hAnsiTheme="minorHAnsi"/>
                <w:sz w:val="24"/>
                <w:szCs w:val="24"/>
              </w:rPr>
            </w:pPr>
          </w:p>
        </w:tc>
        <w:tc>
          <w:tcPr>
            <w:tcW w:w="720" w:type="dxa"/>
            <w:tcBorders>
              <w:top w:val="single" w:sz="8" w:space="0" w:color="4F81BD"/>
              <w:left w:val="single" w:sz="8" w:space="0" w:color="4F81BD"/>
              <w:bottom w:val="single" w:sz="8" w:space="0" w:color="4F81BD"/>
              <w:right w:val="single" w:sz="8" w:space="0" w:color="4F81BD"/>
            </w:tcBorders>
            <w:shd w:val="clear" w:color="000000" w:fill="D3DFEE"/>
          </w:tcPr>
          <w:p w14:paraId="1C72594E" w14:textId="77777777" w:rsidR="00330725" w:rsidRPr="00FB0B82" w:rsidRDefault="00330725">
            <w:pPr>
              <w:jc w:val="both"/>
              <w:rPr>
                <w:rFonts w:asciiTheme="minorHAnsi" w:eastAsia="Times New Roman" w:hAnsiTheme="minorHAnsi"/>
                <w:sz w:val="24"/>
                <w:szCs w:val="24"/>
              </w:rPr>
            </w:pPr>
          </w:p>
        </w:tc>
        <w:tc>
          <w:tcPr>
            <w:tcW w:w="900" w:type="dxa"/>
            <w:tcBorders>
              <w:top w:val="single" w:sz="8" w:space="0" w:color="4F81BD"/>
              <w:left w:val="single" w:sz="8" w:space="0" w:color="4F81BD"/>
              <w:bottom w:val="single" w:sz="8" w:space="0" w:color="4F81BD"/>
              <w:right w:val="single" w:sz="8" w:space="0" w:color="4F81BD"/>
            </w:tcBorders>
            <w:shd w:val="clear" w:color="000000" w:fill="D3DFEE"/>
          </w:tcPr>
          <w:p w14:paraId="69D8D236" w14:textId="77777777" w:rsidR="00330725" w:rsidRPr="00FB0B82" w:rsidRDefault="00330725">
            <w:pPr>
              <w:jc w:val="both"/>
              <w:rPr>
                <w:rFonts w:asciiTheme="minorHAnsi" w:eastAsia="Times New Roman" w:hAnsiTheme="minorHAnsi"/>
                <w:sz w:val="24"/>
                <w:szCs w:val="24"/>
              </w:rPr>
            </w:pPr>
          </w:p>
        </w:tc>
        <w:tc>
          <w:tcPr>
            <w:tcW w:w="961" w:type="dxa"/>
            <w:tcBorders>
              <w:top w:val="single" w:sz="8" w:space="0" w:color="4F81BD"/>
              <w:left w:val="single" w:sz="8" w:space="0" w:color="4F81BD"/>
              <w:bottom w:val="single" w:sz="8" w:space="0" w:color="4F81BD"/>
              <w:right w:val="single" w:sz="8" w:space="0" w:color="4F81BD"/>
            </w:tcBorders>
            <w:shd w:val="clear" w:color="000000" w:fill="D3DFEE"/>
          </w:tcPr>
          <w:p w14:paraId="3E054965" w14:textId="77777777" w:rsidR="00330725" w:rsidRPr="00FB0B82" w:rsidRDefault="00330725">
            <w:pPr>
              <w:jc w:val="both"/>
              <w:rPr>
                <w:rFonts w:asciiTheme="minorHAnsi" w:eastAsia="Times New Roman" w:hAnsiTheme="minorHAnsi"/>
                <w:sz w:val="24"/>
                <w:szCs w:val="24"/>
              </w:rPr>
            </w:pPr>
          </w:p>
        </w:tc>
        <w:tc>
          <w:tcPr>
            <w:tcW w:w="889" w:type="dxa"/>
            <w:tcBorders>
              <w:top w:val="single" w:sz="8" w:space="0" w:color="4F81BD"/>
              <w:left w:val="single" w:sz="8" w:space="0" w:color="4F81BD"/>
              <w:bottom w:val="single" w:sz="8" w:space="0" w:color="4F81BD"/>
              <w:right w:val="single" w:sz="8" w:space="0" w:color="4F81BD"/>
            </w:tcBorders>
            <w:shd w:val="clear" w:color="000000" w:fill="D3DFEE"/>
          </w:tcPr>
          <w:p w14:paraId="6BDD711E" w14:textId="77777777" w:rsidR="00330725" w:rsidRPr="00FB0B82" w:rsidRDefault="00330725">
            <w:pPr>
              <w:jc w:val="both"/>
              <w:rPr>
                <w:rFonts w:asciiTheme="minorHAnsi" w:eastAsia="Times New Roman" w:hAnsiTheme="minorHAnsi"/>
                <w:sz w:val="24"/>
                <w:szCs w:val="24"/>
              </w:rPr>
            </w:pPr>
          </w:p>
        </w:tc>
        <w:tc>
          <w:tcPr>
            <w:tcW w:w="889" w:type="dxa"/>
            <w:tcBorders>
              <w:top w:val="single" w:sz="8" w:space="0" w:color="4F81BD"/>
              <w:left w:val="single" w:sz="8" w:space="0" w:color="4F81BD"/>
              <w:bottom w:val="single" w:sz="8" w:space="0" w:color="4F81BD"/>
              <w:right w:val="single" w:sz="8" w:space="0" w:color="4F81BD"/>
            </w:tcBorders>
            <w:shd w:val="clear" w:color="000000" w:fill="D3DFEE"/>
          </w:tcPr>
          <w:p w14:paraId="29498C67" w14:textId="77777777" w:rsidR="00330725" w:rsidRPr="00FB0B82" w:rsidRDefault="00330725">
            <w:pPr>
              <w:jc w:val="both"/>
              <w:rPr>
                <w:rFonts w:asciiTheme="minorHAnsi" w:eastAsia="Times New Roman" w:hAnsiTheme="minorHAnsi"/>
                <w:sz w:val="24"/>
                <w:szCs w:val="24"/>
              </w:rPr>
            </w:pPr>
          </w:p>
        </w:tc>
        <w:tc>
          <w:tcPr>
            <w:tcW w:w="1509" w:type="dxa"/>
            <w:tcBorders>
              <w:top w:val="single" w:sz="8" w:space="0" w:color="4F81BD"/>
              <w:left w:val="single" w:sz="8" w:space="0" w:color="4F81BD"/>
              <w:bottom w:val="single" w:sz="8" w:space="0" w:color="4F81BD"/>
              <w:right w:val="single" w:sz="8" w:space="0" w:color="4F81BD"/>
            </w:tcBorders>
            <w:shd w:val="clear" w:color="000000" w:fill="D3DFEE"/>
          </w:tcPr>
          <w:p w14:paraId="059C12AE" w14:textId="77777777" w:rsidR="00330725" w:rsidRPr="00FB0B82" w:rsidRDefault="00330725">
            <w:pPr>
              <w:jc w:val="both"/>
              <w:rPr>
                <w:rFonts w:asciiTheme="minorHAnsi" w:eastAsia="Times New Roman" w:hAnsiTheme="minorHAnsi"/>
                <w:sz w:val="24"/>
                <w:szCs w:val="24"/>
              </w:rPr>
            </w:pPr>
          </w:p>
        </w:tc>
      </w:tr>
    </w:tbl>
    <w:p w14:paraId="46F6F2CF" w14:textId="77777777" w:rsidR="00A37D63" w:rsidRPr="00FB0B82" w:rsidRDefault="00A37D63">
      <w:pPr>
        <w:spacing w:after="200" w:line="276" w:lineRule="auto"/>
        <w:rPr>
          <w:rFonts w:asciiTheme="minorHAnsi" w:eastAsia="Times New Roman" w:hAnsiTheme="minorHAnsi"/>
          <w:sz w:val="24"/>
          <w:szCs w:val="24"/>
        </w:rPr>
      </w:pPr>
    </w:p>
    <w:p w14:paraId="0ACDD39B" w14:textId="77777777" w:rsidR="00A37D63" w:rsidRPr="00FB0B82" w:rsidRDefault="00A37D63">
      <w:pPr>
        <w:spacing w:after="200" w:line="276" w:lineRule="auto"/>
        <w:rPr>
          <w:rFonts w:asciiTheme="minorHAnsi" w:eastAsia="Times New Roman" w:hAnsiTheme="minorHAnsi"/>
          <w:sz w:val="24"/>
          <w:szCs w:val="24"/>
        </w:rPr>
        <w:sectPr w:rsidR="00A37D63" w:rsidRPr="00FB0B82">
          <w:pgSz w:w="16838" w:h="11906" w:orient="landscape"/>
          <w:pgMar w:top="1440" w:right="1440" w:bottom="1440" w:left="1440" w:header="720" w:footer="720" w:gutter="0"/>
          <w:cols w:space="720"/>
          <w:docGrid w:linePitch="360"/>
        </w:sectPr>
      </w:pPr>
    </w:p>
    <w:p w14:paraId="153BA413" w14:textId="77777777" w:rsidR="00931B34" w:rsidRPr="00FB0B82" w:rsidRDefault="00417DFE" w:rsidP="00931B34">
      <w:pPr>
        <w:pStyle w:val="Heading1"/>
        <w:jc w:val="center"/>
        <w:rPr>
          <w:rFonts w:asciiTheme="minorHAnsi" w:hAnsiTheme="minorHAnsi"/>
          <w:color w:val="auto"/>
        </w:rPr>
      </w:pPr>
      <w:bookmarkStart w:id="138" w:name="_Toc532144452"/>
      <w:bookmarkStart w:id="139" w:name="_Toc532140889"/>
      <w:bookmarkStart w:id="140" w:name="_Toc532934425"/>
      <w:bookmarkStart w:id="141" w:name="_Toc20412486"/>
      <w:r w:rsidRPr="00FB0B82">
        <w:rPr>
          <w:rFonts w:asciiTheme="minorHAnsi" w:hAnsiTheme="minorHAnsi"/>
          <w:color w:val="auto"/>
        </w:rPr>
        <w:t>CHAPTER THREE</w:t>
      </w:r>
      <w:bookmarkEnd w:id="138"/>
      <w:bookmarkEnd w:id="139"/>
      <w:bookmarkEnd w:id="140"/>
      <w:bookmarkEnd w:id="141"/>
    </w:p>
    <w:p w14:paraId="2C121A4F" w14:textId="77777777" w:rsidR="00931B34" w:rsidRPr="00FB0B82" w:rsidRDefault="00931B34" w:rsidP="00931B34">
      <w:pPr>
        <w:pStyle w:val="Heading1"/>
        <w:jc w:val="center"/>
        <w:rPr>
          <w:rFonts w:asciiTheme="minorHAnsi" w:hAnsiTheme="minorHAnsi"/>
          <w:color w:val="auto"/>
        </w:rPr>
      </w:pPr>
    </w:p>
    <w:p w14:paraId="4D882563" w14:textId="77777777" w:rsidR="00931B34" w:rsidRPr="00FB0B82" w:rsidRDefault="00931B34" w:rsidP="00931B34">
      <w:pPr>
        <w:pStyle w:val="Heading1"/>
        <w:jc w:val="center"/>
        <w:rPr>
          <w:rFonts w:asciiTheme="minorHAnsi" w:hAnsiTheme="minorHAnsi"/>
          <w:color w:val="auto"/>
        </w:rPr>
      </w:pPr>
      <w:bookmarkStart w:id="142" w:name="_Toc532934426"/>
      <w:bookmarkStart w:id="143" w:name="_Toc20412487"/>
      <w:r w:rsidRPr="00FB0B82">
        <w:rPr>
          <w:rFonts w:asciiTheme="minorHAnsi" w:hAnsiTheme="minorHAnsi"/>
          <w:color w:val="auto"/>
        </w:rPr>
        <w:t>COSTING</w:t>
      </w:r>
      <w:bookmarkEnd w:id="142"/>
      <w:bookmarkEnd w:id="143"/>
    </w:p>
    <w:p w14:paraId="7B0F14E3" w14:textId="77777777" w:rsidR="00931B34" w:rsidRPr="00FB0B82" w:rsidRDefault="00931B34" w:rsidP="00931B34">
      <w:pPr>
        <w:pStyle w:val="Heading1"/>
        <w:rPr>
          <w:rFonts w:asciiTheme="minorHAnsi" w:hAnsiTheme="minorHAnsi"/>
          <w:color w:val="auto"/>
        </w:rPr>
      </w:pPr>
    </w:p>
    <w:p w14:paraId="0CA14513" w14:textId="77777777" w:rsidR="00A37D63" w:rsidRPr="00FB0B82" w:rsidRDefault="00931B34" w:rsidP="00931B34">
      <w:pPr>
        <w:pStyle w:val="Heading2"/>
        <w:rPr>
          <w:rFonts w:asciiTheme="minorHAnsi" w:hAnsiTheme="minorHAnsi"/>
          <w:color w:val="auto"/>
        </w:rPr>
      </w:pPr>
      <w:bookmarkStart w:id="144" w:name="_Toc532934427"/>
      <w:bookmarkStart w:id="145" w:name="_Toc20412488"/>
      <w:r w:rsidRPr="00FB0B82">
        <w:rPr>
          <w:rFonts w:asciiTheme="minorHAnsi" w:hAnsiTheme="minorHAnsi"/>
          <w:color w:val="auto"/>
        </w:rPr>
        <w:t>3.0</w:t>
      </w:r>
      <w:r w:rsidRPr="00FB0B82">
        <w:rPr>
          <w:rFonts w:asciiTheme="minorHAnsi" w:hAnsiTheme="minorHAnsi"/>
          <w:color w:val="auto"/>
        </w:rPr>
        <w:tab/>
        <w:t>Introduction</w:t>
      </w:r>
      <w:bookmarkEnd w:id="144"/>
      <w:bookmarkEnd w:id="145"/>
    </w:p>
    <w:p w14:paraId="21E3A014" w14:textId="77777777" w:rsidR="00931B34" w:rsidRPr="00FB0B82" w:rsidRDefault="00931B34" w:rsidP="00931B34"/>
    <w:p w14:paraId="3480DF41" w14:textId="77777777" w:rsidR="00A37D63" w:rsidRPr="00FB0B82" w:rsidRDefault="00417DFE">
      <w:pPr>
        <w:spacing w:after="200" w:line="360"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This section provides the cost estimates for the five-year period of the Oyo State SPAN to enable stakeholders articulate the cost required to operationalise the plan and to  provide evidence based information that could be used for advocacy and resource mobilisation purposes. The cost estimates have been based on micro- and activity-based costing related to the key priority areas at their current costs and official exchange rate of NGN 305 to the USD.  The State adopted the activity-based costing approach to provide cost estimates that are as accurate as possible to prevailing conditions. It is also recognized that resource contributions will come from the respective sectors involved in the implementation of the plan as well as relevant partners. </w:t>
      </w:r>
    </w:p>
    <w:p w14:paraId="4F019F19" w14:textId="77777777" w:rsidR="00A37D63" w:rsidRPr="00FB0B82" w:rsidRDefault="00417DFE">
      <w:pPr>
        <w:spacing w:line="360" w:lineRule="auto"/>
        <w:jc w:val="both"/>
        <w:rPr>
          <w:rFonts w:asciiTheme="minorHAnsi" w:eastAsia="Times New Roman" w:hAnsiTheme="minorHAnsi"/>
          <w:sz w:val="24"/>
          <w:szCs w:val="24"/>
        </w:rPr>
      </w:pPr>
      <w:r w:rsidRPr="00FB0B82">
        <w:rPr>
          <w:rFonts w:asciiTheme="minorHAnsi" w:eastAsia="Times New Roman" w:hAnsiTheme="minorHAnsi"/>
          <w:sz w:val="24"/>
          <w:szCs w:val="24"/>
        </w:rPr>
        <w:t xml:space="preserve">The total cost required to operationalise the Strategic Plan of Action for the five-year period is estimated at NGN </w:t>
      </w:r>
      <w:r w:rsidRPr="00FB0B82">
        <w:rPr>
          <w:rFonts w:asciiTheme="minorHAnsi" w:eastAsia="Times New Roman" w:hAnsiTheme="minorHAnsi"/>
          <w:b/>
        </w:rPr>
        <w:t>4,927,170,550</w:t>
      </w:r>
      <w:r w:rsidRPr="00FB0B82">
        <w:rPr>
          <w:rFonts w:asciiTheme="minorHAnsi" w:eastAsia="Times New Roman" w:hAnsiTheme="minorHAnsi"/>
          <w:sz w:val="24"/>
          <w:szCs w:val="24"/>
        </w:rPr>
        <w:t>(16,154,658USD) at an average annual cost of NGN 1 billion or 3 million USD (Table 5).</w:t>
      </w:r>
    </w:p>
    <w:p w14:paraId="0C415DCC" w14:textId="77777777" w:rsidR="000818F9" w:rsidRDefault="000818F9">
      <w:pPr>
        <w:spacing w:line="360" w:lineRule="auto"/>
        <w:jc w:val="both"/>
        <w:rPr>
          <w:rFonts w:asciiTheme="minorHAnsi" w:eastAsia="Times New Roman" w:hAnsiTheme="minorHAnsi"/>
          <w:b/>
          <w:sz w:val="24"/>
          <w:szCs w:val="24"/>
        </w:rPr>
      </w:pPr>
    </w:p>
    <w:p w14:paraId="42B81B2C" w14:textId="77777777" w:rsidR="00A37D63" w:rsidRPr="00FB0B82" w:rsidRDefault="00C81F13">
      <w:pPr>
        <w:spacing w:line="360" w:lineRule="auto"/>
        <w:jc w:val="both"/>
        <w:rPr>
          <w:rFonts w:asciiTheme="minorHAnsi" w:eastAsia="Times New Roman" w:hAnsiTheme="minorHAnsi"/>
          <w:b/>
          <w:sz w:val="24"/>
          <w:szCs w:val="24"/>
        </w:rPr>
      </w:pPr>
      <w:r w:rsidRPr="00FB0B82">
        <w:rPr>
          <w:rFonts w:asciiTheme="minorHAnsi" w:eastAsia="Times New Roman" w:hAnsiTheme="minorHAnsi"/>
          <w:b/>
          <w:sz w:val="24"/>
          <w:szCs w:val="24"/>
        </w:rPr>
        <w:t>Table 11</w:t>
      </w:r>
      <w:r w:rsidR="00417DFE" w:rsidRPr="00FB0B82">
        <w:rPr>
          <w:rFonts w:asciiTheme="minorHAnsi" w:eastAsia="Times New Roman" w:hAnsiTheme="minorHAnsi"/>
          <w:b/>
          <w:sz w:val="24"/>
          <w:szCs w:val="24"/>
        </w:rPr>
        <w:t>:Cost breakdown by Priority Area and year (in Naira)</w:t>
      </w:r>
    </w:p>
    <w:tbl>
      <w:tblPr>
        <w:tblpPr w:leftFromText="180" w:rightFromText="180" w:vertAnchor="text" w:horzAnchor="margin" w:tblpXSpec="center" w:tblpY="208"/>
        <w:tblW w:w="11432" w:type="dxa"/>
        <w:tblLayout w:type="fixed"/>
        <w:tblLook w:val="04A0" w:firstRow="1" w:lastRow="0" w:firstColumn="1" w:lastColumn="0" w:noHBand="0" w:noVBand="1"/>
      </w:tblPr>
      <w:tblGrid>
        <w:gridCol w:w="2001"/>
        <w:gridCol w:w="1527"/>
        <w:gridCol w:w="1530"/>
        <w:gridCol w:w="1440"/>
        <w:gridCol w:w="1530"/>
        <w:gridCol w:w="1620"/>
        <w:gridCol w:w="1784"/>
      </w:tblGrid>
      <w:tr w:rsidR="00FB0B82" w:rsidRPr="00FB0B82" w14:paraId="493C3C47" w14:textId="77777777">
        <w:trPr>
          <w:trHeight w:val="425"/>
        </w:trPr>
        <w:tc>
          <w:tcPr>
            <w:tcW w:w="11432" w:type="dxa"/>
            <w:gridSpan w:val="7"/>
            <w:tcBorders>
              <w:top w:val="single" w:sz="8" w:space="0" w:color="000000"/>
              <w:left w:val="single" w:sz="8" w:space="0" w:color="000000"/>
              <w:bottom w:val="single" w:sz="4" w:space="0" w:color="000000"/>
              <w:right w:val="single" w:sz="8" w:space="0" w:color="000000"/>
            </w:tcBorders>
            <w:shd w:val="clear" w:color="000000" w:fill="auto"/>
            <w:vAlign w:val="bottom"/>
          </w:tcPr>
          <w:p w14:paraId="2BF74C70"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Cost breakdown by Priority Area and year in Naira</w:t>
            </w:r>
          </w:p>
        </w:tc>
      </w:tr>
      <w:tr w:rsidR="00FB0B82" w:rsidRPr="00FB0B82" w14:paraId="0CBC1165" w14:textId="77777777" w:rsidTr="001B42B3">
        <w:trPr>
          <w:trHeight w:val="486"/>
        </w:trPr>
        <w:tc>
          <w:tcPr>
            <w:tcW w:w="2001" w:type="dxa"/>
            <w:tcBorders>
              <w:top w:val="nil"/>
              <w:left w:val="single" w:sz="8" w:space="0" w:color="000000"/>
              <w:bottom w:val="single" w:sz="4" w:space="0" w:color="000000"/>
              <w:right w:val="single" w:sz="4" w:space="0" w:color="000000"/>
            </w:tcBorders>
            <w:shd w:val="clear" w:color="000000" w:fill="92D050"/>
            <w:vAlign w:val="center"/>
          </w:tcPr>
          <w:p w14:paraId="26E15699"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Priority Areas/Intervention</w:t>
            </w:r>
          </w:p>
        </w:tc>
        <w:tc>
          <w:tcPr>
            <w:tcW w:w="1527" w:type="dxa"/>
            <w:tcBorders>
              <w:top w:val="nil"/>
              <w:left w:val="nil"/>
              <w:bottom w:val="single" w:sz="4" w:space="0" w:color="000000"/>
              <w:right w:val="single" w:sz="4" w:space="0" w:color="000000"/>
            </w:tcBorders>
            <w:shd w:val="clear" w:color="000000" w:fill="92D050"/>
            <w:vAlign w:val="center"/>
          </w:tcPr>
          <w:p w14:paraId="2DC3E727" w14:textId="77777777" w:rsidR="00A37D63" w:rsidRPr="001B42B3" w:rsidRDefault="007C1BAB">
            <w:pPr>
              <w:jc w:val="center"/>
              <w:rPr>
                <w:rFonts w:asciiTheme="minorHAnsi" w:eastAsia="Times New Roman" w:hAnsiTheme="minorHAnsi"/>
                <w:b/>
                <w:sz w:val="24"/>
                <w:szCs w:val="24"/>
              </w:rPr>
            </w:pPr>
            <w:r>
              <w:rPr>
                <w:rFonts w:asciiTheme="minorHAnsi" w:eastAsia="Times New Roman" w:hAnsiTheme="minorHAnsi"/>
                <w:b/>
                <w:sz w:val="24"/>
                <w:szCs w:val="24"/>
              </w:rPr>
              <w:t>2020</w:t>
            </w:r>
          </w:p>
        </w:tc>
        <w:tc>
          <w:tcPr>
            <w:tcW w:w="1530" w:type="dxa"/>
            <w:tcBorders>
              <w:top w:val="nil"/>
              <w:left w:val="nil"/>
              <w:bottom w:val="single" w:sz="4" w:space="0" w:color="000000"/>
              <w:right w:val="single" w:sz="4" w:space="0" w:color="000000"/>
            </w:tcBorders>
            <w:shd w:val="clear" w:color="000000" w:fill="92D050"/>
            <w:vAlign w:val="center"/>
          </w:tcPr>
          <w:p w14:paraId="4F878627" w14:textId="77777777" w:rsidR="00A37D63" w:rsidRPr="001B42B3" w:rsidRDefault="00417DFE">
            <w:pPr>
              <w:jc w:val="center"/>
              <w:rPr>
                <w:rFonts w:asciiTheme="minorHAnsi" w:eastAsia="Times New Roman" w:hAnsiTheme="minorHAnsi"/>
                <w:b/>
                <w:sz w:val="24"/>
                <w:szCs w:val="24"/>
              </w:rPr>
            </w:pPr>
            <w:r w:rsidRPr="001B42B3">
              <w:rPr>
                <w:rFonts w:asciiTheme="minorHAnsi" w:eastAsia="Times New Roman" w:hAnsiTheme="minorHAnsi"/>
                <w:b/>
                <w:sz w:val="24"/>
                <w:szCs w:val="24"/>
              </w:rPr>
              <w:t>2020</w:t>
            </w:r>
          </w:p>
        </w:tc>
        <w:tc>
          <w:tcPr>
            <w:tcW w:w="1440" w:type="dxa"/>
            <w:tcBorders>
              <w:top w:val="nil"/>
              <w:left w:val="nil"/>
              <w:bottom w:val="single" w:sz="4" w:space="0" w:color="000000"/>
              <w:right w:val="single" w:sz="4" w:space="0" w:color="000000"/>
            </w:tcBorders>
            <w:shd w:val="clear" w:color="000000" w:fill="92D050"/>
            <w:vAlign w:val="center"/>
          </w:tcPr>
          <w:p w14:paraId="1D326ED8" w14:textId="77777777" w:rsidR="00A37D63" w:rsidRPr="001B42B3" w:rsidRDefault="00417DFE">
            <w:pPr>
              <w:jc w:val="center"/>
              <w:rPr>
                <w:rFonts w:asciiTheme="minorHAnsi" w:eastAsia="Times New Roman" w:hAnsiTheme="minorHAnsi"/>
                <w:b/>
                <w:sz w:val="24"/>
                <w:szCs w:val="24"/>
              </w:rPr>
            </w:pPr>
            <w:r w:rsidRPr="001B42B3">
              <w:rPr>
                <w:rFonts w:asciiTheme="minorHAnsi" w:eastAsia="Times New Roman" w:hAnsiTheme="minorHAnsi"/>
                <w:b/>
                <w:sz w:val="24"/>
                <w:szCs w:val="24"/>
              </w:rPr>
              <w:t>2021</w:t>
            </w:r>
          </w:p>
        </w:tc>
        <w:tc>
          <w:tcPr>
            <w:tcW w:w="1530" w:type="dxa"/>
            <w:tcBorders>
              <w:top w:val="nil"/>
              <w:left w:val="nil"/>
              <w:bottom w:val="single" w:sz="4" w:space="0" w:color="000000"/>
              <w:right w:val="single" w:sz="4" w:space="0" w:color="000000"/>
            </w:tcBorders>
            <w:shd w:val="clear" w:color="000000" w:fill="92D050"/>
            <w:vAlign w:val="center"/>
          </w:tcPr>
          <w:p w14:paraId="32D324CB" w14:textId="77777777" w:rsidR="00A37D63" w:rsidRPr="001B42B3" w:rsidRDefault="00417DFE">
            <w:pPr>
              <w:jc w:val="center"/>
              <w:rPr>
                <w:rFonts w:asciiTheme="minorHAnsi" w:eastAsia="Times New Roman" w:hAnsiTheme="minorHAnsi"/>
                <w:b/>
                <w:sz w:val="24"/>
                <w:szCs w:val="24"/>
              </w:rPr>
            </w:pPr>
            <w:r w:rsidRPr="001B42B3">
              <w:rPr>
                <w:rFonts w:asciiTheme="minorHAnsi" w:eastAsia="Times New Roman" w:hAnsiTheme="minorHAnsi"/>
                <w:b/>
                <w:sz w:val="24"/>
                <w:szCs w:val="24"/>
              </w:rPr>
              <w:t>2022</w:t>
            </w:r>
          </w:p>
        </w:tc>
        <w:tc>
          <w:tcPr>
            <w:tcW w:w="1620" w:type="dxa"/>
            <w:tcBorders>
              <w:top w:val="nil"/>
              <w:left w:val="nil"/>
              <w:bottom w:val="single" w:sz="4" w:space="0" w:color="000000"/>
              <w:right w:val="single" w:sz="4" w:space="0" w:color="000000"/>
            </w:tcBorders>
            <w:shd w:val="clear" w:color="000000" w:fill="92D050"/>
            <w:vAlign w:val="center"/>
          </w:tcPr>
          <w:p w14:paraId="69374ECB" w14:textId="77777777" w:rsidR="00A37D63" w:rsidRPr="001B42B3" w:rsidRDefault="007C1BAB">
            <w:pPr>
              <w:jc w:val="center"/>
              <w:rPr>
                <w:rFonts w:asciiTheme="minorHAnsi" w:eastAsia="Times New Roman" w:hAnsiTheme="minorHAnsi"/>
                <w:b/>
                <w:sz w:val="24"/>
                <w:szCs w:val="24"/>
              </w:rPr>
            </w:pPr>
            <w:r>
              <w:rPr>
                <w:rFonts w:asciiTheme="minorHAnsi" w:eastAsia="Times New Roman" w:hAnsiTheme="minorHAnsi"/>
                <w:b/>
                <w:sz w:val="24"/>
                <w:szCs w:val="24"/>
              </w:rPr>
              <w:t>2024</w:t>
            </w:r>
          </w:p>
        </w:tc>
        <w:tc>
          <w:tcPr>
            <w:tcW w:w="1784" w:type="dxa"/>
            <w:tcBorders>
              <w:top w:val="nil"/>
              <w:left w:val="nil"/>
              <w:bottom w:val="single" w:sz="4" w:space="0" w:color="000000"/>
              <w:right w:val="single" w:sz="8" w:space="0" w:color="000000"/>
            </w:tcBorders>
            <w:shd w:val="clear" w:color="000000" w:fill="92D050"/>
            <w:vAlign w:val="center"/>
          </w:tcPr>
          <w:p w14:paraId="09D6B3CA" w14:textId="77777777" w:rsidR="00A37D63" w:rsidRPr="001B42B3" w:rsidRDefault="00417DFE">
            <w:pPr>
              <w:jc w:val="center"/>
              <w:rPr>
                <w:rFonts w:asciiTheme="minorHAnsi" w:eastAsia="Times New Roman" w:hAnsiTheme="minorHAnsi"/>
                <w:b/>
                <w:sz w:val="24"/>
                <w:szCs w:val="24"/>
              </w:rPr>
            </w:pPr>
            <w:r w:rsidRPr="001B42B3">
              <w:rPr>
                <w:rFonts w:asciiTheme="minorHAnsi" w:eastAsia="Times New Roman" w:hAnsiTheme="minorHAnsi"/>
                <w:b/>
                <w:sz w:val="24"/>
                <w:szCs w:val="24"/>
              </w:rPr>
              <w:t>TOTAL</w:t>
            </w:r>
          </w:p>
        </w:tc>
      </w:tr>
      <w:tr w:rsidR="00FB0B82" w:rsidRPr="00A7606A" w14:paraId="6C8E5A79" w14:textId="77777777" w:rsidTr="001B42B3">
        <w:trPr>
          <w:trHeight w:val="1200"/>
        </w:trPr>
        <w:tc>
          <w:tcPr>
            <w:tcW w:w="2001" w:type="dxa"/>
            <w:tcBorders>
              <w:top w:val="nil"/>
              <w:left w:val="single" w:sz="8" w:space="0" w:color="000000"/>
              <w:bottom w:val="single" w:sz="4" w:space="0" w:color="000000"/>
              <w:right w:val="single" w:sz="4" w:space="0" w:color="000000"/>
            </w:tcBorders>
            <w:shd w:val="clear" w:color="000000" w:fill="C6E0B4"/>
            <w:vAlign w:val="center"/>
          </w:tcPr>
          <w:p w14:paraId="25F40E55"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Nutritional Status of Adolescent Girls and Women of Reproductive age (15-49 years)</w:t>
            </w:r>
          </w:p>
        </w:tc>
        <w:tc>
          <w:tcPr>
            <w:tcW w:w="1527" w:type="dxa"/>
            <w:tcBorders>
              <w:top w:val="nil"/>
              <w:left w:val="nil"/>
              <w:bottom w:val="single" w:sz="4" w:space="0" w:color="000000"/>
              <w:right w:val="single" w:sz="4" w:space="0" w:color="000000"/>
            </w:tcBorders>
            <w:shd w:val="clear" w:color="000000" w:fill="FFFFFF"/>
            <w:vAlign w:val="center"/>
          </w:tcPr>
          <w:p w14:paraId="1ED6A707"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123,403,500</w:t>
            </w:r>
          </w:p>
        </w:tc>
        <w:tc>
          <w:tcPr>
            <w:tcW w:w="1530" w:type="dxa"/>
            <w:tcBorders>
              <w:top w:val="nil"/>
              <w:left w:val="nil"/>
              <w:bottom w:val="single" w:sz="4" w:space="0" w:color="000000"/>
              <w:right w:val="single" w:sz="4" w:space="0" w:color="000000"/>
            </w:tcBorders>
            <w:shd w:val="clear" w:color="000000" w:fill="FFFFFF"/>
            <w:vAlign w:val="center"/>
          </w:tcPr>
          <w:p w14:paraId="2BD26A59"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137,403,500</w:t>
            </w:r>
          </w:p>
        </w:tc>
        <w:tc>
          <w:tcPr>
            <w:tcW w:w="1440" w:type="dxa"/>
            <w:tcBorders>
              <w:top w:val="nil"/>
              <w:left w:val="nil"/>
              <w:bottom w:val="single" w:sz="4" w:space="0" w:color="000000"/>
              <w:right w:val="single" w:sz="4" w:space="0" w:color="000000"/>
            </w:tcBorders>
            <w:shd w:val="clear" w:color="000000" w:fill="FFFFFF"/>
            <w:vAlign w:val="center"/>
          </w:tcPr>
          <w:p w14:paraId="424691A7"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137,403,500</w:t>
            </w:r>
          </w:p>
        </w:tc>
        <w:tc>
          <w:tcPr>
            <w:tcW w:w="1530" w:type="dxa"/>
            <w:tcBorders>
              <w:top w:val="nil"/>
              <w:left w:val="nil"/>
              <w:bottom w:val="single" w:sz="4" w:space="0" w:color="000000"/>
              <w:right w:val="single" w:sz="4" w:space="0" w:color="000000"/>
            </w:tcBorders>
            <w:shd w:val="clear" w:color="000000" w:fill="FFFFFF"/>
            <w:vAlign w:val="center"/>
          </w:tcPr>
          <w:p w14:paraId="284E8BC9"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137,403,500</w:t>
            </w:r>
          </w:p>
        </w:tc>
        <w:tc>
          <w:tcPr>
            <w:tcW w:w="1620" w:type="dxa"/>
            <w:tcBorders>
              <w:top w:val="nil"/>
              <w:left w:val="nil"/>
              <w:bottom w:val="single" w:sz="4" w:space="0" w:color="000000"/>
              <w:right w:val="single" w:sz="4" w:space="0" w:color="000000"/>
            </w:tcBorders>
            <w:shd w:val="clear" w:color="000000" w:fill="FFFFFF"/>
            <w:vAlign w:val="center"/>
          </w:tcPr>
          <w:p w14:paraId="685568DF"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137,403,500</w:t>
            </w:r>
          </w:p>
        </w:tc>
        <w:tc>
          <w:tcPr>
            <w:tcW w:w="1784" w:type="dxa"/>
            <w:tcBorders>
              <w:top w:val="nil"/>
              <w:left w:val="nil"/>
              <w:bottom w:val="single" w:sz="4" w:space="0" w:color="000000"/>
              <w:right w:val="single" w:sz="8" w:space="0" w:color="000000"/>
            </w:tcBorders>
            <w:shd w:val="clear" w:color="000000" w:fill="auto"/>
            <w:vAlign w:val="center"/>
          </w:tcPr>
          <w:p w14:paraId="2FA51E76"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673,017,500</w:t>
            </w:r>
          </w:p>
        </w:tc>
      </w:tr>
      <w:tr w:rsidR="00FB0B82" w:rsidRPr="00A7606A" w14:paraId="1A460F1F" w14:textId="77777777" w:rsidTr="001B42B3">
        <w:trPr>
          <w:trHeight w:val="668"/>
        </w:trPr>
        <w:tc>
          <w:tcPr>
            <w:tcW w:w="2001" w:type="dxa"/>
            <w:tcBorders>
              <w:top w:val="nil"/>
              <w:left w:val="single" w:sz="8" w:space="0" w:color="000000"/>
              <w:bottom w:val="single" w:sz="4" w:space="0" w:color="000000"/>
              <w:right w:val="single" w:sz="4" w:space="0" w:color="000000"/>
            </w:tcBorders>
            <w:shd w:val="clear" w:color="000000" w:fill="C6E0B4"/>
            <w:vAlign w:val="center"/>
          </w:tcPr>
          <w:p w14:paraId="2C31CA58"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Infant and Young Child Feeding (IYCF)</w:t>
            </w:r>
          </w:p>
        </w:tc>
        <w:tc>
          <w:tcPr>
            <w:tcW w:w="1527" w:type="dxa"/>
            <w:tcBorders>
              <w:top w:val="nil"/>
              <w:left w:val="nil"/>
              <w:bottom w:val="single" w:sz="4" w:space="0" w:color="000000"/>
              <w:right w:val="single" w:sz="4" w:space="0" w:color="000000"/>
            </w:tcBorders>
            <w:shd w:val="clear" w:color="000000" w:fill="FFFFFF"/>
            <w:vAlign w:val="center"/>
          </w:tcPr>
          <w:p w14:paraId="0D2C6B83"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4,820,000</w:t>
            </w:r>
          </w:p>
        </w:tc>
        <w:tc>
          <w:tcPr>
            <w:tcW w:w="1530" w:type="dxa"/>
            <w:tcBorders>
              <w:top w:val="nil"/>
              <w:left w:val="nil"/>
              <w:bottom w:val="single" w:sz="4" w:space="0" w:color="000000"/>
              <w:right w:val="single" w:sz="4" w:space="0" w:color="000000"/>
            </w:tcBorders>
            <w:shd w:val="clear" w:color="000000" w:fill="FFFFFF"/>
            <w:vAlign w:val="center"/>
          </w:tcPr>
          <w:p w14:paraId="7C253663"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44,340,000</w:t>
            </w:r>
          </w:p>
        </w:tc>
        <w:tc>
          <w:tcPr>
            <w:tcW w:w="1440" w:type="dxa"/>
            <w:tcBorders>
              <w:top w:val="nil"/>
              <w:left w:val="nil"/>
              <w:bottom w:val="single" w:sz="4" w:space="0" w:color="000000"/>
              <w:right w:val="single" w:sz="4" w:space="0" w:color="000000"/>
            </w:tcBorders>
            <w:shd w:val="clear" w:color="000000" w:fill="FFFFFF"/>
            <w:vAlign w:val="center"/>
          </w:tcPr>
          <w:p w14:paraId="3AA45DD7"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31,676,000</w:t>
            </w:r>
          </w:p>
        </w:tc>
        <w:tc>
          <w:tcPr>
            <w:tcW w:w="1530" w:type="dxa"/>
            <w:tcBorders>
              <w:top w:val="nil"/>
              <w:left w:val="nil"/>
              <w:bottom w:val="single" w:sz="4" w:space="0" w:color="000000"/>
              <w:right w:val="single" w:sz="4" w:space="0" w:color="000000"/>
            </w:tcBorders>
            <w:shd w:val="clear" w:color="000000" w:fill="FFFFFF"/>
            <w:vAlign w:val="center"/>
          </w:tcPr>
          <w:p w14:paraId="4EB0CDE8"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32,652,000</w:t>
            </w:r>
          </w:p>
        </w:tc>
        <w:tc>
          <w:tcPr>
            <w:tcW w:w="1620" w:type="dxa"/>
            <w:tcBorders>
              <w:top w:val="nil"/>
              <w:left w:val="nil"/>
              <w:bottom w:val="single" w:sz="4" w:space="0" w:color="000000"/>
              <w:right w:val="single" w:sz="4" w:space="0" w:color="000000"/>
            </w:tcBorders>
            <w:shd w:val="clear" w:color="000000" w:fill="FFFFFF"/>
            <w:vAlign w:val="center"/>
          </w:tcPr>
          <w:p w14:paraId="6FD81E16"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31,676,000</w:t>
            </w:r>
          </w:p>
        </w:tc>
        <w:tc>
          <w:tcPr>
            <w:tcW w:w="1784" w:type="dxa"/>
            <w:tcBorders>
              <w:top w:val="nil"/>
              <w:left w:val="nil"/>
              <w:bottom w:val="single" w:sz="4" w:space="0" w:color="000000"/>
              <w:right w:val="single" w:sz="8" w:space="0" w:color="000000"/>
            </w:tcBorders>
            <w:shd w:val="clear" w:color="000000" w:fill="auto"/>
            <w:vAlign w:val="center"/>
          </w:tcPr>
          <w:p w14:paraId="510725E8"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145,164,000</w:t>
            </w:r>
          </w:p>
        </w:tc>
      </w:tr>
      <w:tr w:rsidR="00FB0B82" w:rsidRPr="00A7606A" w14:paraId="16EFBF20" w14:textId="77777777" w:rsidTr="001B42B3">
        <w:trPr>
          <w:trHeight w:val="334"/>
        </w:trPr>
        <w:tc>
          <w:tcPr>
            <w:tcW w:w="2001" w:type="dxa"/>
            <w:tcBorders>
              <w:top w:val="nil"/>
              <w:left w:val="single" w:sz="8" w:space="0" w:color="000000"/>
              <w:bottom w:val="single" w:sz="4" w:space="0" w:color="000000"/>
              <w:right w:val="single" w:sz="4" w:space="0" w:color="000000"/>
            </w:tcBorders>
            <w:shd w:val="clear" w:color="000000" w:fill="C6E0B4"/>
            <w:vAlign w:val="center"/>
          </w:tcPr>
          <w:p w14:paraId="0CBEE9F0"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Severe Acute Malnutrition (SAM)</w:t>
            </w:r>
          </w:p>
        </w:tc>
        <w:tc>
          <w:tcPr>
            <w:tcW w:w="1527" w:type="dxa"/>
            <w:tcBorders>
              <w:top w:val="nil"/>
              <w:left w:val="nil"/>
              <w:bottom w:val="single" w:sz="4" w:space="0" w:color="000000"/>
              <w:right w:val="single" w:sz="4" w:space="0" w:color="000000"/>
            </w:tcBorders>
            <w:shd w:val="clear" w:color="000000" w:fill="FFFFFF"/>
            <w:vAlign w:val="center"/>
          </w:tcPr>
          <w:p w14:paraId="13214F37"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w:t>
            </w:r>
          </w:p>
        </w:tc>
        <w:tc>
          <w:tcPr>
            <w:tcW w:w="1530" w:type="dxa"/>
            <w:tcBorders>
              <w:top w:val="nil"/>
              <w:left w:val="nil"/>
              <w:bottom w:val="single" w:sz="4" w:space="0" w:color="000000"/>
              <w:right w:val="single" w:sz="4" w:space="0" w:color="000000"/>
            </w:tcBorders>
            <w:shd w:val="clear" w:color="000000" w:fill="FFFFFF"/>
            <w:vAlign w:val="center"/>
          </w:tcPr>
          <w:p w14:paraId="7FE8BF34"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w:t>
            </w:r>
          </w:p>
        </w:tc>
        <w:tc>
          <w:tcPr>
            <w:tcW w:w="1440" w:type="dxa"/>
            <w:tcBorders>
              <w:top w:val="nil"/>
              <w:left w:val="nil"/>
              <w:bottom w:val="single" w:sz="4" w:space="0" w:color="000000"/>
              <w:right w:val="single" w:sz="4" w:space="0" w:color="000000"/>
            </w:tcBorders>
            <w:shd w:val="clear" w:color="000000" w:fill="FFFFFF"/>
            <w:vAlign w:val="center"/>
          </w:tcPr>
          <w:p w14:paraId="1EFC2002"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w:t>
            </w:r>
          </w:p>
        </w:tc>
        <w:tc>
          <w:tcPr>
            <w:tcW w:w="1530" w:type="dxa"/>
            <w:tcBorders>
              <w:top w:val="nil"/>
              <w:left w:val="nil"/>
              <w:bottom w:val="single" w:sz="4" w:space="0" w:color="000000"/>
              <w:right w:val="single" w:sz="4" w:space="0" w:color="000000"/>
            </w:tcBorders>
            <w:shd w:val="clear" w:color="000000" w:fill="FFFFFF"/>
            <w:vAlign w:val="center"/>
          </w:tcPr>
          <w:p w14:paraId="4964B8C7"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w:t>
            </w:r>
          </w:p>
        </w:tc>
        <w:tc>
          <w:tcPr>
            <w:tcW w:w="1620" w:type="dxa"/>
            <w:tcBorders>
              <w:top w:val="nil"/>
              <w:left w:val="nil"/>
              <w:bottom w:val="single" w:sz="4" w:space="0" w:color="000000"/>
              <w:right w:val="single" w:sz="4" w:space="0" w:color="000000"/>
            </w:tcBorders>
            <w:shd w:val="clear" w:color="000000" w:fill="FFFFFF"/>
            <w:vAlign w:val="center"/>
          </w:tcPr>
          <w:p w14:paraId="38119225"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w:t>
            </w:r>
          </w:p>
        </w:tc>
        <w:tc>
          <w:tcPr>
            <w:tcW w:w="1784" w:type="dxa"/>
            <w:tcBorders>
              <w:top w:val="nil"/>
              <w:left w:val="nil"/>
              <w:bottom w:val="single" w:sz="4" w:space="0" w:color="000000"/>
              <w:right w:val="single" w:sz="8" w:space="0" w:color="000000"/>
            </w:tcBorders>
            <w:shd w:val="clear" w:color="000000" w:fill="auto"/>
            <w:vAlign w:val="center"/>
          </w:tcPr>
          <w:p w14:paraId="152065D8"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w:t>
            </w:r>
          </w:p>
        </w:tc>
      </w:tr>
      <w:tr w:rsidR="00FB0B82" w:rsidRPr="00A7606A" w14:paraId="60F0C6EE" w14:textId="77777777" w:rsidTr="001B42B3">
        <w:trPr>
          <w:trHeight w:val="334"/>
        </w:trPr>
        <w:tc>
          <w:tcPr>
            <w:tcW w:w="2001" w:type="dxa"/>
            <w:tcBorders>
              <w:top w:val="nil"/>
              <w:left w:val="single" w:sz="8" w:space="0" w:color="000000"/>
              <w:bottom w:val="single" w:sz="4" w:space="0" w:color="000000"/>
              <w:right w:val="single" w:sz="4" w:space="0" w:color="000000"/>
            </w:tcBorders>
            <w:shd w:val="clear" w:color="000000" w:fill="C6E0B4"/>
            <w:vAlign w:val="center"/>
          </w:tcPr>
          <w:p w14:paraId="0683F62F"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Micronutrient Deficiency Control</w:t>
            </w:r>
          </w:p>
        </w:tc>
        <w:tc>
          <w:tcPr>
            <w:tcW w:w="1527" w:type="dxa"/>
            <w:tcBorders>
              <w:top w:val="nil"/>
              <w:left w:val="nil"/>
              <w:bottom w:val="single" w:sz="4" w:space="0" w:color="000000"/>
              <w:right w:val="single" w:sz="4" w:space="0" w:color="000000"/>
            </w:tcBorders>
            <w:shd w:val="clear" w:color="000000" w:fill="FFFFFF"/>
            <w:vAlign w:val="center"/>
          </w:tcPr>
          <w:p w14:paraId="0F882E76"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34,000,000</w:t>
            </w:r>
          </w:p>
        </w:tc>
        <w:tc>
          <w:tcPr>
            <w:tcW w:w="1530" w:type="dxa"/>
            <w:tcBorders>
              <w:top w:val="nil"/>
              <w:left w:val="nil"/>
              <w:bottom w:val="single" w:sz="4" w:space="0" w:color="000000"/>
              <w:right w:val="single" w:sz="4" w:space="0" w:color="000000"/>
            </w:tcBorders>
            <w:shd w:val="clear" w:color="000000" w:fill="FFFFFF"/>
            <w:vAlign w:val="center"/>
          </w:tcPr>
          <w:p w14:paraId="766B1FFC"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34,000,000</w:t>
            </w:r>
          </w:p>
        </w:tc>
        <w:tc>
          <w:tcPr>
            <w:tcW w:w="1440" w:type="dxa"/>
            <w:tcBorders>
              <w:top w:val="nil"/>
              <w:left w:val="nil"/>
              <w:bottom w:val="single" w:sz="4" w:space="0" w:color="000000"/>
              <w:right w:val="single" w:sz="4" w:space="0" w:color="000000"/>
            </w:tcBorders>
            <w:shd w:val="clear" w:color="000000" w:fill="FFFFFF"/>
            <w:vAlign w:val="center"/>
          </w:tcPr>
          <w:p w14:paraId="06B6EC74"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34,000,000</w:t>
            </w:r>
          </w:p>
        </w:tc>
        <w:tc>
          <w:tcPr>
            <w:tcW w:w="1530" w:type="dxa"/>
            <w:tcBorders>
              <w:top w:val="nil"/>
              <w:left w:val="nil"/>
              <w:bottom w:val="single" w:sz="4" w:space="0" w:color="000000"/>
              <w:right w:val="single" w:sz="4" w:space="0" w:color="000000"/>
            </w:tcBorders>
            <w:shd w:val="clear" w:color="000000" w:fill="FFFFFF"/>
            <w:vAlign w:val="center"/>
          </w:tcPr>
          <w:p w14:paraId="3299D2D1"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34,000,000</w:t>
            </w:r>
          </w:p>
        </w:tc>
        <w:tc>
          <w:tcPr>
            <w:tcW w:w="1620" w:type="dxa"/>
            <w:tcBorders>
              <w:top w:val="nil"/>
              <w:left w:val="nil"/>
              <w:bottom w:val="single" w:sz="4" w:space="0" w:color="000000"/>
              <w:right w:val="single" w:sz="4" w:space="0" w:color="000000"/>
            </w:tcBorders>
            <w:shd w:val="clear" w:color="000000" w:fill="FFFFFF"/>
            <w:vAlign w:val="center"/>
          </w:tcPr>
          <w:p w14:paraId="52396A00"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34,000,000</w:t>
            </w:r>
          </w:p>
        </w:tc>
        <w:tc>
          <w:tcPr>
            <w:tcW w:w="1784" w:type="dxa"/>
            <w:tcBorders>
              <w:top w:val="nil"/>
              <w:left w:val="nil"/>
              <w:bottom w:val="single" w:sz="4" w:space="0" w:color="000000"/>
              <w:right w:val="single" w:sz="8" w:space="0" w:color="000000"/>
            </w:tcBorders>
            <w:shd w:val="clear" w:color="000000" w:fill="auto"/>
            <w:vAlign w:val="center"/>
          </w:tcPr>
          <w:p w14:paraId="7FA4662D"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170,000,000</w:t>
            </w:r>
          </w:p>
        </w:tc>
      </w:tr>
      <w:tr w:rsidR="00FB0B82" w:rsidRPr="00A7606A" w14:paraId="1EE00E44" w14:textId="77777777" w:rsidTr="001B42B3">
        <w:trPr>
          <w:trHeight w:val="471"/>
        </w:trPr>
        <w:tc>
          <w:tcPr>
            <w:tcW w:w="2001" w:type="dxa"/>
            <w:tcBorders>
              <w:top w:val="nil"/>
              <w:left w:val="single" w:sz="8" w:space="0" w:color="000000"/>
              <w:bottom w:val="single" w:sz="4" w:space="0" w:color="000000"/>
              <w:right w:val="single" w:sz="4" w:space="0" w:color="000000"/>
            </w:tcBorders>
            <w:shd w:val="clear" w:color="000000" w:fill="C6E0B4"/>
            <w:vAlign w:val="center"/>
          </w:tcPr>
          <w:p w14:paraId="100C7899"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Nutrition in Schools</w:t>
            </w:r>
          </w:p>
        </w:tc>
        <w:tc>
          <w:tcPr>
            <w:tcW w:w="1527" w:type="dxa"/>
            <w:tcBorders>
              <w:top w:val="nil"/>
              <w:left w:val="nil"/>
              <w:bottom w:val="single" w:sz="4" w:space="0" w:color="000000"/>
              <w:right w:val="single" w:sz="4" w:space="0" w:color="000000"/>
            </w:tcBorders>
            <w:shd w:val="clear" w:color="000000" w:fill="FFFFFF"/>
            <w:vAlign w:val="center"/>
          </w:tcPr>
          <w:p w14:paraId="497B3AC8"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1,500,000</w:t>
            </w:r>
          </w:p>
        </w:tc>
        <w:tc>
          <w:tcPr>
            <w:tcW w:w="1530" w:type="dxa"/>
            <w:tcBorders>
              <w:top w:val="nil"/>
              <w:left w:val="nil"/>
              <w:bottom w:val="single" w:sz="4" w:space="0" w:color="000000"/>
              <w:right w:val="single" w:sz="4" w:space="0" w:color="000000"/>
            </w:tcBorders>
            <w:shd w:val="clear" w:color="000000" w:fill="FFFFFF"/>
            <w:vAlign w:val="center"/>
          </w:tcPr>
          <w:p w14:paraId="178AE326"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1,500,000</w:t>
            </w:r>
          </w:p>
        </w:tc>
        <w:tc>
          <w:tcPr>
            <w:tcW w:w="1440" w:type="dxa"/>
            <w:tcBorders>
              <w:top w:val="nil"/>
              <w:left w:val="nil"/>
              <w:bottom w:val="single" w:sz="4" w:space="0" w:color="000000"/>
              <w:right w:val="single" w:sz="4" w:space="0" w:color="000000"/>
            </w:tcBorders>
            <w:shd w:val="clear" w:color="000000" w:fill="FFFFFF"/>
            <w:vAlign w:val="center"/>
          </w:tcPr>
          <w:p w14:paraId="4638F023"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1,500,000</w:t>
            </w:r>
          </w:p>
        </w:tc>
        <w:tc>
          <w:tcPr>
            <w:tcW w:w="1530" w:type="dxa"/>
            <w:tcBorders>
              <w:top w:val="nil"/>
              <w:left w:val="nil"/>
              <w:bottom w:val="single" w:sz="4" w:space="0" w:color="000000"/>
              <w:right w:val="single" w:sz="4" w:space="0" w:color="000000"/>
            </w:tcBorders>
            <w:shd w:val="clear" w:color="000000" w:fill="FFFFFF"/>
            <w:vAlign w:val="center"/>
          </w:tcPr>
          <w:p w14:paraId="1161458F"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1,500,000</w:t>
            </w:r>
          </w:p>
        </w:tc>
        <w:tc>
          <w:tcPr>
            <w:tcW w:w="1620" w:type="dxa"/>
            <w:tcBorders>
              <w:top w:val="nil"/>
              <w:left w:val="nil"/>
              <w:bottom w:val="single" w:sz="4" w:space="0" w:color="000000"/>
              <w:right w:val="single" w:sz="4" w:space="0" w:color="000000"/>
            </w:tcBorders>
            <w:shd w:val="clear" w:color="000000" w:fill="FFFFFF"/>
            <w:vAlign w:val="center"/>
          </w:tcPr>
          <w:p w14:paraId="5BB6466E"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1,500,000</w:t>
            </w:r>
          </w:p>
        </w:tc>
        <w:tc>
          <w:tcPr>
            <w:tcW w:w="1784" w:type="dxa"/>
            <w:tcBorders>
              <w:top w:val="nil"/>
              <w:left w:val="nil"/>
              <w:bottom w:val="single" w:sz="4" w:space="0" w:color="000000"/>
              <w:right w:val="single" w:sz="8" w:space="0" w:color="000000"/>
            </w:tcBorders>
            <w:shd w:val="clear" w:color="000000" w:fill="auto"/>
            <w:vAlign w:val="center"/>
          </w:tcPr>
          <w:p w14:paraId="7AB8CEBC"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7,500,000</w:t>
            </w:r>
          </w:p>
        </w:tc>
      </w:tr>
      <w:tr w:rsidR="00FB0B82" w:rsidRPr="00A7606A" w14:paraId="31221C8E" w14:textId="77777777" w:rsidTr="001B42B3">
        <w:trPr>
          <w:trHeight w:val="668"/>
        </w:trPr>
        <w:tc>
          <w:tcPr>
            <w:tcW w:w="2001" w:type="dxa"/>
            <w:tcBorders>
              <w:top w:val="nil"/>
              <w:left w:val="single" w:sz="8" w:space="0" w:color="000000"/>
              <w:bottom w:val="single" w:sz="4" w:space="0" w:color="000000"/>
              <w:right w:val="single" w:sz="4" w:space="0" w:color="000000"/>
            </w:tcBorders>
            <w:shd w:val="clear" w:color="000000" w:fill="C6E0B4"/>
            <w:vAlign w:val="center"/>
          </w:tcPr>
          <w:p w14:paraId="149005DF"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Diet Related Non-communicable Diseases</w:t>
            </w:r>
          </w:p>
        </w:tc>
        <w:tc>
          <w:tcPr>
            <w:tcW w:w="1527" w:type="dxa"/>
            <w:tcBorders>
              <w:top w:val="nil"/>
              <w:left w:val="nil"/>
              <w:bottom w:val="single" w:sz="4" w:space="0" w:color="000000"/>
              <w:right w:val="single" w:sz="4" w:space="0" w:color="000000"/>
            </w:tcBorders>
            <w:shd w:val="clear" w:color="000000" w:fill="FFFFFF"/>
            <w:vAlign w:val="center"/>
          </w:tcPr>
          <w:p w14:paraId="743DF435"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8,650,000</w:t>
            </w:r>
          </w:p>
        </w:tc>
        <w:tc>
          <w:tcPr>
            <w:tcW w:w="1530" w:type="dxa"/>
            <w:tcBorders>
              <w:top w:val="nil"/>
              <w:left w:val="nil"/>
              <w:bottom w:val="single" w:sz="4" w:space="0" w:color="000000"/>
              <w:right w:val="single" w:sz="4" w:space="0" w:color="000000"/>
            </w:tcBorders>
            <w:shd w:val="clear" w:color="000000" w:fill="FFFFFF"/>
            <w:vAlign w:val="center"/>
          </w:tcPr>
          <w:p w14:paraId="07CE77F0"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8,650,000</w:t>
            </w:r>
          </w:p>
        </w:tc>
        <w:tc>
          <w:tcPr>
            <w:tcW w:w="1440" w:type="dxa"/>
            <w:tcBorders>
              <w:top w:val="nil"/>
              <w:left w:val="nil"/>
              <w:bottom w:val="single" w:sz="4" w:space="0" w:color="000000"/>
              <w:right w:val="single" w:sz="4" w:space="0" w:color="000000"/>
            </w:tcBorders>
            <w:shd w:val="clear" w:color="000000" w:fill="FFFFFF"/>
            <w:vAlign w:val="center"/>
          </w:tcPr>
          <w:p w14:paraId="16DBEE35"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8,650,000</w:t>
            </w:r>
          </w:p>
        </w:tc>
        <w:tc>
          <w:tcPr>
            <w:tcW w:w="1530" w:type="dxa"/>
            <w:tcBorders>
              <w:top w:val="nil"/>
              <w:left w:val="nil"/>
              <w:bottom w:val="single" w:sz="4" w:space="0" w:color="000000"/>
              <w:right w:val="single" w:sz="4" w:space="0" w:color="000000"/>
            </w:tcBorders>
            <w:shd w:val="clear" w:color="000000" w:fill="FFFFFF"/>
            <w:vAlign w:val="center"/>
          </w:tcPr>
          <w:p w14:paraId="0E4E2DB1"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8,650,000</w:t>
            </w:r>
          </w:p>
        </w:tc>
        <w:tc>
          <w:tcPr>
            <w:tcW w:w="1620" w:type="dxa"/>
            <w:tcBorders>
              <w:top w:val="nil"/>
              <w:left w:val="nil"/>
              <w:bottom w:val="single" w:sz="4" w:space="0" w:color="000000"/>
              <w:right w:val="single" w:sz="4" w:space="0" w:color="000000"/>
            </w:tcBorders>
            <w:shd w:val="clear" w:color="000000" w:fill="FFFFFF"/>
            <w:vAlign w:val="center"/>
          </w:tcPr>
          <w:p w14:paraId="683B88E2"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8,650,000</w:t>
            </w:r>
          </w:p>
        </w:tc>
        <w:tc>
          <w:tcPr>
            <w:tcW w:w="1784" w:type="dxa"/>
            <w:tcBorders>
              <w:top w:val="nil"/>
              <w:left w:val="nil"/>
              <w:bottom w:val="single" w:sz="4" w:space="0" w:color="000000"/>
              <w:right w:val="single" w:sz="8" w:space="0" w:color="000000"/>
            </w:tcBorders>
            <w:shd w:val="clear" w:color="000000" w:fill="auto"/>
            <w:vAlign w:val="center"/>
          </w:tcPr>
          <w:p w14:paraId="4EFF3F09" w14:textId="77777777" w:rsidR="00A37D63" w:rsidRPr="001B42B3" w:rsidRDefault="00417DFE" w:rsidP="00A7606A">
            <w:pPr>
              <w:jc w:val="center"/>
              <w:rPr>
                <w:rFonts w:asciiTheme="minorHAnsi" w:eastAsia="Times New Roman" w:hAnsiTheme="minorHAnsi"/>
                <w:b/>
                <w:sz w:val="24"/>
                <w:szCs w:val="24"/>
              </w:rPr>
            </w:pPr>
            <w:r w:rsidRPr="001B42B3">
              <w:rPr>
                <w:rFonts w:asciiTheme="minorHAnsi" w:eastAsia="Times New Roman" w:hAnsiTheme="minorHAnsi"/>
                <w:b/>
                <w:sz w:val="24"/>
                <w:szCs w:val="24"/>
              </w:rPr>
              <w:t>43,250,000</w:t>
            </w:r>
          </w:p>
        </w:tc>
      </w:tr>
      <w:tr w:rsidR="00FB0B82" w:rsidRPr="00A7606A" w14:paraId="5A137EA5" w14:textId="77777777" w:rsidTr="001B42B3">
        <w:trPr>
          <w:trHeight w:val="486"/>
        </w:trPr>
        <w:tc>
          <w:tcPr>
            <w:tcW w:w="2001" w:type="dxa"/>
            <w:tcBorders>
              <w:top w:val="nil"/>
              <w:left w:val="single" w:sz="8" w:space="0" w:color="000000"/>
              <w:bottom w:val="single" w:sz="4" w:space="0" w:color="000000"/>
              <w:right w:val="single" w:sz="4" w:space="0" w:color="000000"/>
            </w:tcBorders>
            <w:shd w:val="clear" w:color="000000" w:fill="C6E0B4"/>
            <w:vAlign w:val="center"/>
          </w:tcPr>
          <w:p w14:paraId="04AE36BA"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Water and Sanitation</w:t>
            </w:r>
          </w:p>
        </w:tc>
        <w:tc>
          <w:tcPr>
            <w:tcW w:w="1527" w:type="dxa"/>
            <w:tcBorders>
              <w:top w:val="nil"/>
              <w:left w:val="nil"/>
              <w:bottom w:val="single" w:sz="4" w:space="0" w:color="000000"/>
              <w:right w:val="single" w:sz="4" w:space="0" w:color="000000"/>
            </w:tcBorders>
            <w:shd w:val="clear" w:color="000000" w:fill="FFFFFF"/>
            <w:vAlign w:val="center"/>
          </w:tcPr>
          <w:p w14:paraId="2A762775"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527,176,000</w:t>
            </w:r>
          </w:p>
        </w:tc>
        <w:tc>
          <w:tcPr>
            <w:tcW w:w="1530" w:type="dxa"/>
            <w:tcBorders>
              <w:top w:val="nil"/>
              <w:left w:val="nil"/>
              <w:bottom w:val="single" w:sz="4" w:space="0" w:color="000000"/>
              <w:right w:val="single" w:sz="4" w:space="0" w:color="000000"/>
            </w:tcBorders>
            <w:shd w:val="clear" w:color="000000" w:fill="FFFFFF"/>
            <w:vAlign w:val="center"/>
          </w:tcPr>
          <w:p w14:paraId="11D47B97"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527,176,000</w:t>
            </w:r>
          </w:p>
        </w:tc>
        <w:tc>
          <w:tcPr>
            <w:tcW w:w="1440" w:type="dxa"/>
            <w:tcBorders>
              <w:top w:val="nil"/>
              <w:left w:val="nil"/>
              <w:bottom w:val="single" w:sz="4" w:space="0" w:color="000000"/>
              <w:right w:val="single" w:sz="4" w:space="0" w:color="000000"/>
            </w:tcBorders>
            <w:shd w:val="clear" w:color="000000" w:fill="FFFFFF"/>
            <w:vAlign w:val="center"/>
          </w:tcPr>
          <w:p w14:paraId="1F95F94B"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527,176,000</w:t>
            </w:r>
          </w:p>
        </w:tc>
        <w:tc>
          <w:tcPr>
            <w:tcW w:w="1530" w:type="dxa"/>
            <w:tcBorders>
              <w:top w:val="nil"/>
              <w:left w:val="nil"/>
              <w:bottom w:val="single" w:sz="4" w:space="0" w:color="000000"/>
              <w:right w:val="single" w:sz="4" w:space="0" w:color="000000"/>
            </w:tcBorders>
            <w:shd w:val="clear" w:color="000000" w:fill="FFFFFF"/>
            <w:vAlign w:val="center"/>
          </w:tcPr>
          <w:p w14:paraId="578976E1"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527,176,000</w:t>
            </w:r>
          </w:p>
        </w:tc>
        <w:tc>
          <w:tcPr>
            <w:tcW w:w="1620" w:type="dxa"/>
            <w:tcBorders>
              <w:top w:val="nil"/>
              <w:left w:val="nil"/>
              <w:bottom w:val="single" w:sz="4" w:space="0" w:color="000000"/>
              <w:right w:val="single" w:sz="4" w:space="0" w:color="000000"/>
            </w:tcBorders>
            <w:shd w:val="clear" w:color="000000" w:fill="FFFFFF"/>
            <w:vAlign w:val="center"/>
          </w:tcPr>
          <w:p w14:paraId="4FA27E43"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527,176,000</w:t>
            </w:r>
          </w:p>
        </w:tc>
        <w:tc>
          <w:tcPr>
            <w:tcW w:w="1784" w:type="dxa"/>
            <w:tcBorders>
              <w:top w:val="nil"/>
              <w:left w:val="nil"/>
              <w:bottom w:val="single" w:sz="4" w:space="0" w:color="000000"/>
              <w:right w:val="single" w:sz="8" w:space="0" w:color="000000"/>
            </w:tcBorders>
            <w:shd w:val="clear" w:color="000000" w:fill="auto"/>
            <w:vAlign w:val="center"/>
          </w:tcPr>
          <w:p w14:paraId="27D2B917"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2,635,880,000</w:t>
            </w:r>
          </w:p>
        </w:tc>
      </w:tr>
      <w:tr w:rsidR="00FB0B82" w:rsidRPr="00A7606A" w14:paraId="455F8FB0" w14:textId="77777777" w:rsidTr="001B42B3">
        <w:trPr>
          <w:trHeight w:val="471"/>
        </w:trPr>
        <w:tc>
          <w:tcPr>
            <w:tcW w:w="2001" w:type="dxa"/>
            <w:tcBorders>
              <w:top w:val="nil"/>
              <w:left w:val="single" w:sz="8" w:space="0" w:color="000000"/>
              <w:bottom w:val="single" w:sz="4" w:space="0" w:color="000000"/>
              <w:right w:val="single" w:sz="4" w:space="0" w:color="000000"/>
            </w:tcBorders>
            <w:shd w:val="clear" w:color="000000" w:fill="C6E0B4"/>
            <w:vAlign w:val="center"/>
          </w:tcPr>
          <w:p w14:paraId="38EE713C"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Food Security</w:t>
            </w:r>
          </w:p>
        </w:tc>
        <w:tc>
          <w:tcPr>
            <w:tcW w:w="1527" w:type="dxa"/>
            <w:tcBorders>
              <w:top w:val="nil"/>
              <w:left w:val="nil"/>
              <w:bottom w:val="single" w:sz="4" w:space="0" w:color="000000"/>
              <w:right w:val="single" w:sz="4" w:space="0" w:color="000000"/>
            </w:tcBorders>
            <w:shd w:val="clear" w:color="000000" w:fill="FFFFFF"/>
            <w:vAlign w:val="center"/>
          </w:tcPr>
          <w:p w14:paraId="2E7AD6DA"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157,613,000</w:t>
            </w:r>
          </w:p>
        </w:tc>
        <w:tc>
          <w:tcPr>
            <w:tcW w:w="1530" w:type="dxa"/>
            <w:tcBorders>
              <w:top w:val="nil"/>
              <w:left w:val="nil"/>
              <w:bottom w:val="single" w:sz="4" w:space="0" w:color="000000"/>
              <w:right w:val="single" w:sz="4" w:space="0" w:color="000000"/>
            </w:tcBorders>
            <w:shd w:val="clear" w:color="000000" w:fill="FFFFFF"/>
            <w:vAlign w:val="center"/>
          </w:tcPr>
          <w:p w14:paraId="39912AAF"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157,613,000</w:t>
            </w:r>
          </w:p>
        </w:tc>
        <w:tc>
          <w:tcPr>
            <w:tcW w:w="1440" w:type="dxa"/>
            <w:tcBorders>
              <w:top w:val="nil"/>
              <w:left w:val="nil"/>
              <w:bottom w:val="single" w:sz="4" w:space="0" w:color="000000"/>
              <w:right w:val="single" w:sz="4" w:space="0" w:color="000000"/>
            </w:tcBorders>
            <w:shd w:val="clear" w:color="000000" w:fill="FFFFFF"/>
            <w:vAlign w:val="center"/>
          </w:tcPr>
          <w:p w14:paraId="111F4BFA"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161,475,500</w:t>
            </w:r>
          </w:p>
        </w:tc>
        <w:tc>
          <w:tcPr>
            <w:tcW w:w="1530" w:type="dxa"/>
            <w:tcBorders>
              <w:top w:val="nil"/>
              <w:left w:val="nil"/>
              <w:bottom w:val="single" w:sz="4" w:space="0" w:color="000000"/>
              <w:right w:val="single" w:sz="4" w:space="0" w:color="000000"/>
            </w:tcBorders>
            <w:shd w:val="clear" w:color="000000" w:fill="FFFFFF"/>
            <w:vAlign w:val="center"/>
          </w:tcPr>
          <w:p w14:paraId="78B26579"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161,475,500</w:t>
            </w:r>
          </w:p>
        </w:tc>
        <w:tc>
          <w:tcPr>
            <w:tcW w:w="1620" w:type="dxa"/>
            <w:tcBorders>
              <w:top w:val="nil"/>
              <w:left w:val="nil"/>
              <w:bottom w:val="single" w:sz="4" w:space="0" w:color="000000"/>
              <w:right w:val="single" w:sz="4" w:space="0" w:color="000000"/>
            </w:tcBorders>
            <w:shd w:val="clear" w:color="000000" w:fill="FFFFFF"/>
            <w:vAlign w:val="center"/>
          </w:tcPr>
          <w:p w14:paraId="6EEBC0E0"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202,613,000</w:t>
            </w:r>
          </w:p>
        </w:tc>
        <w:tc>
          <w:tcPr>
            <w:tcW w:w="1784" w:type="dxa"/>
            <w:tcBorders>
              <w:top w:val="nil"/>
              <w:left w:val="nil"/>
              <w:bottom w:val="single" w:sz="4" w:space="0" w:color="000000"/>
              <w:right w:val="single" w:sz="8" w:space="0" w:color="000000"/>
            </w:tcBorders>
            <w:shd w:val="clear" w:color="000000" w:fill="auto"/>
            <w:vAlign w:val="center"/>
          </w:tcPr>
          <w:p w14:paraId="65533D32"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840,790,000</w:t>
            </w:r>
          </w:p>
        </w:tc>
      </w:tr>
      <w:tr w:rsidR="00FB0B82" w:rsidRPr="00A7606A" w14:paraId="5CE3F35D" w14:textId="77777777" w:rsidTr="001B42B3">
        <w:trPr>
          <w:trHeight w:val="486"/>
        </w:trPr>
        <w:tc>
          <w:tcPr>
            <w:tcW w:w="2001" w:type="dxa"/>
            <w:tcBorders>
              <w:top w:val="nil"/>
              <w:left w:val="single" w:sz="8" w:space="0" w:color="000000"/>
              <w:bottom w:val="single" w:sz="4" w:space="0" w:color="000000"/>
              <w:right w:val="single" w:sz="4" w:space="0" w:color="000000"/>
            </w:tcBorders>
            <w:shd w:val="clear" w:color="000000" w:fill="C6E0B4"/>
            <w:vAlign w:val="center"/>
          </w:tcPr>
          <w:p w14:paraId="7E183BAF"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Poverty Reduction</w:t>
            </w:r>
          </w:p>
        </w:tc>
        <w:tc>
          <w:tcPr>
            <w:tcW w:w="1527" w:type="dxa"/>
            <w:tcBorders>
              <w:top w:val="nil"/>
              <w:left w:val="nil"/>
              <w:bottom w:val="single" w:sz="4" w:space="0" w:color="000000"/>
              <w:right w:val="single" w:sz="4" w:space="0" w:color="000000"/>
            </w:tcBorders>
            <w:shd w:val="clear" w:color="000000" w:fill="FFFFFF"/>
            <w:vAlign w:val="center"/>
          </w:tcPr>
          <w:p w14:paraId="02B6A63C"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63,866,000</w:t>
            </w:r>
          </w:p>
        </w:tc>
        <w:tc>
          <w:tcPr>
            <w:tcW w:w="1530" w:type="dxa"/>
            <w:tcBorders>
              <w:top w:val="nil"/>
              <w:left w:val="nil"/>
              <w:bottom w:val="single" w:sz="4" w:space="0" w:color="000000"/>
              <w:right w:val="single" w:sz="4" w:space="0" w:color="000000"/>
            </w:tcBorders>
            <w:shd w:val="clear" w:color="000000" w:fill="FFFFFF"/>
            <w:vAlign w:val="center"/>
          </w:tcPr>
          <w:p w14:paraId="3413F070"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63,866,000</w:t>
            </w:r>
          </w:p>
        </w:tc>
        <w:tc>
          <w:tcPr>
            <w:tcW w:w="1440" w:type="dxa"/>
            <w:tcBorders>
              <w:top w:val="nil"/>
              <w:left w:val="nil"/>
              <w:bottom w:val="single" w:sz="4" w:space="0" w:color="000000"/>
              <w:right w:val="single" w:sz="4" w:space="0" w:color="000000"/>
            </w:tcBorders>
            <w:shd w:val="clear" w:color="000000" w:fill="FFFFFF"/>
            <w:vAlign w:val="center"/>
          </w:tcPr>
          <w:p w14:paraId="7BFBCBB5"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63,866,000</w:t>
            </w:r>
          </w:p>
        </w:tc>
        <w:tc>
          <w:tcPr>
            <w:tcW w:w="1530" w:type="dxa"/>
            <w:tcBorders>
              <w:top w:val="nil"/>
              <w:left w:val="nil"/>
              <w:bottom w:val="single" w:sz="4" w:space="0" w:color="000000"/>
              <w:right w:val="single" w:sz="4" w:space="0" w:color="000000"/>
            </w:tcBorders>
            <w:shd w:val="clear" w:color="000000" w:fill="FFFFFF"/>
            <w:vAlign w:val="center"/>
          </w:tcPr>
          <w:p w14:paraId="05C2D97E"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63,866,000</w:t>
            </w:r>
          </w:p>
        </w:tc>
        <w:tc>
          <w:tcPr>
            <w:tcW w:w="1620" w:type="dxa"/>
            <w:tcBorders>
              <w:top w:val="nil"/>
              <w:left w:val="nil"/>
              <w:bottom w:val="single" w:sz="4" w:space="0" w:color="000000"/>
              <w:right w:val="single" w:sz="4" w:space="0" w:color="000000"/>
            </w:tcBorders>
            <w:shd w:val="clear" w:color="000000" w:fill="FFFFFF"/>
            <w:vAlign w:val="center"/>
          </w:tcPr>
          <w:p w14:paraId="1F1E5845"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63,866,000</w:t>
            </w:r>
          </w:p>
        </w:tc>
        <w:tc>
          <w:tcPr>
            <w:tcW w:w="1784" w:type="dxa"/>
            <w:tcBorders>
              <w:top w:val="nil"/>
              <w:left w:val="nil"/>
              <w:bottom w:val="single" w:sz="4" w:space="0" w:color="000000"/>
              <w:right w:val="single" w:sz="8" w:space="0" w:color="000000"/>
            </w:tcBorders>
            <w:shd w:val="clear" w:color="000000" w:fill="auto"/>
            <w:vAlign w:val="center"/>
          </w:tcPr>
          <w:p w14:paraId="6A2D09F5"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319,330,000</w:t>
            </w:r>
          </w:p>
        </w:tc>
      </w:tr>
      <w:tr w:rsidR="00FB0B82" w:rsidRPr="00A7606A" w14:paraId="2215DC5A" w14:textId="77777777" w:rsidTr="001B42B3">
        <w:trPr>
          <w:trHeight w:val="374"/>
        </w:trPr>
        <w:tc>
          <w:tcPr>
            <w:tcW w:w="2001" w:type="dxa"/>
            <w:tcBorders>
              <w:top w:val="nil"/>
              <w:left w:val="single" w:sz="8" w:space="0" w:color="000000"/>
              <w:bottom w:val="single" w:sz="4" w:space="0" w:color="000000"/>
              <w:right w:val="single" w:sz="4" w:space="0" w:color="000000"/>
            </w:tcBorders>
            <w:shd w:val="clear" w:color="000000" w:fill="auto"/>
            <w:vAlign w:val="bottom"/>
          </w:tcPr>
          <w:p w14:paraId="2FFC1E30"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Total</w:t>
            </w:r>
          </w:p>
        </w:tc>
        <w:tc>
          <w:tcPr>
            <w:tcW w:w="1527" w:type="dxa"/>
            <w:tcBorders>
              <w:top w:val="nil"/>
              <w:left w:val="nil"/>
              <w:bottom w:val="single" w:sz="4" w:space="0" w:color="000000"/>
              <w:right w:val="single" w:sz="4" w:space="0" w:color="000000"/>
            </w:tcBorders>
            <w:shd w:val="clear" w:color="000000" w:fill="auto"/>
            <w:vAlign w:val="center"/>
          </w:tcPr>
          <w:p w14:paraId="761EE463"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921,028,500</w:t>
            </w:r>
          </w:p>
        </w:tc>
        <w:tc>
          <w:tcPr>
            <w:tcW w:w="1530" w:type="dxa"/>
            <w:tcBorders>
              <w:top w:val="nil"/>
              <w:left w:val="nil"/>
              <w:bottom w:val="single" w:sz="4" w:space="0" w:color="000000"/>
              <w:right w:val="single" w:sz="4" w:space="0" w:color="000000"/>
            </w:tcBorders>
            <w:shd w:val="clear" w:color="000000" w:fill="auto"/>
            <w:vAlign w:val="center"/>
          </w:tcPr>
          <w:p w14:paraId="1A2C98B6"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974,548,500</w:t>
            </w:r>
          </w:p>
        </w:tc>
        <w:tc>
          <w:tcPr>
            <w:tcW w:w="1440" w:type="dxa"/>
            <w:tcBorders>
              <w:top w:val="nil"/>
              <w:left w:val="nil"/>
              <w:bottom w:val="single" w:sz="4" w:space="0" w:color="000000"/>
              <w:right w:val="single" w:sz="4" w:space="0" w:color="000000"/>
            </w:tcBorders>
            <w:shd w:val="clear" w:color="000000" w:fill="auto"/>
            <w:vAlign w:val="center"/>
          </w:tcPr>
          <w:p w14:paraId="3BEB4394"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965,747,000</w:t>
            </w:r>
          </w:p>
        </w:tc>
        <w:tc>
          <w:tcPr>
            <w:tcW w:w="1530" w:type="dxa"/>
            <w:tcBorders>
              <w:top w:val="nil"/>
              <w:left w:val="nil"/>
              <w:bottom w:val="single" w:sz="4" w:space="0" w:color="000000"/>
              <w:right w:val="single" w:sz="4" w:space="0" w:color="000000"/>
            </w:tcBorders>
            <w:shd w:val="clear" w:color="000000" w:fill="auto"/>
            <w:vAlign w:val="center"/>
          </w:tcPr>
          <w:p w14:paraId="4B8C46DA"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966,723,000</w:t>
            </w:r>
          </w:p>
        </w:tc>
        <w:tc>
          <w:tcPr>
            <w:tcW w:w="1620" w:type="dxa"/>
            <w:tcBorders>
              <w:top w:val="nil"/>
              <w:left w:val="nil"/>
              <w:bottom w:val="single" w:sz="4" w:space="0" w:color="000000"/>
              <w:right w:val="single" w:sz="4" w:space="0" w:color="000000"/>
            </w:tcBorders>
            <w:shd w:val="clear" w:color="000000" w:fill="auto"/>
            <w:vAlign w:val="center"/>
          </w:tcPr>
          <w:p w14:paraId="5F86FAFA"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1,006,884,500</w:t>
            </w:r>
          </w:p>
        </w:tc>
        <w:tc>
          <w:tcPr>
            <w:tcW w:w="1784" w:type="dxa"/>
            <w:tcBorders>
              <w:top w:val="nil"/>
              <w:left w:val="nil"/>
              <w:bottom w:val="single" w:sz="4" w:space="0" w:color="000000"/>
              <w:right w:val="single" w:sz="8" w:space="0" w:color="000000"/>
            </w:tcBorders>
            <w:shd w:val="clear" w:color="000000" w:fill="auto"/>
            <w:vAlign w:val="center"/>
          </w:tcPr>
          <w:p w14:paraId="5857243B"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4,834,931,500</w:t>
            </w:r>
          </w:p>
        </w:tc>
      </w:tr>
      <w:tr w:rsidR="00FB0B82" w:rsidRPr="00A7606A" w14:paraId="1B495F2E" w14:textId="77777777" w:rsidTr="001B42B3">
        <w:trPr>
          <w:trHeight w:val="668"/>
        </w:trPr>
        <w:tc>
          <w:tcPr>
            <w:tcW w:w="2001" w:type="dxa"/>
            <w:tcBorders>
              <w:top w:val="nil"/>
              <w:left w:val="single" w:sz="8" w:space="0" w:color="000000"/>
              <w:bottom w:val="single" w:sz="4" w:space="0" w:color="000000"/>
              <w:right w:val="single" w:sz="4" w:space="0" w:color="000000"/>
            </w:tcBorders>
            <w:shd w:val="clear" w:color="000000" w:fill="C6E0B4"/>
            <w:vAlign w:val="center"/>
          </w:tcPr>
          <w:p w14:paraId="3BB33845"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Monitoring and Evaluation (2% of Intervention cost)</w:t>
            </w:r>
          </w:p>
        </w:tc>
        <w:tc>
          <w:tcPr>
            <w:tcW w:w="1527" w:type="dxa"/>
            <w:tcBorders>
              <w:top w:val="nil"/>
              <w:left w:val="nil"/>
              <w:bottom w:val="single" w:sz="4" w:space="0" w:color="000000"/>
              <w:right w:val="single" w:sz="4" w:space="0" w:color="000000"/>
            </w:tcBorders>
            <w:shd w:val="clear" w:color="000000" w:fill="FFFFFF"/>
            <w:vAlign w:val="center"/>
          </w:tcPr>
          <w:p w14:paraId="65828528"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18,420,570</w:t>
            </w:r>
          </w:p>
        </w:tc>
        <w:tc>
          <w:tcPr>
            <w:tcW w:w="1530" w:type="dxa"/>
            <w:tcBorders>
              <w:top w:val="nil"/>
              <w:left w:val="nil"/>
              <w:bottom w:val="single" w:sz="4" w:space="0" w:color="000000"/>
              <w:right w:val="single" w:sz="4" w:space="0" w:color="000000"/>
            </w:tcBorders>
            <w:shd w:val="clear" w:color="000000" w:fill="FFFFFF"/>
            <w:vAlign w:val="center"/>
          </w:tcPr>
          <w:p w14:paraId="5B3B446B"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19,490,970</w:t>
            </w:r>
          </w:p>
        </w:tc>
        <w:tc>
          <w:tcPr>
            <w:tcW w:w="1440" w:type="dxa"/>
            <w:tcBorders>
              <w:top w:val="nil"/>
              <w:left w:val="nil"/>
              <w:bottom w:val="single" w:sz="4" w:space="0" w:color="000000"/>
              <w:right w:val="single" w:sz="4" w:space="0" w:color="000000"/>
            </w:tcBorders>
            <w:shd w:val="clear" w:color="000000" w:fill="FFFFFF"/>
            <w:vAlign w:val="center"/>
          </w:tcPr>
          <w:p w14:paraId="0BBCA480"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19,314,940</w:t>
            </w:r>
          </w:p>
        </w:tc>
        <w:tc>
          <w:tcPr>
            <w:tcW w:w="1530" w:type="dxa"/>
            <w:tcBorders>
              <w:top w:val="nil"/>
              <w:left w:val="nil"/>
              <w:bottom w:val="single" w:sz="4" w:space="0" w:color="000000"/>
              <w:right w:val="single" w:sz="4" w:space="0" w:color="000000"/>
            </w:tcBorders>
            <w:shd w:val="clear" w:color="000000" w:fill="FFFFFF"/>
            <w:vAlign w:val="center"/>
          </w:tcPr>
          <w:p w14:paraId="5EFF7DFE"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19,334,460</w:t>
            </w:r>
          </w:p>
        </w:tc>
        <w:tc>
          <w:tcPr>
            <w:tcW w:w="1620" w:type="dxa"/>
            <w:tcBorders>
              <w:top w:val="nil"/>
              <w:left w:val="nil"/>
              <w:bottom w:val="single" w:sz="4" w:space="0" w:color="000000"/>
              <w:right w:val="single" w:sz="4" w:space="0" w:color="000000"/>
            </w:tcBorders>
            <w:shd w:val="clear" w:color="000000" w:fill="FFFFFF"/>
            <w:vAlign w:val="center"/>
          </w:tcPr>
          <w:p w14:paraId="0A915BA8"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20,137,690</w:t>
            </w:r>
          </w:p>
        </w:tc>
        <w:tc>
          <w:tcPr>
            <w:tcW w:w="1784" w:type="dxa"/>
            <w:tcBorders>
              <w:top w:val="nil"/>
              <w:left w:val="nil"/>
              <w:bottom w:val="single" w:sz="4" w:space="0" w:color="000000"/>
              <w:right w:val="single" w:sz="8" w:space="0" w:color="000000"/>
            </w:tcBorders>
            <w:shd w:val="clear" w:color="000000" w:fill="auto"/>
            <w:vAlign w:val="center"/>
          </w:tcPr>
          <w:p w14:paraId="05760278"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92,239,050</w:t>
            </w:r>
          </w:p>
        </w:tc>
      </w:tr>
      <w:tr w:rsidR="00FB0B82" w:rsidRPr="00A7606A" w14:paraId="3084DBB6" w14:textId="77777777" w:rsidTr="001B42B3">
        <w:trPr>
          <w:trHeight w:val="435"/>
        </w:trPr>
        <w:tc>
          <w:tcPr>
            <w:tcW w:w="2001" w:type="dxa"/>
            <w:tcBorders>
              <w:top w:val="nil"/>
              <w:left w:val="single" w:sz="8" w:space="0" w:color="000000"/>
              <w:bottom w:val="single" w:sz="8" w:space="0" w:color="000000"/>
              <w:right w:val="single" w:sz="4" w:space="0" w:color="000000"/>
            </w:tcBorders>
            <w:shd w:val="clear" w:color="000000" w:fill="auto"/>
            <w:vAlign w:val="bottom"/>
          </w:tcPr>
          <w:p w14:paraId="68D53A48" w14:textId="77777777" w:rsidR="00A37D63" w:rsidRPr="001B42B3" w:rsidRDefault="00417DFE">
            <w:pPr>
              <w:rPr>
                <w:rFonts w:asciiTheme="minorHAnsi" w:eastAsia="Times New Roman" w:hAnsiTheme="minorHAnsi"/>
                <w:b/>
                <w:sz w:val="24"/>
                <w:szCs w:val="24"/>
              </w:rPr>
            </w:pPr>
            <w:r w:rsidRPr="001B42B3">
              <w:rPr>
                <w:rFonts w:asciiTheme="minorHAnsi" w:eastAsia="Times New Roman" w:hAnsiTheme="minorHAnsi"/>
                <w:b/>
                <w:sz w:val="24"/>
                <w:szCs w:val="24"/>
              </w:rPr>
              <w:t>GRAND TOTAL</w:t>
            </w:r>
          </w:p>
        </w:tc>
        <w:tc>
          <w:tcPr>
            <w:tcW w:w="1527" w:type="dxa"/>
            <w:tcBorders>
              <w:top w:val="nil"/>
              <w:left w:val="nil"/>
              <w:bottom w:val="single" w:sz="8" w:space="0" w:color="000000"/>
              <w:right w:val="single" w:sz="4" w:space="0" w:color="000000"/>
            </w:tcBorders>
            <w:shd w:val="clear" w:color="000000" w:fill="auto"/>
            <w:vAlign w:val="center"/>
          </w:tcPr>
          <w:p w14:paraId="5729BC70"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939,449,070</w:t>
            </w:r>
          </w:p>
        </w:tc>
        <w:tc>
          <w:tcPr>
            <w:tcW w:w="1530" w:type="dxa"/>
            <w:tcBorders>
              <w:top w:val="nil"/>
              <w:left w:val="nil"/>
              <w:bottom w:val="single" w:sz="8" w:space="0" w:color="000000"/>
              <w:right w:val="single" w:sz="4" w:space="0" w:color="000000"/>
            </w:tcBorders>
            <w:shd w:val="clear" w:color="000000" w:fill="auto"/>
            <w:vAlign w:val="center"/>
          </w:tcPr>
          <w:p w14:paraId="772EFE2F"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994,039,470</w:t>
            </w:r>
          </w:p>
        </w:tc>
        <w:tc>
          <w:tcPr>
            <w:tcW w:w="1440" w:type="dxa"/>
            <w:tcBorders>
              <w:top w:val="nil"/>
              <w:left w:val="nil"/>
              <w:bottom w:val="single" w:sz="8" w:space="0" w:color="000000"/>
              <w:right w:val="single" w:sz="4" w:space="0" w:color="000000"/>
            </w:tcBorders>
            <w:shd w:val="clear" w:color="000000" w:fill="auto"/>
            <w:vAlign w:val="center"/>
          </w:tcPr>
          <w:p w14:paraId="60DA47AF"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985,061,940</w:t>
            </w:r>
          </w:p>
        </w:tc>
        <w:tc>
          <w:tcPr>
            <w:tcW w:w="1530" w:type="dxa"/>
            <w:tcBorders>
              <w:top w:val="nil"/>
              <w:left w:val="nil"/>
              <w:bottom w:val="single" w:sz="8" w:space="0" w:color="000000"/>
              <w:right w:val="single" w:sz="4" w:space="0" w:color="000000"/>
            </w:tcBorders>
            <w:shd w:val="clear" w:color="000000" w:fill="auto"/>
            <w:vAlign w:val="center"/>
          </w:tcPr>
          <w:p w14:paraId="30FCF318"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986,057,460</w:t>
            </w:r>
          </w:p>
        </w:tc>
        <w:tc>
          <w:tcPr>
            <w:tcW w:w="1620" w:type="dxa"/>
            <w:tcBorders>
              <w:top w:val="nil"/>
              <w:left w:val="nil"/>
              <w:bottom w:val="single" w:sz="8" w:space="0" w:color="000000"/>
              <w:right w:val="single" w:sz="4" w:space="0" w:color="000000"/>
            </w:tcBorders>
            <w:shd w:val="clear" w:color="000000" w:fill="auto"/>
            <w:vAlign w:val="center"/>
          </w:tcPr>
          <w:p w14:paraId="7306B67C"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1,027,022,190</w:t>
            </w:r>
          </w:p>
        </w:tc>
        <w:tc>
          <w:tcPr>
            <w:tcW w:w="1784" w:type="dxa"/>
            <w:tcBorders>
              <w:top w:val="nil"/>
              <w:left w:val="nil"/>
              <w:bottom w:val="single" w:sz="8" w:space="0" w:color="000000"/>
              <w:right w:val="single" w:sz="8" w:space="0" w:color="000000"/>
            </w:tcBorders>
            <w:shd w:val="clear" w:color="000000" w:fill="auto"/>
            <w:vAlign w:val="center"/>
          </w:tcPr>
          <w:p w14:paraId="639399EC" w14:textId="77777777" w:rsidR="00A37D63" w:rsidRPr="001B42B3" w:rsidRDefault="00417DFE" w:rsidP="007E14FB">
            <w:pPr>
              <w:jc w:val="center"/>
              <w:rPr>
                <w:rFonts w:asciiTheme="minorHAnsi" w:eastAsia="Times New Roman" w:hAnsiTheme="minorHAnsi"/>
                <w:b/>
                <w:sz w:val="24"/>
                <w:szCs w:val="24"/>
              </w:rPr>
            </w:pPr>
            <w:r w:rsidRPr="001B42B3">
              <w:rPr>
                <w:rFonts w:asciiTheme="minorHAnsi" w:eastAsia="Times New Roman" w:hAnsiTheme="minorHAnsi"/>
                <w:b/>
                <w:sz w:val="24"/>
                <w:szCs w:val="24"/>
              </w:rPr>
              <w:t>4,927,170,550</w:t>
            </w:r>
          </w:p>
        </w:tc>
      </w:tr>
    </w:tbl>
    <w:p w14:paraId="73ED9AF3" w14:textId="77777777" w:rsidR="00A37D63" w:rsidRPr="00A7606A" w:rsidRDefault="00A37D63">
      <w:pPr>
        <w:rPr>
          <w:rFonts w:asciiTheme="minorHAnsi" w:hAnsiTheme="minorHAnsi"/>
          <w:b/>
        </w:rPr>
      </w:pPr>
    </w:p>
    <w:p w14:paraId="7D5E4134" w14:textId="77777777" w:rsidR="00A37D63" w:rsidRPr="00A7606A" w:rsidRDefault="00A37D63">
      <w:pPr>
        <w:spacing w:after="200" w:line="276" w:lineRule="auto"/>
        <w:jc w:val="both"/>
        <w:rPr>
          <w:rFonts w:asciiTheme="minorHAnsi" w:hAnsiTheme="minorHAnsi"/>
          <w:b/>
        </w:rPr>
      </w:pPr>
    </w:p>
    <w:p w14:paraId="23F85B82" w14:textId="77777777" w:rsidR="00A37D63" w:rsidRPr="00A7606A" w:rsidRDefault="00A37D63">
      <w:pPr>
        <w:spacing w:after="200" w:line="276" w:lineRule="auto"/>
        <w:jc w:val="both"/>
        <w:rPr>
          <w:rFonts w:asciiTheme="minorHAnsi" w:hAnsiTheme="minorHAnsi"/>
          <w:b/>
        </w:rPr>
      </w:pPr>
    </w:p>
    <w:p w14:paraId="09DB4832" w14:textId="77777777" w:rsidR="000818F9" w:rsidRPr="00A7606A" w:rsidRDefault="000818F9">
      <w:pPr>
        <w:spacing w:after="200" w:line="276" w:lineRule="auto"/>
        <w:jc w:val="both"/>
        <w:rPr>
          <w:rFonts w:asciiTheme="minorHAnsi" w:hAnsiTheme="minorHAnsi"/>
          <w:b/>
        </w:rPr>
      </w:pPr>
    </w:p>
    <w:p w14:paraId="3C6D61F5" w14:textId="77777777" w:rsidR="000818F9" w:rsidRPr="00A7606A" w:rsidRDefault="000818F9">
      <w:pPr>
        <w:spacing w:after="200" w:line="276" w:lineRule="auto"/>
        <w:jc w:val="both"/>
        <w:rPr>
          <w:rFonts w:asciiTheme="minorHAnsi" w:hAnsiTheme="minorHAnsi"/>
          <w:b/>
        </w:rPr>
      </w:pPr>
    </w:p>
    <w:p w14:paraId="4B53CBE5" w14:textId="77777777" w:rsidR="000818F9" w:rsidRPr="00A7606A" w:rsidRDefault="000818F9">
      <w:pPr>
        <w:spacing w:after="200" w:line="276" w:lineRule="auto"/>
        <w:jc w:val="both"/>
        <w:rPr>
          <w:rFonts w:asciiTheme="minorHAnsi" w:hAnsiTheme="minorHAnsi"/>
          <w:b/>
        </w:rPr>
      </w:pPr>
    </w:p>
    <w:p w14:paraId="68C1EC80" w14:textId="77777777" w:rsidR="000818F9" w:rsidRPr="00A7606A" w:rsidRDefault="000818F9">
      <w:pPr>
        <w:spacing w:after="200" w:line="276" w:lineRule="auto"/>
        <w:jc w:val="both"/>
        <w:rPr>
          <w:rFonts w:asciiTheme="minorHAnsi" w:hAnsiTheme="minorHAnsi"/>
          <w:b/>
        </w:rPr>
      </w:pPr>
    </w:p>
    <w:p w14:paraId="729AE24F" w14:textId="77777777" w:rsidR="000818F9" w:rsidRPr="00A7606A" w:rsidRDefault="000818F9">
      <w:pPr>
        <w:spacing w:after="200" w:line="276" w:lineRule="auto"/>
        <w:jc w:val="both"/>
        <w:rPr>
          <w:rFonts w:asciiTheme="minorHAnsi" w:hAnsiTheme="minorHAnsi"/>
          <w:b/>
        </w:rPr>
      </w:pPr>
    </w:p>
    <w:p w14:paraId="3AE8DB8C" w14:textId="77777777" w:rsidR="000818F9" w:rsidRPr="00A7606A" w:rsidRDefault="000818F9">
      <w:pPr>
        <w:spacing w:after="200" w:line="276" w:lineRule="auto"/>
        <w:jc w:val="both"/>
        <w:rPr>
          <w:rFonts w:asciiTheme="minorHAnsi" w:hAnsiTheme="minorHAnsi"/>
          <w:b/>
        </w:rPr>
      </w:pPr>
    </w:p>
    <w:p w14:paraId="123B649A" w14:textId="77777777" w:rsidR="000818F9" w:rsidRPr="00A7606A" w:rsidRDefault="000818F9">
      <w:pPr>
        <w:spacing w:after="200" w:line="276" w:lineRule="auto"/>
        <w:jc w:val="both"/>
        <w:rPr>
          <w:rFonts w:asciiTheme="minorHAnsi" w:hAnsiTheme="minorHAnsi"/>
          <w:b/>
        </w:rPr>
      </w:pPr>
    </w:p>
    <w:p w14:paraId="0B8F1A27" w14:textId="77777777" w:rsidR="000818F9" w:rsidRPr="00A7606A" w:rsidRDefault="000818F9">
      <w:pPr>
        <w:spacing w:after="200" w:line="276" w:lineRule="auto"/>
        <w:jc w:val="both"/>
        <w:rPr>
          <w:rFonts w:asciiTheme="minorHAnsi" w:hAnsiTheme="minorHAnsi"/>
          <w:b/>
        </w:rPr>
      </w:pPr>
    </w:p>
    <w:p w14:paraId="0BEAF21C" w14:textId="77777777" w:rsidR="000818F9" w:rsidRPr="00A7606A" w:rsidRDefault="000818F9">
      <w:pPr>
        <w:spacing w:after="200" w:line="276" w:lineRule="auto"/>
        <w:jc w:val="both"/>
        <w:rPr>
          <w:rFonts w:asciiTheme="minorHAnsi" w:hAnsiTheme="minorHAnsi"/>
          <w:b/>
        </w:rPr>
      </w:pPr>
    </w:p>
    <w:p w14:paraId="4F56C887" w14:textId="77777777" w:rsidR="000818F9" w:rsidRPr="00A7606A" w:rsidRDefault="000818F9">
      <w:pPr>
        <w:spacing w:after="200" w:line="276" w:lineRule="auto"/>
        <w:jc w:val="both"/>
        <w:rPr>
          <w:rFonts w:asciiTheme="minorHAnsi" w:hAnsiTheme="minorHAnsi"/>
          <w:b/>
        </w:rPr>
      </w:pPr>
    </w:p>
    <w:p w14:paraId="4F57D143" w14:textId="77777777" w:rsidR="000818F9" w:rsidRPr="00A7606A" w:rsidRDefault="000818F9">
      <w:pPr>
        <w:spacing w:after="200" w:line="276" w:lineRule="auto"/>
        <w:jc w:val="both"/>
        <w:rPr>
          <w:rFonts w:asciiTheme="minorHAnsi" w:hAnsiTheme="minorHAnsi"/>
          <w:b/>
        </w:rPr>
      </w:pPr>
    </w:p>
    <w:p w14:paraId="7703D898" w14:textId="77777777" w:rsidR="000818F9" w:rsidRPr="00A7606A" w:rsidRDefault="000818F9">
      <w:pPr>
        <w:spacing w:after="200" w:line="276" w:lineRule="auto"/>
        <w:jc w:val="both"/>
        <w:rPr>
          <w:rFonts w:asciiTheme="minorHAnsi" w:hAnsiTheme="minorHAnsi"/>
          <w:b/>
        </w:rPr>
      </w:pPr>
    </w:p>
    <w:p w14:paraId="69993694" w14:textId="77777777" w:rsidR="000818F9" w:rsidRPr="00A7606A" w:rsidRDefault="000818F9">
      <w:pPr>
        <w:spacing w:after="200" w:line="276" w:lineRule="auto"/>
        <w:jc w:val="both"/>
        <w:rPr>
          <w:rFonts w:asciiTheme="minorHAnsi" w:hAnsiTheme="minorHAnsi"/>
          <w:b/>
        </w:rPr>
      </w:pPr>
    </w:p>
    <w:p w14:paraId="35CFB33E" w14:textId="77777777" w:rsidR="000818F9" w:rsidRPr="00A7606A" w:rsidRDefault="000818F9">
      <w:pPr>
        <w:spacing w:after="200" w:line="276" w:lineRule="auto"/>
        <w:jc w:val="both"/>
        <w:rPr>
          <w:rFonts w:asciiTheme="minorHAnsi" w:hAnsiTheme="minorHAnsi"/>
          <w:b/>
        </w:rPr>
      </w:pPr>
    </w:p>
    <w:p w14:paraId="7C1C2571" w14:textId="77777777" w:rsidR="000818F9" w:rsidRPr="00A7606A" w:rsidRDefault="000818F9">
      <w:pPr>
        <w:spacing w:after="200" w:line="276" w:lineRule="auto"/>
        <w:jc w:val="both"/>
        <w:rPr>
          <w:rFonts w:asciiTheme="minorHAnsi" w:hAnsiTheme="minorHAnsi"/>
          <w:b/>
        </w:rPr>
      </w:pPr>
    </w:p>
    <w:p w14:paraId="5ED54AAC" w14:textId="77777777" w:rsidR="00BE081B" w:rsidRPr="00FB0B82" w:rsidRDefault="003D73AA" w:rsidP="00BE081B">
      <w:pPr>
        <w:pStyle w:val="Heading1"/>
        <w:jc w:val="center"/>
        <w:rPr>
          <w:rFonts w:asciiTheme="minorHAnsi" w:hAnsiTheme="minorHAnsi"/>
          <w:color w:val="auto"/>
        </w:rPr>
      </w:pPr>
      <w:bookmarkStart w:id="146" w:name="_Toc532934428"/>
      <w:bookmarkStart w:id="147" w:name="_Toc20412489"/>
      <w:r w:rsidRPr="00FB0B82">
        <w:rPr>
          <w:rFonts w:asciiTheme="minorHAnsi" w:hAnsiTheme="minorHAnsi"/>
          <w:color w:val="auto"/>
        </w:rPr>
        <w:t>CHAPTER FOUR</w:t>
      </w:r>
      <w:bookmarkEnd w:id="146"/>
      <w:bookmarkEnd w:id="147"/>
    </w:p>
    <w:p w14:paraId="379E949B" w14:textId="77777777" w:rsidR="00931B34" w:rsidRPr="00FB0B82" w:rsidRDefault="00931B34" w:rsidP="00931B34"/>
    <w:p w14:paraId="59B7DC44" w14:textId="77777777" w:rsidR="00931B34" w:rsidRPr="00FB0B82" w:rsidRDefault="00931B34" w:rsidP="00BE081B">
      <w:pPr>
        <w:pStyle w:val="Heading1"/>
        <w:jc w:val="center"/>
        <w:rPr>
          <w:rFonts w:asciiTheme="minorHAnsi" w:hAnsiTheme="minorHAnsi"/>
          <w:color w:val="auto"/>
        </w:rPr>
      </w:pPr>
      <w:bookmarkStart w:id="148" w:name="_Toc532934429"/>
      <w:bookmarkStart w:id="149" w:name="_Toc20412490"/>
      <w:r w:rsidRPr="00FB0B82">
        <w:rPr>
          <w:rFonts w:asciiTheme="minorHAnsi" w:hAnsiTheme="minorHAnsi"/>
          <w:color w:val="auto"/>
        </w:rPr>
        <w:t>ROLES AND RESPONSIBILITIES</w:t>
      </w:r>
      <w:bookmarkEnd w:id="148"/>
      <w:bookmarkEnd w:id="149"/>
    </w:p>
    <w:p w14:paraId="7D8A145C" w14:textId="77777777" w:rsidR="00931B34" w:rsidRPr="00FB0B82" w:rsidRDefault="00931B34" w:rsidP="00BE081B">
      <w:pPr>
        <w:pStyle w:val="Heading1"/>
        <w:jc w:val="center"/>
        <w:rPr>
          <w:rFonts w:asciiTheme="minorHAnsi" w:hAnsiTheme="minorHAnsi"/>
          <w:color w:val="auto"/>
        </w:rPr>
      </w:pPr>
    </w:p>
    <w:p w14:paraId="353C10B2" w14:textId="77777777" w:rsidR="00BE081B" w:rsidRPr="00FB0B82" w:rsidRDefault="00BE081B" w:rsidP="00BE081B"/>
    <w:p w14:paraId="5C595F7E" w14:textId="77777777" w:rsidR="00BE081B" w:rsidRPr="00FB0B82" w:rsidRDefault="00BE081B" w:rsidP="003D73AA">
      <w:pPr>
        <w:pStyle w:val="Heading2"/>
        <w:rPr>
          <w:rFonts w:asciiTheme="minorHAnsi" w:hAnsiTheme="minorHAnsi"/>
          <w:color w:val="auto"/>
        </w:rPr>
      </w:pPr>
      <w:bookmarkStart w:id="150" w:name="_Toc532934430"/>
      <w:bookmarkStart w:id="151" w:name="_Toc20412491"/>
      <w:r w:rsidRPr="00FB0B82">
        <w:rPr>
          <w:rFonts w:asciiTheme="minorHAnsi" w:hAnsiTheme="minorHAnsi"/>
          <w:color w:val="auto"/>
        </w:rPr>
        <w:t>4.0</w:t>
      </w:r>
      <w:r w:rsidRPr="00FB0B82">
        <w:rPr>
          <w:rFonts w:asciiTheme="minorHAnsi" w:hAnsiTheme="minorHAnsi"/>
          <w:color w:val="auto"/>
        </w:rPr>
        <w:tab/>
      </w:r>
      <w:r w:rsidR="00931B34" w:rsidRPr="00FB0B82">
        <w:rPr>
          <w:rFonts w:asciiTheme="minorHAnsi" w:hAnsiTheme="minorHAnsi"/>
          <w:color w:val="auto"/>
        </w:rPr>
        <w:t>Accountability Framework</w:t>
      </w:r>
      <w:bookmarkEnd w:id="150"/>
      <w:bookmarkEnd w:id="151"/>
    </w:p>
    <w:p w14:paraId="6BB15504" w14:textId="77777777" w:rsidR="00BE081B" w:rsidRPr="00FB0B82" w:rsidRDefault="00BE081B" w:rsidP="00BE081B">
      <w:pPr>
        <w:rPr>
          <w:sz w:val="24"/>
          <w:szCs w:val="24"/>
        </w:rPr>
      </w:pPr>
    </w:p>
    <w:p w14:paraId="0D17580B"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Nutrition is a multi-disciplinary issue best addressed through well-coordinated and multi-sectoral approaches. The lack of an institutionalized coordination mechanism for nutrition in Nigeria has been one of the main contributors to the limited effectiveness of past interventions. Inadequate coordination of the planning and implementation of nutrition programmes and projects often resulted in undue duplication of services and programmes without proper equitable distribution and convergence of resources. Nutrition interventions have been implemented mostly as vertical projects with little investment in human capacity and technical skills development in the public sector.</w:t>
      </w:r>
    </w:p>
    <w:p w14:paraId="53994C87"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The implementation of this strategy requires the participation and involvement of stakeholders at all levels from the community to the State level, including the public sector (sectoral Ministries and institutions and LGAs), research institutes, professional bodies, private sector, development partners, media, and the community. All concerned parties share responsibility for the successful implementation of the strategy and should acknowledge and embrace its responsibilities. The roles and responsibilities of all stakeholders are identified below to ensure that their collective action contributes to the full attainment of the strategy’s goals and objectives.</w:t>
      </w:r>
    </w:p>
    <w:p w14:paraId="3B19A92A"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The Government of Nigeria has committed itself to the SUN Movement in the country. To enhance fulfillment of this commitment, the Government will work with partners to strengthen existing Health Sector partnership for nutrition to intensify action to prevent malnutrition and reduce nutrition related diseases, thus contributing to achievement of the Vision 20:2020 and the SDGs.</w:t>
      </w:r>
    </w:p>
    <w:p w14:paraId="627B8D18" w14:textId="77777777" w:rsidR="00A37D63" w:rsidRPr="00FB0B82" w:rsidRDefault="00BE081B" w:rsidP="003D73AA">
      <w:pPr>
        <w:pStyle w:val="Heading2"/>
        <w:rPr>
          <w:rFonts w:asciiTheme="minorHAnsi" w:hAnsiTheme="minorHAnsi"/>
          <w:color w:val="auto"/>
        </w:rPr>
      </w:pPr>
      <w:bookmarkStart w:id="152" w:name="_Toc532934431"/>
      <w:bookmarkStart w:id="153" w:name="_Toc20412492"/>
      <w:r w:rsidRPr="00FB0B82">
        <w:rPr>
          <w:rFonts w:asciiTheme="minorHAnsi" w:hAnsiTheme="minorHAnsi"/>
          <w:color w:val="auto"/>
        </w:rPr>
        <w:t>4.1</w:t>
      </w:r>
      <w:r w:rsidRPr="00FB0B82">
        <w:rPr>
          <w:rFonts w:asciiTheme="minorHAnsi" w:hAnsiTheme="minorHAnsi"/>
          <w:color w:val="auto"/>
        </w:rPr>
        <w:tab/>
      </w:r>
      <w:r w:rsidR="00417DFE" w:rsidRPr="00FB0B82">
        <w:rPr>
          <w:rFonts w:asciiTheme="minorHAnsi" w:hAnsiTheme="minorHAnsi"/>
          <w:color w:val="auto"/>
        </w:rPr>
        <w:t>Public Sector</w:t>
      </w:r>
      <w:bookmarkEnd w:id="152"/>
      <w:bookmarkEnd w:id="153"/>
    </w:p>
    <w:p w14:paraId="38E0AD95" w14:textId="77777777" w:rsidR="003D73AA" w:rsidRPr="00FB0B82" w:rsidRDefault="003D73AA">
      <w:pPr>
        <w:spacing w:after="200" w:line="276" w:lineRule="auto"/>
        <w:jc w:val="both"/>
        <w:rPr>
          <w:rFonts w:asciiTheme="minorHAnsi" w:hAnsiTheme="minorHAnsi"/>
          <w:b/>
          <w:sz w:val="6"/>
          <w:szCs w:val="24"/>
        </w:rPr>
      </w:pPr>
    </w:p>
    <w:p w14:paraId="1E6FFB22" w14:textId="77777777" w:rsidR="00A37D63" w:rsidRPr="00FB0B82" w:rsidRDefault="00BE081B" w:rsidP="003D73AA">
      <w:pPr>
        <w:pStyle w:val="Heading3"/>
        <w:rPr>
          <w:rFonts w:asciiTheme="minorHAnsi" w:hAnsiTheme="minorHAnsi"/>
          <w:color w:val="auto"/>
          <w:sz w:val="24"/>
        </w:rPr>
      </w:pPr>
      <w:bookmarkStart w:id="154" w:name="_Toc532934432"/>
      <w:bookmarkStart w:id="155" w:name="_Toc20412493"/>
      <w:r w:rsidRPr="00FB0B82">
        <w:rPr>
          <w:rFonts w:asciiTheme="minorHAnsi" w:hAnsiTheme="minorHAnsi"/>
          <w:color w:val="auto"/>
          <w:sz w:val="24"/>
        </w:rPr>
        <w:t>4.</w:t>
      </w:r>
      <w:r w:rsidR="00417DFE" w:rsidRPr="00FB0B82">
        <w:rPr>
          <w:rFonts w:asciiTheme="minorHAnsi" w:hAnsiTheme="minorHAnsi"/>
          <w:color w:val="auto"/>
          <w:sz w:val="24"/>
        </w:rPr>
        <w:t xml:space="preserve">1.1   </w:t>
      </w:r>
      <w:r w:rsidRPr="00FB0B82">
        <w:rPr>
          <w:rFonts w:asciiTheme="minorHAnsi" w:hAnsiTheme="minorHAnsi"/>
          <w:color w:val="auto"/>
          <w:sz w:val="24"/>
        </w:rPr>
        <w:tab/>
      </w:r>
      <w:bookmarkEnd w:id="154"/>
      <w:r w:rsidR="00834414">
        <w:rPr>
          <w:rFonts w:asciiTheme="minorHAnsi" w:hAnsiTheme="minorHAnsi"/>
          <w:color w:val="auto"/>
          <w:sz w:val="24"/>
        </w:rPr>
        <w:t xml:space="preserve">Ministry of Budget and </w:t>
      </w:r>
      <w:r w:rsidR="00F20139">
        <w:rPr>
          <w:rFonts w:asciiTheme="minorHAnsi" w:hAnsiTheme="minorHAnsi"/>
          <w:color w:val="auto"/>
          <w:sz w:val="24"/>
        </w:rPr>
        <w:t xml:space="preserve">Economic </w:t>
      </w:r>
      <w:r w:rsidR="00834414">
        <w:rPr>
          <w:rFonts w:asciiTheme="minorHAnsi" w:hAnsiTheme="minorHAnsi"/>
          <w:color w:val="auto"/>
          <w:sz w:val="24"/>
        </w:rPr>
        <w:t>Planning</w:t>
      </w:r>
      <w:bookmarkEnd w:id="155"/>
    </w:p>
    <w:p w14:paraId="4901FE33" w14:textId="77777777" w:rsidR="003D73AA" w:rsidRPr="00FB0B82" w:rsidRDefault="003D73AA" w:rsidP="003D73AA"/>
    <w:p w14:paraId="6C81C2DE" w14:textId="77777777" w:rsidR="00A37D63" w:rsidRPr="00FB0B82" w:rsidRDefault="00417DFE">
      <w:pPr>
        <w:pStyle w:val="ListParagraph"/>
        <w:numPr>
          <w:ilvl w:val="0"/>
          <w:numId w:val="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To serve as the focal point for the coordination and harmonization of all food and nutrition-related policies and programmes being implemented by various MDAs, donors and partners into a programme consistent with the goals and aspirations of the State;</w:t>
      </w:r>
    </w:p>
    <w:p w14:paraId="491D9E68" w14:textId="77777777" w:rsidR="00A37D63" w:rsidRPr="00FB0B82" w:rsidRDefault="00417DFE">
      <w:pPr>
        <w:pStyle w:val="ListParagraph"/>
        <w:numPr>
          <w:ilvl w:val="0"/>
          <w:numId w:val="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Set clear mandates and responsibilities for nutrition stakeholders, including donors and partners, at various levels.</w:t>
      </w:r>
    </w:p>
    <w:p w14:paraId="1052DB05" w14:textId="77777777" w:rsidR="00A37D63" w:rsidRPr="00FB0B82" w:rsidRDefault="00417DFE">
      <w:pPr>
        <w:pStyle w:val="ListParagraph"/>
        <w:numPr>
          <w:ilvl w:val="0"/>
          <w:numId w:val="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Provide a forum for exchange of views and experiences among the stakeholders  implementing nutrition programmes in the State and strengthen their respective roles in the nutrition programmes;</w:t>
      </w:r>
    </w:p>
    <w:p w14:paraId="55A8FD1F" w14:textId="77777777" w:rsidR="00A37D63" w:rsidRPr="00FB0B82" w:rsidRDefault="00417DFE">
      <w:pPr>
        <w:pStyle w:val="ListParagraph"/>
        <w:numPr>
          <w:ilvl w:val="0"/>
          <w:numId w:val="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Ensure relevant MDAs adequately capture nutrition in their budget</w:t>
      </w:r>
    </w:p>
    <w:p w14:paraId="4F0371D7" w14:textId="77777777" w:rsidR="00A37D63" w:rsidRPr="00FB0B82" w:rsidRDefault="00417DFE">
      <w:pPr>
        <w:pStyle w:val="ListParagraph"/>
        <w:numPr>
          <w:ilvl w:val="0"/>
          <w:numId w:val="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Monitoring of budget implementation on food and nutrition</w:t>
      </w:r>
    </w:p>
    <w:p w14:paraId="52332E4E" w14:textId="77777777" w:rsidR="00A37D63" w:rsidRPr="00FB0B82" w:rsidRDefault="00417DFE">
      <w:pPr>
        <w:pStyle w:val="ListParagraph"/>
        <w:numPr>
          <w:ilvl w:val="0"/>
          <w:numId w:val="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Ensure that every partner aligns with the programme of SPAN</w:t>
      </w:r>
    </w:p>
    <w:p w14:paraId="10844114" w14:textId="77777777" w:rsidR="0042492D" w:rsidRPr="00FB0B82" w:rsidRDefault="0042492D" w:rsidP="0042492D">
      <w:pPr>
        <w:pStyle w:val="ListParagraph"/>
        <w:numPr>
          <w:ilvl w:val="0"/>
          <w:numId w:val="1"/>
        </w:numPr>
        <w:spacing w:after="200" w:line="276" w:lineRule="auto"/>
        <w:contextualSpacing/>
        <w:rPr>
          <w:rFonts w:asciiTheme="minorHAnsi" w:hAnsiTheme="minorHAnsi"/>
          <w:sz w:val="24"/>
          <w:szCs w:val="24"/>
        </w:rPr>
      </w:pPr>
      <w:r w:rsidRPr="00FB0B82">
        <w:rPr>
          <w:rFonts w:asciiTheme="minorHAnsi" w:hAnsiTheme="minorHAnsi"/>
          <w:sz w:val="24"/>
          <w:szCs w:val="24"/>
        </w:rPr>
        <w:t>C</w:t>
      </w:r>
      <w:r>
        <w:rPr>
          <w:rFonts w:asciiTheme="minorHAnsi" w:hAnsiTheme="minorHAnsi"/>
          <w:sz w:val="24"/>
          <w:szCs w:val="24"/>
        </w:rPr>
        <w:t>reate budget lines in relevant M</w:t>
      </w:r>
      <w:r w:rsidRPr="00FB0B82">
        <w:rPr>
          <w:rFonts w:asciiTheme="minorHAnsi" w:hAnsiTheme="minorHAnsi"/>
          <w:sz w:val="24"/>
          <w:szCs w:val="24"/>
        </w:rPr>
        <w:t>inistries for nutrition activities.</w:t>
      </w:r>
    </w:p>
    <w:p w14:paraId="3CC14E78" w14:textId="77777777" w:rsidR="00A37D63" w:rsidRDefault="00BE081B" w:rsidP="003D73AA">
      <w:pPr>
        <w:pStyle w:val="Heading3"/>
        <w:rPr>
          <w:rFonts w:asciiTheme="minorHAnsi" w:hAnsiTheme="minorHAnsi"/>
          <w:color w:val="auto"/>
          <w:sz w:val="24"/>
          <w:szCs w:val="24"/>
        </w:rPr>
      </w:pPr>
      <w:bookmarkStart w:id="156" w:name="_Toc532934433"/>
      <w:bookmarkStart w:id="157" w:name="_Toc20412494"/>
      <w:r w:rsidRPr="00FB0B82">
        <w:rPr>
          <w:rFonts w:asciiTheme="minorHAnsi" w:hAnsiTheme="minorHAnsi"/>
          <w:color w:val="auto"/>
          <w:sz w:val="24"/>
          <w:szCs w:val="24"/>
        </w:rPr>
        <w:t>4.</w:t>
      </w:r>
      <w:r w:rsidR="00417DFE" w:rsidRPr="00FB0B82">
        <w:rPr>
          <w:rFonts w:asciiTheme="minorHAnsi" w:hAnsiTheme="minorHAnsi"/>
          <w:color w:val="auto"/>
          <w:sz w:val="24"/>
          <w:szCs w:val="24"/>
        </w:rPr>
        <w:t>1.2   State Ministry of Finance</w:t>
      </w:r>
      <w:bookmarkEnd w:id="156"/>
      <w:bookmarkEnd w:id="157"/>
    </w:p>
    <w:p w14:paraId="5EEC1FE4" w14:textId="77777777" w:rsidR="0042492D" w:rsidRPr="0042492D" w:rsidRDefault="0042492D" w:rsidP="0042492D"/>
    <w:p w14:paraId="239066EA" w14:textId="77777777" w:rsidR="0042492D" w:rsidRPr="00FB0B82" w:rsidRDefault="0042492D" w:rsidP="0042492D">
      <w:pPr>
        <w:pStyle w:val="ListParagraph"/>
        <w:numPr>
          <w:ilvl w:val="0"/>
          <w:numId w:val="1"/>
        </w:numPr>
        <w:spacing w:after="200" w:line="276" w:lineRule="auto"/>
        <w:contextualSpacing/>
        <w:rPr>
          <w:rFonts w:asciiTheme="minorHAnsi" w:hAnsiTheme="minorHAnsi"/>
          <w:sz w:val="24"/>
          <w:szCs w:val="24"/>
        </w:rPr>
      </w:pPr>
      <w:r w:rsidRPr="00FB0B82">
        <w:rPr>
          <w:rFonts w:asciiTheme="minorHAnsi" w:hAnsiTheme="minorHAnsi"/>
          <w:sz w:val="24"/>
          <w:szCs w:val="24"/>
        </w:rPr>
        <w:t xml:space="preserve">Ensure prompt release of funds for the implementation of Food and Nutrition programmes, and monitoring and research. </w:t>
      </w:r>
    </w:p>
    <w:p w14:paraId="75C8E6DC" w14:textId="77777777" w:rsidR="00A37D63" w:rsidRPr="0042492D" w:rsidRDefault="00BE081B" w:rsidP="0042492D">
      <w:pPr>
        <w:spacing w:after="200" w:line="276" w:lineRule="auto"/>
        <w:contextualSpacing/>
        <w:rPr>
          <w:rFonts w:asciiTheme="minorHAnsi" w:hAnsiTheme="minorHAnsi"/>
          <w:b/>
          <w:sz w:val="24"/>
        </w:rPr>
      </w:pPr>
      <w:bookmarkStart w:id="158" w:name="_Toc532934434"/>
      <w:r w:rsidRPr="0042492D">
        <w:rPr>
          <w:rFonts w:asciiTheme="minorHAnsi" w:hAnsiTheme="minorHAnsi"/>
          <w:b/>
          <w:sz w:val="24"/>
        </w:rPr>
        <w:t>4.</w:t>
      </w:r>
      <w:r w:rsidR="00417DFE" w:rsidRPr="0042492D">
        <w:rPr>
          <w:rFonts w:asciiTheme="minorHAnsi" w:hAnsiTheme="minorHAnsi"/>
          <w:b/>
          <w:sz w:val="24"/>
        </w:rPr>
        <w:t>1.3   State Food and Nutrition Committee</w:t>
      </w:r>
      <w:bookmarkEnd w:id="158"/>
    </w:p>
    <w:p w14:paraId="374D8D8B" w14:textId="77777777" w:rsidR="003D73AA" w:rsidRPr="00FB0B82" w:rsidRDefault="003D73AA" w:rsidP="003D73AA"/>
    <w:p w14:paraId="353BDEA5" w14:textId="77777777" w:rsidR="00A37D63" w:rsidRPr="00FB0B82" w:rsidRDefault="00417DFE" w:rsidP="003E50ED">
      <w:pPr>
        <w:pStyle w:val="ListParagraph"/>
        <w:numPr>
          <w:ilvl w:val="0"/>
          <w:numId w:val="44"/>
        </w:numPr>
        <w:spacing w:after="200" w:line="276" w:lineRule="auto"/>
        <w:contextualSpacing/>
        <w:jc w:val="both"/>
        <w:rPr>
          <w:rFonts w:asciiTheme="minorHAnsi" w:hAnsiTheme="minorHAnsi"/>
          <w:sz w:val="24"/>
          <w:szCs w:val="24"/>
        </w:rPr>
      </w:pPr>
      <w:bookmarkStart w:id="159" w:name="_Hlk532290124"/>
      <w:r w:rsidRPr="00FB0B82">
        <w:rPr>
          <w:rFonts w:asciiTheme="minorHAnsi" w:hAnsiTheme="minorHAnsi"/>
          <w:sz w:val="24"/>
          <w:szCs w:val="24"/>
        </w:rPr>
        <w:t xml:space="preserve">The SCFN </w:t>
      </w:r>
      <w:bookmarkEnd w:id="159"/>
      <w:r w:rsidRPr="00FB0B82">
        <w:rPr>
          <w:rFonts w:asciiTheme="minorHAnsi" w:hAnsiTheme="minorHAnsi"/>
          <w:sz w:val="24"/>
          <w:szCs w:val="24"/>
        </w:rPr>
        <w:t xml:space="preserve">shall have its secretariat established </w:t>
      </w:r>
      <w:r w:rsidR="00834414">
        <w:rPr>
          <w:rFonts w:asciiTheme="minorHAnsi" w:hAnsiTheme="minorHAnsi"/>
          <w:sz w:val="24"/>
          <w:szCs w:val="24"/>
        </w:rPr>
        <w:t>in the Ministry of Budget and Planning</w:t>
      </w:r>
      <w:r w:rsidRPr="00FB0B82">
        <w:rPr>
          <w:rFonts w:asciiTheme="minorHAnsi" w:hAnsiTheme="minorHAnsi"/>
          <w:sz w:val="24"/>
          <w:szCs w:val="24"/>
        </w:rPr>
        <w:t xml:space="preserve"> with the Permanent Secretary of the Commission as the chair of the SCFN while the State Nutrition Officer and the Director, Development Partnership will serve as Secretary and Assistant Secretary respectively</w:t>
      </w:r>
    </w:p>
    <w:p w14:paraId="54D92EEA" w14:textId="77777777" w:rsidR="00A37D63" w:rsidRPr="00FB0B82" w:rsidRDefault="00417DFE" w:rsidP="003E50ED">
      <w:pPr>
        <w:pStyle w:val="ListParagraph"/>
        <w:numPr>
          <w:ilvl w:val="0"/>
          <w:numId w:val="44"/>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Membership of the Committee will be drawn from relevant Ministries, Departments, and Agencies of government as well as representatives of academia, professional organisations, donors, partners and NGOs dealing with issues of food and nutrition in the State </w:t>
      </w:r>
    </w:p>
    <w:p w14:paraId="2AE9B215" w14:textId="77777777" w:rsidR="00A37D63" w:rsidRPr="00FB0B82" w:rsidRDefault="00417DFE" w:rsidP="003E50ED">
      <w:pPr>
        <w:pStyle w:val="ListParagraph"/>
        <w:numPr>
          <w:ilvl w:val="0"/>
          <w:numId w:val="44"/>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The SCFN shall be responsible for ensuring the implementation of this plan, submission of periodic reports on nutrition status, and advice to the Permanent Secretaries and Honourable Commissioners of various MDAs on nutrition matters. </w:t>
      </w:r>
    </w:p>
    <w:p w14:paraId="626198C2" w14:textId="77777777" w:rsidR="00A37D63" w:rsidRPr="00FB0B82" w:rsidRDefault="00417DFE" w:rsidP="003E50ED">
      <w:pPr>
        <w:pStyle w:val="ListParagraph"/>
        <w:numPr>
          <w:ilvl w:val="0"/>
          <w:numId w:val="44"/>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The Committee should </w:t>
      </w:r>
    </w:p>
    <w:p w14:paraId="552E2F1B" w14:textId="77777777" w:rsidR="00A37D63" w:rsidRPr="00FB0B82" w:rsidRDefault="00417DFE" w:rsidP="003E50ED">
      <w:pPr>
        <w:pStyle w:val="ListParagraph"/>
        <w:numPr>
          <w:ilvl w:val="1"/>
          <w:numId w:val="44"/>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Advocate and mobilize financial and human resources for the implementation of Food and Nutrition Policy and programmes at all levels and across different MDAs</w:t>
      </w:r>
    </w:p>
    <w:p w14:paraId="67D1F679" w14:textId="77777777" w:rsidR="00A37D63" w:rsidRPr="00FB0B82" w:rsidRDefault="00417DFE" w:rsidP="003E50ED">
      <w:pPr>
        <w:pStyle w:val="ListParagraph"/>
        <w:numPr>
          <w:ilvl w:val="1"/>
          <w:numId w:val="44"/>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Hold and document regular joint planning and review meetings to align the nutrition plan of action to the annual planning process of the State</w:t>
      </w:r>
    </w:p>
    <w:p w14:paraId="7CE96DB9" w14:textId="77777777" w:rsidR="00A37D63" w:rsidRPr="00FB0B82" w:rsidRDefault="00417DFE" w:rsidP="003E50ED">
      <w:pPr>
        <w:pStyle w:val="ListParagraph"/>
        <w:numPr>
          <w:ilvl w:val="1"/>
          <w:numId w:val="44"/>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Facilitate joint monitoring of food and Nutrition activities and interventions in the State</w:t>
      </w:r>
    </w:p>
    <w:p w14:paraId="22235662" w14:textId="77777777" w:rsidR="00A37D63" w:rsidRPr="00FB0B82" w:rsidRDefault="00417DFE" w:rsidP="003E50ED">
      <w:pPr>
        <w:pStyle w:val="ListParagraph"/>
        <w:numPr>
          <w:ilvl w:val="1"/>
          <w:numId w:val="44"/>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Coordinate the analysis and dissemination of results of important food and nutrition studies, statistics and data.</w:t>
      </w:r>
    </w:p>
    <w:p w14:paraId="40B5B0F6" w14:textId="77777777" w:rsidR="00A37D63" w:rsidRPr="00FB0B82" w:rsidRDefault="00417DFE" w:rsidP="003E50ED">
      <w:pPr>
        <w:pStyle w:val="ListParagraph"/>
        <w:numPr>
          <w:ilvl w:val="1"/>
          <w:numId w:val="44"/>
        </w:numPr>
        <w:spacing w:after="200" w:line="276" w:lineRule="auto"/>
        <w:contextualSpacing/>
        <w:rPr>
          <w:rFonts w:asciiTheme="minorHAnsi" w:hAnsiTheme="minorHAnsi"/>
          <w:sz w:val="24"/>
          <w:szCs w:val="24"/>
        </w:rPr>
      </w:pPr>
      <w:r w:rsidRPr="00FB0B82">
        <w:rPr>
          <w:rFonts w:asciiTheme="minorHAnsi" w:hAnsiTheme="minorHAnsi"/>
          <w:sz w:val="24"/>
          <w:szCs w:val="24"/>
        </w:rPr>
        <w:t>Initiate and maintain a multi-sectoral and multi-disciplinary approach to nutrition, involving relevant line Ministries and organisations such as Ministries of Agriculture, Water Resources, Education, Information, Women Affairs, Justice, Environment, Finance and Budget Office, professional associations, NGOs, faith-based organisations (FBOs), relevant Tertiary institutions, and development partners</w:t>
      </w:r>
    </w:p>
    <w:p w14:paraId="1552B286" w14:textId="77777777" w:rsidR="00A37D63" w:rsidRPr="00FB0B82" w:rsidRDefault="00417DFE" w:rsidP="003E50ED">
      <w:pPr>
        <w:pStyle w:val="ListParagraph"/>
        <w:numPr>
          <w:ilvl w:val="1"/>
          <w:numId w:val="44"/>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Undertake any other duties as may be assigned by the Planning Commission towards effective implementation of Food and Nutrition programmes in the State.</w:t>
      </w:r>
    </w:p>
    <w:p w14:paraId="20977A66" w14:textId="77777777" w:rsidR="00A37D63" w:rsidRPr="00FB0B82" w:rsidRDefault="00BE081B" w:rsidP="003D73AA">
      <w:pPr>
        <w:pStyle w:val="Heading3"/>
        <w:rPr>
          <w:rFonts w:asciiTheme="minorHAnsi" w:hAnsiTheme="minorHAnsi"/>
          <w:color w:val="auto"/>
          <w:sz w:val="24"/>
        </w:rPr>
      </w:pPr>
      <w:bookmarkStart w:id="160" w:name="_Toc532934435"/>
      <w:bookmarkStart w:id="161" w:name="_Toc20412495"/>
      <w:r w:rsidRPr="00FB0B82">
        <w:rPr>
          <w:rFonts w:asciiTheme="minorHAnsi" w:hAnsiTheme="minorHAnsi"/>
          <w:color w:val="auto"/>
          <w:sz w:val="24"/>
        </w:rPr>
        <w:t>4.1.4</w:t>
      </w:r>
      <w:r w:rsidR="00417DFE" w:rsidRPr="00FB0B82">
        <w:rPr>
          <w:rFonts w:asciiTheme="minorHAnsi" w:hAnsiTheme="minorHAnsi"/>
          <w:color w:val="auto"/>
          <w:sz w:val="24"/>
        </w:rPr>
        <w:t xml:space="preserve">   State Ministry of Health (SMOH)</w:t>
      </w:r>
      <w:bookmarkEnd w:id="160"/>
      <w:bookmarkEnd w:id="161"/>
    </w:p>
    <w:p w14:paraId="6E3F6BFA" w14:textId="77777777" w:rsidR="003D73AA" w:rsidRPr="00FB0B82" w:rsidRDefault="003D73AA" w:rsidP="003D73AA"/>
    <w:p w14:paraId="121E3642" w14:textId="77777777" w:rsidR="00A37D63" w:rsidRPr="0042492D" w:rsidRDefault="00417DFE" w:rsidP="003D73AA">
      <w:pPr>
        <w:spacing w:after="200" w:line="276" w:lineRule="auto"/>
        <w:ind w:left="990" w:hanging="270"/>
        <w:rPr>
          <w:rFonts w:asciiTheme="minorHAnsi" w:hAnsiTheme="minorHAnsi"/>
          <w:b/>
          <w:sz w:val="24"/>
          <w:szCs w:val="24"/>
          <w:u w:val="single"/>
        </w:rPr>
      </w:pPr>
      <w:r w:rsidRPr="0042492D">
        <w:rPr>
          <w:rFonts w:asciiTheme="minorHAnsi" w:hAnsiTheme="minorHAnsi"/>
          <w:b/>
          <w:sz w:val="24"/>
          <w:szCs w:val="24"/>
          <w:u w:val="single"/>
        </w:rPr>
        <w:t>Coordination</w:t>
      </w:r>
    </w:p>
    <w:p w14:paraId="2C142CC3" w14:textId="77777777" w:rsidR="00A37D63" w:rsidRPr="00FB0B82" w:rsidRDefault="00417DFE" w:rsidP="003D73AA">
      <w:pPr>
        <w:pStyle w:val="ListParagraph"/>
        <w:numPr>
          <w:ilvl w:val="0"/>
          <w:numId w:val="32"/>
        </w:numPr>
        <w:spacing w:after="200" w:line="276" w:lineRule="auto"/>
        <w:ind w:left="1530" w:hanging="450"/>
        <w:contextualSpacing/>
        <w:rPr>
          <w:rFonts w:asciiTheme="minorHAnsi" w:hAnsiTheme="minorHAnsi"/>
          <w:sz w:val="24"/>
          <w:szCs w:val="24"/>
        </w:rPr>
      </w:pPr>
      <w:r w:rsidRPr="00FB0B82">
        <w:rPr>
          <w:rFonts w:asciiTheme="minorHAnsi" w:hAnsiTheme="minorHAnsi"/>
          <w:sz w:val="24"/>
          <w:szCs w:val="24"/>
        </w:rPr>
        <w:t>Coordinate all Health Sector nutrition activities in the State</w:t>
      </w:r>
    </w:p>
    <w:p w14:paraId="1D0603D1" w14:textId="77777777" w:rsidR="00A37D63" w:rsidRPr="00FB0B82" w:rsidRDefault="00417DFE" w:rsidP="003D73AA">
      <w:pPr>
        <w:pStyle w:val="ListParagraph"/>
        <w:numPr>
          <w:ilvl w:val="0"/>
          <w:numId w:val="32"/>
        </w:numPr>
        <w:spacing w:after="200" w:line="276" w:lineRule="auto"/>
        <w:ind w:left="1530" w:hanging="450"/>
        <w:contextualSpacing/>
        <w:rPr>
          <w:rFonts w:asciiTheme="minorHAnsi" w:hAnsiTheme="minorHAnsi"/>
          <w:sz w:val="24"/>
          <w:szCs w:val="24"/>
        </w:rPr>
      </w:pPr>
      <w:r w:rsidRPr="00FB0B82">
        <w:rPr>
          <w:rFonts w:asciiTheme="minorHAnsi" w:hAnsiTheme="minorHAnsi"/>
          <w:sz w:val="24"/>
          <w:szCs w:val="24"/>
        </w:rPr>
        <w:t>Liaise with the State Committee on Food and Nutrition to ensure optimal implementation of the relevant policies and guidelines related to health sector specific nutrition interventions at State and LGA levels</w:t>
      </w:r>
    </w:p>
    <w:p w14:paraId="0ACD2DA3" w14:textId="77777777" w:rsidR="00A37D63" w:rsidRPr="00FB0B82" w:rsidRDefault="00417DFE" w:rsidP="003D73AA">
      <w:pPr>
        <w:pStyle w:val="ListParagraph"/>
        <w:numPr>
          <w:ilvl w:val="0"/>
          <w:numId w:val="32"/>
        </w:numPr>
        <w:spacing w:after="200" w:line="276" w:lineRule="auto"/>
        <w:ind w:left="1530" w:hanging="450"/>
        <w:contextualSpacing/>
        <w:rPr>
          <w:rFonts w:asciiTheme="minorHAnsi" w:hAnsiTheme="minorHAnsi"/>
          <w:sz w:val="24"/>
          <w:szCs w:val="24"/>
        </w:rPr>
      </w:pPr>
      <w:r w:rsidRPr="00FB0B82">
        <w:rPr>
          <w:rFonts w:asciiTheme="minorHAnsi" w:hAnsiTheme="minorHAnsi"/>
          <w:sz w:val="24"/>
          <w:szCs w:val="24"/>
        </w:rPr>
        <w:t>Support the State Committee on Food and Nutrition (SCFN) to effectively carry out its mandate</w:t>
      </w:r>
    </w:p>
    <w:p w14:paraId="7C5C8F57" w14:textId="77777777" w:rsidR="00A37D63" w:rsidRPr="00FB0B82" w:rsidRDefault="00417DFE" w:rsidP="003D73AA">
      <w:pPr>
        <w:pStyle w:val="ListParagraph"/>
        <w:numPr>
          <w:ilvl w:val="0"/>
          <w:numId w:val="32"/>
        </w:numPr>
        <w:spacing w:after="200" w:line="276" w:lineRule="auto"/>
        <w:ind w:left="1530" w:hanging="450"/>
        <w:contextualSpacing/>
        <w:rPr>
          <w:rFonts w:asciiTheme="minorHAnsi" w:hAnsiTheme="minorHAnsi"/>
          <w:sz w:val="24"/>
          <w:szCs w:val="24"/>
        </w:rPr>
      </w:pPr>
      <w:r w:rsidRPr="00FB0B82">
        <w:rPr>
          <w:rFonts w:asciiTheme="minorHAnsi" w:hAnsiTheme="minorHAnsi"/>
          <w:sz w:val="24"/>
          <w:szCs w:val="24"/>
        </w:rPr>
        <w:t>Update the SCFN on Health Sector nutrition activities in the State</w:t>
      </w:r>
    </w:p>
    <w:p w14:paraId="05F4079A" w14:textId="77777777" w:rsidR="00A37D63" w:rsidRPr="0042492D" w:rsidRDefault="00417DFE" w:rsidP="003D73AA">
      <w:pPr>
        <w:spacing w:after="200" w:line="276" w:lineRule="auto"/>
        <w:ind w:firstLine="720"/>
        <w:rPr>
          <w:rFonts w:asciiTheme="minorHAnsi" w:hAnsiTheme="minorHAnsi"/>
          <w:b/>
          <w:sz w:val="24"/>
          <w:szCs w:val="24"/>
          <w:u w:val="single"/>
        </w:rPr>
      </w:pPr>
      <w:r w:rsidRPr="0042492D">
        <w:rPr>
          <w:rFonts w:asciiTheme="minorHAnsi" w:hAnsiTheme="minorHAnsi"/>
          <w:b/>
          <w:sz w:val="24"/>
          <w:szCs w:val="24"/>
          <w:u w:val="single"/>
        </w:rPr>
        <w:t>Services</w:t>
      </w:r>
    </w:p>
    <w:p w14:paraId="7DD45052" w14:textId="77777777" w:rsidR="00A37D63" w:rsidRPr="00FB0B82" w:rsidRDefault="00417DFE" w:rsidP="003E50ED">
      <w:pPr>
        <w:pStyle w:val="ListParagraph"/>
        <w:numPr>
          <w:ilvl w:val="0"/>
          <w:numId w:val="33"/>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Advocate for recruitment of appropriately qualified and adequately skilled nutrition personnel in all health facilities in the State</w:t>
      </w:r>
    </w:p>
    <w:p w14:paraId="551A4E87" w14:textId="77777777" w:rsidR="00A37D63" w:rsidRPr="00FB0B82" w:rsidRDefault="00417DFE" w:rsidP="003E50ED">
      <w:pPr>
        <w:pStyle w:val="ListParagraph"/>
        <w:numPr>
          <w:ilvl w:val="0"/>
          <w:numId w:val="33"/>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Collaborate with LGAs and communities to identify priority programmes related to nutrition</w:t>
      </w:r>
    </w:p>
    <w:p w14:paraId="6D436AE1" w14:textId="77777777" w:rsidR="00A37D63" w:rsidRPr="00FB0B82" w:rsidRDefault="00417DFE" w:rsidP="003E50ED">
      <w:pPr>
        <w:pStyle w:val="ListParagraph"/>
        <w:numPr>
          <w:ilvl w:val="0"/>
          <w:numId w:val="33"/>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Establish and strengthen existing community-based outreach nutrition </w:t>
      </w:r>
      <w:r w:rsidR="005E7D1C" w:rsidRPr="00FB0B82">
        <w:rPr>
          <w:rFonts w:asciiTheme="minorHAnsi" w:hAnsiTheme="minorHAnsi"/>
          <w:sz w:val="24"/>
          <w:szCs w:val="24"/>
        </w:rPr>
        <w:t>services including</w:t>
      </w:r>
      <w:r w:rsidRPr="00FB0B82">
        <w:rPr>
          <w:rFonts w:asciiTheme="minorHAnsi" w:hAnsiTheme="minorHAnsi"/>
          <w:sz w:val="24"/>
          <w:szCs w:val="24"/>
        </w:rPr>
        <w:t xml:space="preserve"> working with Community Health Influencer Provider Service (CHIPS). </w:t>
      </w:r>
    </w:p>
    <w:p w14:paraId="4E6831C6" w14:textId="77777777" w:rsidR="00A37D63" w:rsidRPr="0042492D" w:rsidRDefault="00417DFE" w:rsidP="003D73AA">
      <w:pPr>
        <w:spacing w:after="200" w:line="276" w:lineRule="auto"/>
        <w:ind w:firstLine="720"/>
        <w:rPr>
          <w:rFonts w:asciiTheme="minorHAnsi" w:hAnsiTheme="minorHAnsi"/>
          <w:b/>
          <w:sz w:val="24"/>
          <w:szCs w:val="24"/>
          <w:u w:val="single"/>
        </w:rPr>
      </w:pPr>
      <w:r w:rsidRPr="0042492D">
        <w:rPr>
          <w:rFonts w:asciiTheme="minorHAnsi" w:hAnsiTheme="minorHAnsi"/>
          <w:b/>
          <w:sz w:val="24"/>
          <w:szCs w:val="24"/>
          <w:u w:val="single"/>
        </w:rPr>
        <w:t>Training</w:t>
      </w:r>
    </w:p>
    <w:p w14:paraId="0E4A5279" w14:textId="77777777" w:rsidR="00A37D63" w:rsidRPr="00FB0B82" w:rsidRDefault="00417DFE" w:rsidP="003D73AA">
      <w:pPr>
        <w:pStyle w:val="ListParagraph"/>
        <w:numPr>
          <w:ilvl w:val="0"/>
          <w:numId w:val="34"/>
        </w:numPr>
        <w:spacing w:after="200" w:line="276" w:lineRule="auto"/>
        <w:ind w:left="1440"/>
        <w:contextualSpacing/>
        <w:jc w:val="both"/>
        <w:rPr>
          <w:rFonts w:asciiTheme="minorHAnsi" w:hAnsiTheme="minorHAnsi"/>
          <w:sz w:val="24"/>
          <w:szCs w:val="24"/>
        </w:rPr>
      </w:pPr>
      <w:r w:rsidRPr="00FB0B82">
        <w:rPr>
          <w:rFonts w:asciiTheme="minorHAnsi" w:hAnsiTheme="minorHAnsi"/>
          <w:sz w:val="24"/>
          <w:szCs w:val="24"/>
        </w:rPr>
        <w:t>Build capacity of nutrition personnel through updating of knowledge and skills on a continuous basis to perform relevant functions, including community mobilization for adoption of positive nutrition practices and community ownership</w:t>
      </w:r>
      <w:r w:rsidR="0042492D">
        <w:rPr>
          <w:rFonts w:asciiTheme="minorHAnsi" w:hAnsiTheme="minorHAnsi"/>
          <w:sz w:val="24"/>
          <w:szCs w:val="24"/>
        </w:rPr>
        <w:t>.</w:t>
      </w:r>
    </w:p>
    <w:p w14:paraId="544AA1C1" w14:textId="77777777" w:rsidR="00A37D63" w:rsidRPr="0042492D" w:rsidRDefault="00417DFE" w:rsidP="003D73AA">
      <w:pPr>
        <w:spacing w:after="200" w:line="276" w:lineRule="auto"/>
        <w:ind w:firstLine="720"/>
        <w:rPr>
          <w:rFonts w:asciiTheme="minorHAnsi" w:hAnsiTheme="minorHAnsi"/>
          <w:b/>
          <w:sz w:val="24"/>
          <w:szCs w:val="24"/>
          <w:u w:val="single"/>
        </w:rPr>
      </w:pPr>
      <w:r w:rsidRPr="0042492D">
        <w:rPr>
          <w:rFonts w:asciiTheme="minorHAnsi" w:hAnsiTheme="minorHAnsi"/>
          <w:b/>
          <w:sz w:val="24"/>
          <w:szCs w:val="24"/>
          <w:u w:val="single"/>
        </w:rPr>
        <w:t>M&amp;E</w:t>
      </w:r>
    </w:p>
    <w:p w14:paraId="4E2C52FD" w14:textId="77777777" w:rsidR="00A37D63" w:rsidRPr="00FB0B82" w:rsidRDefault="00417DFE" w:rsidP="003E50ED">
      <w:pPr>
        <w:pStyle w:val="ListParagraph"/>
        <w:numPr>
          <w:ilvl w:val="0"/>
          <w:numId w:val="35"/>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Facilitate data collection, processing, and dissemination of information on health and nutrition interventions</w:t>
      </w:r>
    </w:p>
    <w:p w14:paraId="157880A4" w14:textId="77777777" w:rsidR="00A37D63" w:rsidRPr="00FB0B82" w:rsidRDefault="00417DFE" w:rsidP="003E50ED">
      <w:pPr>
        <w:pStyle w:val="ListParagraph"/>
        <w:numPr>
          <w:ilvl w:val="0"/>
          <w:numId w:val="35"/>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Ensure the timely transmission of the data to the national database</w:t>
      </w:r>
    </w:p>
    <w:p w14:paraId="4AEBC70E" w14:textId="77777777" w:rsidR="00A37D63" w:rsidRPr="0042492D" w:rsidRDefault="00417DFE" w:rsidP="003D73AA">
      <w:pPr>
        <w:spacing w:after="200" w:line="276" w:lineRule="auto"/>
        <w:ind w:firstLine="720"/>
        <w:jc w:val="both"/>
        <w:rPr>
          <w:rFonts w:asciiTheme="minorHAnsi" w:hAnsiTheme="minorHAnsi"/>
          <w:b/>
          <w:sz w:val="24"/>
          <w:szCs w:val="24"/>
          <w:u w:val="single"/>
        </w:rPr>
      </w:pPr>
      <w:r w:rsidRPr="0042492D">
        <w:rPr>
          <w:rFonts w:asciiTheme="minorHAnsi" w:hAnsiTheme="minorHAnsi"/>
          <w:b/>
          <w:sz w:val="24"/>
          <w:szCs w:val="24"/>
          <w:u w:val="single"/>
        </w:rPr>
        <w:t>BCC</w:t>
      </w:r>
    </w:p>
    <w:p w14:paraId="524035C2" w14:textId="77777777" w:rsidR="00A37D63" w:rsidRPr="00FB0B82" w:rsidRDefault="00417DFE" w:rsidP="003D73AA">
      <w:pPr>
        <w:spacing w:after="200" w:line="276" w:lineRule="auto"/>
        <w:ind w:firstLine="720"/>
        <w:jc w:val="both"/>
        <w:rPr>
          <w:rFonts w:asciiTheme="minorHAnsi" w:hAnsiTheme="minorHAnsi"/>
          <w:sz w:val="24"/>
          <w:szCs w:val="24"/>
        </w:rPr>
      </w:pPr>
      <w:r w:rsidRPr="00FB0B82">
        <w:rPr>
          <w:rFonts w:asciiTheme="minorHAnsi" w:hAnsiTheme="minorHAnsi"/>
          <w:sz w:val="24"/>
          <w:szCs w:val="24"/>
        </w:rPr>
        <w:t>In collaboration with LGAs:</w:t>
      </w:r>
    </w:p>
    <w:p w14:paraId="045B2CDF" w14:textId="77777777" w:rsidR="00A37D63" w:rsidRPr="00FB0B82" w:rsidRDefault="00417DFE" w:rsidP="003E50ED">
      <w:pPr>
        <w:pStyle w:val="ListParagraph"/>
        <w:numPr>
          <w:ilvl w:val="0"/>
          <w:numId w:val="35"/>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Promote systematic and sustained community health education through health personnel, mass media, print, NGOs, community-based organisations (CBOs), community leaders, families, and individuals</w:t>
      </w:r>
    </w:p>
    <w:p w14:paraId="38D50EE0" w14:textId="77777777" w:rsidR="00A37D63" w:rsidRPr="00FB0B82" w:rsidRDefault="00417DFE" w:rsidP="003E50ED">
      <w:pPr>
        <w:pStyle w:val="ListParagraph"/>
        <w:numPr>
          <w:ilvl w:val="0"/>
          <w:numId w:val="35"/>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Facilitate the training of health providers of both public and private institutions in interpersonal communication and </w:t>
      </w:r>
      <w:r w:rsidR="005E7D1C" w:rsidRPr="00FB0B82">
        <w:rPr>
          <w:rFonts w:asciiTheme="minorHAnsi" w:hAnsiTheme="minorHAnsi"/>
          <w:sz w:val="24"/>
          <w:szCs w:val="24"/>
        </w:rPr>
        <w:t>counseling</w:t>
      </w:r>
    </w:p>
    <w:p w14:paraId="60A87320" w14:textId="77777777" w:rsidR="00A37D63" w:rsidRPr="0042492D" w:rsidRDefault="00417DFE" w:rsidP="003D73AA">
      <w:pPr>
        <w:spacing w:after="200" w:line="276" w:lineRule="auto"/>
        <w:ind w:firstLine="720"/>
        <w:jc w:val="both"/>
        <w:rPr>
          <w:rFonts w:asciiTheme="minorHAnsi" w:hAnsiTheme="minorHAnsi"/>
          <w:b/>
          <w:sz w:val="24"/>
          <w:szCs w:val="24"/>
          <w:u w:val="single"/>
        </w:rPr>
      </w:pPr>
      <w:r w:rsidRPr="0042492D">
        <w:rPr>
          <w:rFonts w:asciiTheme="minorHAnsi" w:hAnsiTheme="minorHAnsi"/>
          <w:b/>
          <w:sz w:val="24"/>
          <w:szCs w:val="24"/>
          <w:u w:val="single"/>
        </w:rPr>
        <w:t>Media</w:t>
      </w:r>
    </w:p>
    <w:p w14:paraId="395584F7" w14:textId="77777777" w:rsidR="00A37D63" w:rsidRPr="00FB0B82" w:rsidRDefault="00417DFE" w:rsidP="003D73AA">
      <w:pPr>
        <w:pStyle w:val="ListParagraph"/>
        <w:numPr>
          <w:ilvl w:val="0"/>
          <w:numId w:val="31"/>
        </w:numPr>
        <w:spacing w:after="200" w:line="276" w:lineRule="auto"/>
        <w:ind w:left="1440"/>
        <w:contextualSpacing/>
        <w:jc w:val="both"/>
        <w:rPr>
          <w:rFonts w:asciiTheme="minorHAnsi" w:hAnsiTheme="minorHAnsi"/>
          <w:sz w:val="24"/>
          <w:szCs w:val="24"/>
        </w:rPr>
      </w:pPr>
      <w:r w:rsidRPr="00FB0B82">
        <w:rPr>
          <w:rFonts w:asciiTheme="minorHAnsi" w:hAnsiTheme="minorHAnsi"/>
          <w:sz w:val="24"/>
          <w:szCs w:val="24"/>
        </w:rPr>
        <w:t>Create a sustained platform for public debate in support of the promotion and implementation of the Oyo State Strategic plan of action for nutrition</w:t>
      </w:r>
    </w:p>
    <w:p w14:paraId="20DAD89D" w14:textId="77777777" w:rsidR="00A37D63" w:rsidRPr="00FB0B82" w:rsidRDefault="00417DFE" w:rsidP="003D73AA">
      <w:pPr>
        <w:pStyle w:val="ListParagraph"/>
        <w:numPr>
          <w:ilvl w:val="0"/>
          <w:numId w:val="36"/>
        </w:numPr>
        <w:spacing w:after="200" w:line="276" w:lineRule="auto"/>
        <w:ind w:left="1440"/>
        <w:contextualSpacing/>
        <w:jc w:val="both"/>
        <w:rPr>
          <w:rFonts w:asciiTheme="minorHAnsi" w:hAnsiTheme="minorHAnsi"/>
          <w:sz w:val="24"/>
          <w:szCs w:val="24"/>
        </w:rPr>
      </w:pPr>
      <w:r w:rsidRPr="00FB0B82">
        <w:rPr>
          <w:rFonts w:asciiTheme="minorHAnsi" w:hAnsiTheme="minorHAnsi"/>
          <w:sz w:val="24"/>
          <w:szCs w:val="24"/>
        </w:rPr>
        <w:t>Create and maintain awareness on issues concerning nutrition</w:t>
      </w:r>
    </w:p>
    <w:p w14:paraId="06B4D38F" w14:textId="77777777" w:rsidR="00A37D63" w:rsidRPr="00FB0B82" w:rsidRDefault="00417DFE" w:rsidP="003D73AA">
      <w:pPr>
        <w:pStyle w:val="ListParagraph"/>
        <w:numPr>
          <w:ilvl w:val="0"/>
          <w:numId w:val="36"/>
        </w:numPr>
        <w:spacing w:after="200" w:line="276" w:lineRule="auto"/>
        <w:ind w:left="1440"/>
        <w:contextualSpacing/>
        <w:jc w:val="both"/>
        <w:rPr>
          <w:rFonts w:asciiTheme="minorHAnsi" w:hAnsiTheme="minorHAnsi"/>
          <w:sz w:val="24"/>
          <w:szCs w:val="24"/>
        </w:rPr>
      </w:pPr>
      <w:r w:rsidRPr="00FB0B82">
        <w:rPr>
          <w:rFonts w:asciiTheme="minorHAnsi" w:hAnsiTheme="minorHAnsi"/>
          <w:sz w:val="24"/>
          <w:szCs w:val="24"/>
        </w:rPr>
        <w:t>Include nutrition issues in their publications and programmes and community engagement interventions</w:t>
      </w:r>
    </w:p>
    <w:p w14:paraId="6224C43A" w14:textId="77777777" w:rsidR="00A37D63" w:rsidRPr="00FB0B82" w:rsidRDefault="00417DFE" w:rsidP="003D73AA">
      <w:pPr>
        <w:pStyle w:val="ListParagraph"/>
        <w:numPr>
          <w:ilvl w:val="0"/>
          <w:numId w:val="36"/>
        </w:numPr>
        <w:spacing w:after="200" w:line="276" w:lineRule="auto"/>
        <w:ind w:left="1440"/>
        <w:contextualSpacing/>
        <w:jc w:val="both"/>
        <w:rPr>
          <w:rFonts w:asciiTheme="minorHAnsi" w:hAnsiTheme="minorHAnsi"/>
          <w:sz w:val="24"/>
          <w:szCs w:val="24"/>
        </w:rPr>
      </w:pPr>
      <w:r w:rsidRPr="00FB0B82">
        <w:rPr>
          <w:rFonts w:asciiTheme="minorHAnsi" w:hAnsiTheme="minorHAnsi"/>
          <w:sz w:val="24"/>
          <w:szCs w:val="24"/>
        </w:rPr>
        <w:t>Provide focused and strategic media coverage of nutrition interventions</w:t>
      </w:r>
    </w:p>
    <w:p w14:paraId="3788D683" w14:textId="77777777" w:rsidR="00A37D63" w:rsidRPr="00FB0B82" w:rsidRDefault="00BE081B" w:rsidP="00D90BDC">
      <w:pPr>
        <w:pStyle w:val="Heading3"/>
        <w:rPr>
          <w:rFonts w:asciiTheme="minorHAnsi" w:hAnsiTheme="minorHAnsi"/>
          <w:color w:val="auto"/>
          <w:sz w:val="24"/>
        </w:rPr>
      </w:pPr>
      <w:bookmarkStart w:id="162" w:name="_Toc532934436"/>
      <w:bookmarkStart w:id="163" w:name="_Toc20412496"/>
      <w:r w:rsidRPr="00FB0B82">
        <w:rPr>
          <w:rFonts w:asciiTheme="minorHAnsi" w:hAnsiTheme="minorHAnsi"/>
          <w:color w:val="auto"/>
          <w:sz w:val="24"/>
        </w:rPr>
        <w:t>4.1.5</w:t>
      </w:r>
      <w:r w:rsidR="00417DFE" w:rsidRPr="00FB0B82">
        <w:rPr>
          <w:rFonts w:asciiTheme="minorHAnsi" w:hAnsiTheme="minorHAnsi"/>
          <w:color w:val="auto"/>
          <w:sz w:val="24"/>
        </w:rPr>
        <w:tab/>
        <w:t>State Primary Health Care Board (SPHCB)</w:t>
      </w:r>
      <w:bookmarkEnd w:id="162"/>
      <w:bookmarkEnd w:id="163"/>
    </w:p>
    <w:p w14:paraId="179A3995" w14:textId="77777777" w:rsidR="00D90BDC" w:rsidRPr="00FB0B82" w:rsidRDefault="00D90BDC" w:rsidP="00D90BDC"/>
    <w:p w14:paraId="129FC261" w14:textId="77777777" w:rsidR="00A37D63" w:rsidRPr="00FB0B82" w:rsidRDefault="00417DFE" w:rsidP="003E50ED">
      <w:pPr>
        <w:pStyle w:val="ListParagraph"/>
        <w:numPr>
          <w:ilvl w:val="0"/>
          <w:numId w:val="3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Provide support for implementation of all plans developed to achieve set targets of this plan at the primary health care level</w:t>
      </w:r>
    </w:p>
    <w:p w14:paraId="15F0AE06" w14:textId="77777777" w:rsidR="00A37D63" w:rsidRPr="00FB0B82" w:rsidRDefault="00417DFE" w:rsidP="003E50ED">
      <w:pPr>
        <w:pStyle w:val="ListParagraph"/>
        <w:numPr>
          <w:ilvl w:val="0"/>
          <w:numId w:val="3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Conduct advocacy and social mobilisation of State and LGA policy makers to solicit their support for the implementation of strategies within this plan</w:t>
      </w:r>
    </w:p>
    <w:p w14:paraId="4D50EB27" w14:textId="77777777" w:rsidR="00A37D63" w:rsidRPr="00FB0B82" w:rsidRDefault="00417DFE" w:rsidP="003E50ED">
      <w:pPr>
        <w:pStyle w:val="ListParagraph"/>
        <w:numPr>
          <w:ilvl w:val="0"/>
          <w:numId w:val="3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Support the State to build State and LGA capacity for community-level care providers on the implementation of relevant aspects of the Oyo State Strategic Plan of Action for Nutrition</w:t>
      </w:r>
    </w:p>
    <w:p w14:paraId="345A223E" w14:textId="77777777" w:rsidR="00A37D63" w:rsidRPr="00FB0B82" w:rsidRDefault="00417DFE" w:rsidP="003E50ED">
      <w:pPr>
        <w:pStyle w:val="ListParagraph"/>
        <w:numPr>
          <w:ilvl w:val="0"/>
          <w:numId w:val="31"/>
        </w:numPr>
        <w:spacing w:line="276" w:lineRule="auto"/>
        <w:contextualSpacing/>
        <w:jc w:val="both"/>
        <w:rPr>
          <w:rFonts w:asciiTheme="minorHAnsi" w:hAnsiTheme="minorHAnsi"/>
          <w:sz w:val="24"/>
          <w:szCs w:val="24"/>
        </w:rPr>
      </w:pPr>
      <w:r w:rsidRPr="00FB0B82">
        <w:rPr>
          <w:rFonts w:asciiTheme="minorHAnsi" w:hAnsiTheme="minorHAnsi"/>
          <w:sz w:val="24"/>
          <w:szCs w:val="24"/>
        </w:rPr>
        <w:t>Supervise, monitor, and evaluate PHC activities relating to this plan.</w:t>
      </w:r>
    </w:p>
    <w:p w14:paraId="00E06DA8" w14:textId="77777777" w:rsidR="00A37D63" w:rsidRPr="00FB0B82" w:rsidRDefault="00A37D63">
      <w:pPr>
        <w:spacing w:after="200" w:line="276" w:lineRule="auto"/>
        <w:jc w:val="both"/>
        <w:rPr>
          <w:rFonts w:asciiTheme="minorHAnsi" w:hAnsiTheme="minorHAnsi"/>
          <w:b/>
          <w:sz w:val="6"/>
          <w:szCs w:val="24"/>
        </w:rPr>
      </w:pPr>
    </w:p>
    <w:p w14:paraId="3CDB844C" w14:textId="77777777" w:rsidR="00A37D63" w:rsidRPr="00FB0B82" w:rsidRDefault="00BE081B" w:rsidP="00D90BDC">
      <w:pPr>
        <w:pStyle w:val="Heading3"/>
        <w:rPr>
          <w:rFonts w:asciiTheme="minorHAnsi" w:hAnsiTheme="minorHAnsi"/>
          <w:color w:val="auto"/>
          <w:sz w:val="24"/>
          <w:szCs w:val="24"/>
        </w:rPr>
      </w:pPr>
      <w:bookmarkStart w:id="164" w:name="_Toc532934437"/>
      <w:bookmarkStart w:id="165" w:name="_Toc20412497"/>
      <w:r w:rsidRPr="00FB0B82">
        <w:rPr>
          <w:rFonts w:asciiTheme="minorHAnsi" w:hAnsiTheme="minorHAnsi"/>
          <w:color w:val="auto"/>
          <w:sz w:val="24"/>
          <w:szCs w:val="24"/>
        </w:rPr>
        <w:t>4.1.6</w:t>
      </w:r>
      <w:r w:rsidR="00417DFE" w:rsidRPr="00FB0B82">
        <w:rPr>
          <w:rFonts w:asciiTheme="minorHAnsi" w:hAnsiTheme="minorHAnsi"/>
          <w:color w:val="auto"/>
          <w:sz w:val="24"/>
          <w:szCs w:val="24"/>
        </w:rPr>
        <w:t xml:space="preserve"> State Ministry of Information</w:t>
      </w:r>
      <w:bookmarkEnd w:id="164"/>
      <w:bookmarkEnd w:id="165"/>
    </w:p>
    <w:p w14:paraId="4C6F2F47" w14:textId="77777777" w:rsidR="00D90BDC" w:rsidRPr="00FB0B82" w:rsidRDefault="00D90BDC" w:rsidP="00D90BDC"/>
    <w:p w14:paraId="607589A9" w14:textId="77777777" w:rsidR="00A37D63" w:rsidRPr="00FB0B82" w:rsidRDefault="00417DFE" w:rsidP="003E50ED">
      <w:pPr>
        <w:pStyle w:val="ListParagraph"/>
        <w:numPr>
          <w:ilvl w:val="0"/>
          <w:numId w:val="73"/>
        </w:numPr>
        <w:spacing w:after="200" w:line="276" w:lineRule="auto"/>
        <w:contextualSpacing/>
        <w:jc w:val="both"/>
        <w:rPr>
          <w:rFonts w:asciiTheme="minorHAnsi" w:hAnsiTheme="minorHAnsi"/>
          <w:b/>
          <w:sz w:val="24"/>
          <w:szCs w:val="24"/>
        </w:rPr>
      </w:pPr>
      <w:r w:rsidRPr="00FB0B82">
        <w:rPr>
          <w:rFonts w:asciiTheme="minorHAnsi" w:hAnsiTheme="minorHAnsi"/>
          <w:sz w:val="24"/>
          <w:szCs w:val="24"/>
        </w:rPr>
        <w:t>Support relevant MDAs to create a platform for promotion and creating awareness on the Strategic Plan of Action for Nutrition</w:t>
      </w:r>
    </w:p>
    <w:p w14:paraId="182F148E" w14:textId="77777777" w:rsidR="00A37D63" w:rsidRPr="00FB0B82" w:rsidRDefault="00417DFE" w:rsidP="003E50ED">
      <w:pPr>
        <w:pStyle w:val="ListParagraph"/>
        <w:numPr>
          <w:ilvl w:val="0"/>
          <w:numId w:val="73"/>
        </w:numPr>
        <w:spacing w:after="200" w:line="276" w:lineRule="auto"/>
        <w:contextualSpacing/>
        <w:jc w:val="both"/>
        <w:rPr>
          <w:rFonts w:asciiTheme="minorHAnsi" w:hAnsiTheme="minorHAnsi"/>
          <w:b/>
          <w:sz w:val="24"/>
          <w:szCs w:val="24"/>
        </w:rPr>
      </w:pPr>
      <w:r w:rsidRPr="00FB0B82">
        <w:rPr>
          <w:rFonts w:asciiTheme="minorHAnsi" w:hAnsiTheme="minorHAnsi"/>
          <w:sz w:val="24"/>
          <w:szCs w:val="24"/>
        </w:rPr>
        <w:t>Support relevant  MDAs  in building the capacity of media personnel on the effective promotion of relevant aspect of the plan</w:t>
      </w:r>
    </w:p>
    <w:p w14:paraId="61343E3C" w14:textId="77777777" w:rsidR="00A37D63" w:rsidRPr="00FB0B82" w:rsidRDefault="00417DFE" w:rsidP="003E50ED">
      <w:pPr>
        <w:pStyle w:val="ListParagraph"/>
        <w:numPr>
          <w:ilvl w:val="0"/>
          <w:numId w:val="73"/>
        </w:numPr>
        <w:spacing w:after="200" w:line="276" w:lineRule="auto"/>
        <w:contextualSpacing/>
        <w:jc w:val="both"/>
        <w:rPr>
          <w:rFonts w:asciiTheme="minorHAnsi" w:hAnsiTheme="minorHAnsi"/>
          <w:b/>
          <w:sz w:val="24"/>
          <w:szCs w:val="24"/>
        </w:rPr>
      </w:pPr>
      <w:r w:rsidRPr="00FB0B82">
        <w:rPr>
          <w:rFonts w:asciiTheme="minorHAnsi" w:hAnsiTheme="minorHAnsi"/>
          <w:sz w:val="24"/>
          <w:szCs w:val="24"/>
        </w:rPr>
        <w:t>Support the inclusion of nutrition issues in media publications and programmes</w:t>
      </w:r>
    </w:p>
    <w:p w14:paraId="2C447BE9" w14:textId="77777777" w:rsidR="00A37D63" w:rsidRPr="00FB0B82" w:rsidRDefault="00417DFE" w:rsidP="003E50ED">
      <w:pPr>
        <w:pStyle w:val="ListParagraph"/>
        <w:numPr>
          <w:ilvl w:val="0"/>
          <w:numId w:val="73"/>
        </w:numPr>
        <w:spacing w:after="200" w:line="276" w:lineRule="auto"/>
        <w:contextualSpacing/>
        <w:jc w:val="both"/>
        <w:rPr>
          <w:rFonts w:asciiTheme="minorHAnsi" w:hAnsiTheme="minorHAnsi"/>
          <w:b/>
          <w:sz w:val="24"/>
          <w:szCs w:val="24"/>
        </w:rPr>
      </w:pPr>
      <w:r w:rsidRPr="00FB0B82">
        <w:rPr>
          <w:rFonts w:asciiTheme="minorHAnsi" w:hAnsiTheme="minorHAnsi"/>
          <w:sz w:val="24"/>
          <w:szCs w:val="24"/>
        </w:rPr>
        <w:t>Ensure airing of nutrition programme on electronic and print media.</w:t>
      </w:r>
    </w:p>
    <w:p w14:paraId="5A5253A3" w14:textId="77777777" w:rsidR="00A37D63" w:rsidRPr="00FB0B82" w:rsidRDefault="00D90BDC" w:rsidP="00D90BDC">
      <w:pPr>
        <w:pStyle w:val="Heading3"/>
        <w:rPr>
          <w:rFonts w:asciiTheme="minorHAnsi" w:hAnsiTheme="minorHAnsi"/>
          <w:color w:val="auto"/>
          <w:sz w:val="24"/>
        </w:rPr>
      </w:pPr>
      <w:bookmarkStart w:id="166" w:name="_Toc532934438"/>
      <w:bookmarkStart w:id="167" w:name="_Toc20412498"/>
      <w:r w:rsidRPr="00FB0B82">
        <w:rPr>
          <w:rFonts w:asciiTheme="minorHAnsi" w:hAnsiTheme="minorHAnsi"/>
          <w:color w:val="auto"/>
          <w:sz w:val="24"/>
        </w:rPr>
        <w:t>4.1.7</w:t>
      </w:r>
      <w:r w:rsidR="00417DFE" w:rsidRPr="00FB0B82">
        <w:rPr>
          <w:rFonts w:asciiTheme="minorHAnsi" w:hAnsiTheme="minorHAnsi"/>
          <w:color w:val="auto"/>
          <w:sz w:val="24"/>
        </w:rPr>
        <w:t xml:space="preserve"> State Ministry of Education</w:t>
      </w:r>
      <w:bookmarkEnd w:id="166"/>
      <w:r w:rsidR="00F20139">
        <w:rPr>
          <w:rFonts w:asciiTheme="minorHAnsi" w:hAnsiTheme="minorHAnsi"/>
          <w:color w:val="auto"/>
          <w:sz w:val="24"/>
        </w:rPr>
        <w:t>, Science and Technology</w:t>
      </w:r>
      <w:bookmarkEnd w:id="167"/>
    </w:p>
    <w:p w14:paraId="235F84AF" w14:textId="77777777" w:rsidR="00D90BDC" w:rsidRPr="00FB0B82" w:rsidRDefault="00D90BDC" w:rsidP="00D90BDC"/>
    <w:p w14:paraId="2271F9B4" w14:textId="77777777" w:rsidR="00A37D63" w:rsidRPr="00FB0B82" w:rsidRDefault="00417DFE" w:rsidP="003E50ED">
      <w:pPr>
        <w:pStyle w:val="ListParagraph"/>
        <w:numPr>
          <w:ilvl w:val="0"/>
          <w:numId w:val="74"/>
        </w:numPr>
        <w:spacing w:after="200" w:line="276" w:lineRule="auto"/>
        <w:ind w:left="720"/>
        <w:contextualSpacing/>
        <w:jc w:val="both"/>
        <w:rPr>
          <w:rFonts w:asciiTheme="minorHAnsi" w:hAnsiTheme="minorHAnsi"/>
          <w:sz w:val="24"/>
          <w:szCs w:val="24"/>
        </w:rPr>
      </w:pPr>
      <w:r w:rsidRPr="00FB0B82">
        <w:rPr>
          <w:rFonts w:asciiTheme="minorHAnsi" w:hAnsiTheme="minorHAnsi"/>
          <w:sz w:val="24"/>
          <w:szCs w:val="24"/>
        </w:rPr>
        <w:t xml:space="preserve">Support the SMoH in developing/updating nutrition-specific curriculum in line with the Strategic Plan of Action for </w:t>
      </w:r>
      <w:r w:rsidR="005E7D1C" w:rsidRPr="00FB0B82">
        <w:rPr>
          <w:rFonts w:asciiTheme="minorHAnsi" w:hAnsiTheme="minorHAnsi"/>
          <w:sz w:val="24"/>
          <w:szCs w:val="24"/>
        </w:rPr>
        <w:t>Nutritionat</w:t>
      </w:r>
      <w:r w:rsidRPr="00FB0B82">
        <w:rPr>
          <w:rFonts w:asciiTheme="minorHAnsi" w:hAnsiTheme="minorHAnsi"/>
          <w:sz w:val="24"/>
          <w:szCs w:val="24"/>
        </w:rPr>
        <w:t xml:space="preserve"> all levels</w:t>
      </w:r>
    </w:p>
    <w:p w14:paraId="098536DA" w14:textId="77777777" w:rsidR="00A37D63" w:rsidRPr="00FB0B82" w:rsidRDefault="00417DFE" w:rsidP="003E50ED">
      <w:pPr>
        <w:pStyle w:val="ListParagraph"/>
        <w:numPr>
          <w:ilvl w:val="0"/>
          <w:numId w:val="74"/>
        </w:numPr>
        <w:spacing w:after="200" w:line="276" w:lineRule="auto"/>
        <w:ind w:left="720"/>
        <w:contextualSpacing/>
        <w:jc w:val="both"/>
        <w:rPr>
          <w:rFonts w:asciiTheme="minorHAnsi" w:hAnsiTheme="minorHAnsi"/>
          <w:b/>
          <w:sz w:val="24"/>
          <w:szCs w:val="24"/>
        </w:rPr>
      </w:pPr>
      <w:r w:rsidRPr="00FB0B82">
        <w:rPr>
          <w:rFonts w:asciiTheme="minorHAnsi" w:hAnsiTheme="minorHAnsi"/>
          <w:sz w:val="24"/>
          <w:szCs w:val="24"/>
        </w:rPr>
        <w:t xml:space="preserve">Support relevant </w:t>
      </w:r>
      <w:r w:rsidR="005E7D1C" w:rsidRPr="00FB0B82">
        <w:rPr>
          <w:rFonts w:asciiTheme="minorHAnsi" w:hAnsiTheme="minorHAnsi"/>
          <w:sz w:val="24"/>
          <w:szCs w:val="24"/>
        </w:rPr>
        <w:t>MDAsin</w:t>
      </w:r>
      <w:r w:rsidRPr="00FB0B82">
        <w:rPr>
          <w:rFonts w:asciiTheme="minorHAnsi" w:hAnsiTheme="minorHAnsi"/>
          <w:sz w:val="24"/>
          <w:szCs w:val="24"/>
        </w:rPr>
        <w:t xml:space="preserve"> implementing the relevant education aspects of the plan </w:t>
      </w:r>
    </w:p>
    <w:p w14:paraId="5695EF1C" w14:textId="77777777" w:rsidR="00A37D63" w:rsidRPr="00FB0B82" w:rsidRDefault="00417DFE" w:rsidP="003E50ED">
      <w:pPr>
        <w:pStyle w:val="ListParagraph"/>
        <w:numPr>
          <w:ilvl w:val="0"/>
          <w:numId w:val="74"/>
        </w:numPr>
        <w:spacing w:after="200" w:line="276" w:lineRule="auto"/>
        <w:ind w:left="720"/>
        <w:contextualSpacing/>
        <w:jc w:val="both"/>
        <w:rPr>
          <w:rFonts w:asciiTheme="minorHAnsi" w:hAnsiTheme="minorHAnsi"/>
          <w:b/>
          <w:sz w:val="24"/>
          <w:szCs w:val="24"/>
        </w:rPr>
      </w:pPr>
      <w:r w:rsidRPr="00FB0B82">
        <w:rPr>
          <w:rFonts w:asciiTheme="minorHAnsi" w:hAnsiTheme="minorHAnsi"/>
          <w:sz w:val="24"/>
          <w:szCs w:val="24"/>
        </w:rPr>
        <w:t>Ensure that schools provide nutritious meals through the school feeding programme and monitoring and supervision of school food vendors.</w:t>
      </w:r>
    </w:p>
    <w:p w14:paraId="5102DB90" w14:textId="77777777" w:rsidR="00BE081B" w:rsidRPr="00FB0B82" w:rsidRDefault="00D90BDC" w:rsidP="00D90BDC">
      <w:pPr>
        <w:pStyle w:val="Heading3"/>
        <w:rPr>
          <w:rFonts w:asciiTheme="minorHAnsi" w:hAnsiTheme="minorHAnsi"/>
          <w:color w:val="auto"/>
          <w:sz w:val="24"/>
        </w:rPr>
      </w:pPr>
      <w:bookmarkStart w:id="168" w:name="_Toc532934439"/>
      <w:bookmarkStart w:id="169" w:name="_Toc20412499"/>
      <w:r w:rsidRPr="00FB0B82">
        <w:rPr>
          <w:rFonts w:asciiTheme="minorHAnsi" w:hAnsiTheme="minorHAnsi"/>
          <w:color w:val="auto"/>
          <w:sz w:val="24"/>
        </w:rPr>
        <w:t>4.1.8</w:t>
      </w:r>
      <w:r w:rsidR="00417DFE" w:rsidRPr="00FB0B82">
        <w:rPr>
          <w:rFonts w:asciiTheme="minorHAnsi" w:hAnsiTheme="minorHAnsi"/>
          <w:color w:val="auto"/>
          <w:sz w:val="24"/>
        </w:rPr>
        <w:t xml:space="preserve"> State Ministry of Environment and </w:t>
      </w:r>
      <w:r w:rsidR="00F20139" w:rsidRPr="00FB0B82">
        <w:rPr>
          <w:rFonts w:asciiTheme="minorHAnsi" w:hAnsiTheme="minorHAnsi"/>
          <w:color w:val="auto"/>
          <w:sz w:val="24"/>
        </w:rPr>
        <w:t xml:space="preserve">Natural Resources </w:t>
      </w:r>
      <w:r w:rsidR="00BE081B" w:rsidRPr="00FB0B82">
        <w:rPr>
          <w:rFonts w:asciiTheme="minorHAnsi" w:hAnsiTheme="minorHAnsi"/>
          <w:color w:val="auto"/>
          <w:sz w:val="24"/>
        </w:rPr>
        <w:t>/ Rural Water Supply and</w:t>
      </w:r>
      <w:bookmarkEnd w:id="168"/>
      <w:bookmarkEnd w:id="169"/>
    </w:p>
    <w:p w14:paraId="75AE0DB5" w14:textId="77777777" w:rsidR="00A37D63" w:rsidRPr="00FB0B82" w:rsidRDefault="00417DFE" w:rsidP="00D90BDC">
      <w:pPr>
        <w:pStyle w:val="Heading3"/>
        <w:rPr>
          <w:rFonts w:asciiTheme="minorHAnsi" w:hAnsiTheme="minorHAnsi"/>
          <w:color w:val="auto"/>
          <w:sz w:val="24"/>
        </w:rPr>
      </w:pPr>
      <w:bookmarkStart w:id="170" w:name="_Toc532934440"/>
      <w:bookmarkStart w:id="171" w:name="_Toc20412500"/>
      <w:r w:rsidRPr="00FB0B82">
        <w:rPr>
          <w:rFonts w:asciiTheme="minorHAnsi" w:hAnsiTheme="minorHAnsi"/>
          <w:color w:val="auto"/>
          <w:sz w:val="24"/>
        </w:rPr>
        <w:t>Sanitation Agency</w:t>
      </w:r>
      <w:bookmarkEnd w:id="170"/>
      <w:bookmarkEnd w:id="171"/>
    </w:p>
    <w:p w14:paraId="3150D643" w14:textId="77777777" w:rsidR="00BE081B" w:rsidRPr="00FB0B82" w:rsidRDefault="00BE081B" w:rsidP="00BE081B">
      <w:pPr>
        <w:spacing w:line="276" w:lineRule="auto"/>
        <w:jc w:val="both"/>
        <w:rPr>
          <w:rFonts w:asciiTheme="minorHAnsi" w:hAnsiTheme="minorHAnsi"/>
          <w:b/>
          <w:sz w:val="10"/>
          <w:szCs w:val="24"/>
        </w:rPr>
      </w:pPr>
    </w:p>
    <w:p w14:paraId="05388569" w14:textId="77777777" w:rsidR="00A37D63" w:rsidRPr="00FB0B82" w:rsidRDefault="00417DFE" w:rsidP="003E50ED">
      <w:pPr>
        <w:pStyle w:val="ListParagraph"/>
        <w:numPr>
          <w:ilvl w:val="0"/>
          <w:numId w:val="75"/>
        </w:numPr>
        <w:spacing w:after="200" w:line="276" w:lineRule="auto"/>
        <w:contextualSpacing/>
        <w:jc w:val="both"/>
        <w:rPr>
          <w:rFonts w:asciiTheme="minorHAnsi" w:hAnsiTheme="minorHAnsi"/>
          <w:b/>
          <w:sz w:val="24"/>
          <w:szCs w:val="24"/>
        </w:rPr>
      </w:pPr>
      <w:r w:rsidRPr="00FB0B82">
        <w:rPr>
          <w:rFonts w:asciiTheme="minorHAnsi" w:hAnsiTheme="minorHAnsi"/>
          <w:sz w:val="24"/>
          <w:szCs w:val="24"/>
        </w:rPr>
        <w:t xml:space="preserve">Support SMOH/SPHCB in providing safe water and toilet facilities to Health facilities identified for implementation of the plan </w:t>
      </w:r>
    </w:p>
    <w:p w14:paraId="6462C20B" w14:textId="77777777" w:rsidR="00A37D63" w:rsidRPr="00FB0B82" w:rsidRDefault="00417DFE" w:rsidP="003E50ED">
      <w:pPr>
        <w:pStyle w:val="ListParagraph"/>
        <w:numPr>
          <w:ilvl w:val="0"/>
          <w:numId w:val="75"/>
        </w:numPr>
        <w:spacing w:after="200" w:line="276" w:lineRule="auto"/>
        <w:contextualSpacing/>
        <w:jc w:val="both"/>
        <w:rPr>
          <w:rFonts w:asciiTheme="minorHAnsi" w:hAnsiTheme="minorHAnsi"/>
          <w:b/>
          <w:sz w:val="24"/>
          <w:szCs w:val="24"/>
        </w:rPr>
      </w:pPr>
      <w:r w:rsidRPr="00FB0B82">
        <w:rPr>
          <w:rFonts w:asciiTheme="minorHAnsi" w:hAnsiTheme="minorHAnsi"/>
          <w:sz w:val="24"/>
          <w:szCs w:val="24"/>
        </w:rPr>
        <w:t xml:space="preserve">Support MoE/SUBEB to provide safe water and toilet facilities in schools </w:t>
      </w:r>
    </w:p>
    <w:p w14:paraId="3BBB02FA" w14:textId="77777777" w:rsidR="00A37D63" w:rsidRPr="00FB0B82" w:rsidRDefault="00417DFE" w:rsidP="003E50ED">
      <w:pPr>
        <w:pStyle w:val="ListParagraph"/>
        <w:numPr>
          <w:ilvl w:val="0"/>
          <w:numId w:val="75"/>
        </w:numPr>
        <w:spacing w:after="200" w:line="276" w:lineRule="auto"/>
        <w:contextualSpacing/>
        <w:jc w:val="both"/>
        <w:rPr>
          <w:rFonts w:asciiTheme="minorHAnsi" w:hAnsiTheme="minorHAnsi"/>
          <w:b/>
          <w:sz w:val="24"/>
          <w:szCs w:val="24"/>
        </w:rPr>
      </w:pPr>
      <w:r w:rsidRPr="00FB0B82">
        <w:rPr>
          <w:rFonts w:asciiTheme="minorHAnsi" w:hAnsiTheme="minorHAnsi"/>
          <w:sz w:val="24"/>
          <w:szCs w:val="24"/>
        </w:rPr>
        <w:t>Provide safe water and toilets in markets and other public places</w:t>
      </w:r>
    </w:p>
    <w:p w14:paraId="106E08A4" w14:textId="77777777" w:rsidR="00DA76BE" w:rsidRPr="00FB0B82" w:rsidRDefault="00417DFE" w:rsidP="00D90BDC">
      <w:pPr>
        <w:pStyle w:val="ListParagraph"/>
        <w:numPr>
          <w:ilvl w:val="0"/>
          <w:numId w:val="75"/>
        </w:numPr>
        <w:spacing w:after="200" w:line="276" w:lineRule="auto"/>
        <w:contextualSpacing/>
        <w:jc w:val="both"/>
        <w:rPr>
          <w:rFonts w:asciiTheme="minorHAnsi" w:hAnsiTheme="minorHAnsi"/>
          <w:b/>
          <w:sz w:val="24"/>
          <w:szCs w:val="24"/>
        </w:rPr>
      </w:pPr>
      <w:r w:rsidRPr="00FB0B82">
        <w:rPr>
          <w:rFonts w:asciiTheme="minorHAnsi" w:hAnsiTheme="minorHAnsi"/>
          <w:sz w:val="24"/>
          <w:szCs w:val="24"/>
        </w:rPr>
        <w:t xml:space="preserve">Ensure cleanliness of environment and creation of green spaces especially in the urban areas. </w:t>
      </w:r>
    </w:p>
    <w:p w14:paraId="684E2A8E" w14:textId="77777777" w:rsidR="00A37D63" w:rsidRPr="00FB0B82" w:rsidRDefault="00D90BDC" w:rsidP="00D90BDC">
      <w:pPr>
        <w:pStyle w:val="Heading3"/>
        <w:ind w:left="630" w:hanging="630"/>
        <w:rPr>
          <w:rFonts w:asciiTheme="minorHAnsi" w:hAnsiTheme="minorHAnsi"/>
          <w:color w:val="auto"/>
          <w:sz w:val="24"/>
        </w:rPr>
      </w:pPr>
      <w:bookmarkStart w:id="172" w:name="_Toc532934441"/>
      <w:bookmarkStart w:id="173" w:name="_Toc20412501"/>
      <w:r w:rsidRPr="00FB0B82">
        <w:rPr>
          <w:rFonts w:asciiTheme="minorHAnsi" w:hAnsiTheme="minorHAnsi"/>
          <w:color w:val="auto"/>
          <w:sz w:val="24"/>
        </w:rPr>
        <w:t>4.1.9</w:t>
      </w:r>
      <w:r w:rsidR="00DA76BE" w:rsidRPr="00FB0B82">
        <w:rPr>
          <w:rFonts w:asciiTheme="minorHAnsi" w:hAnsiTheme="minorHAnsi"/>
          <w:color w:val="auto"/>
          <w:sz w:val="24"/>
        </w:rPr>
        <w:tab/>
      </w:r>
      <w:r w:rsidR="00417DFE" w:rsidRPr="00FB0B82">
        <w:rPr>
          <w:rFonts w:asciiTheme="minorHAnsi" w:hAnsiTheme="minorHAnsi"/>
          <w:color w:val="auto"/>
          <w:sz w:val="24"/>
        </w:rPr>
        <w:t>State Ministry o</w:t>
      </w:r>
      <w:r w:rsidR="00F20139">
        <w:rPr>
          <w:rFonts w:asciiTheme="minorHAnsi" w:hAnsiTheme="minorHAnsi"/>
          <w:color w:val="auto"/>
          <w:sz w:val="24"/>
        </w:rPr>
        <w:t xml:space="preserve">f Agriculture </w:t>
      </w:r>
      <w:r w:rsidR="00417DFE" w:rsidRPr="00FB0B82">
        <w:rPr>
          <w:rFonts w:asciiTheme="minorHAnsi" w:hAnsiTheme="minorHAnsi"/>
          <w:color w:val="auto"/>
          <w:sz w:val="24"/>
        </w:rPr>
        <w:t>and Rural Development / Oyo State Agricultural Development Programme</w:t>
      </w:r>
      <w:bookmarkEnd w:id="172"/>
      <w:bookmarkEnd w:id="173"/>
    </w:p>
    <w:p w14:paraId="19C38585" w14:textId="77777777" w:rsidR="00D90BDC" w:rsidRPr="00FB0B82" w:rsidRDefault="00D90BDC" w:rsidP="00D90BDC"/>
    <w:p w14:paraId="7CE6036C" w14:textId="77777777" w:rsidR="00A37D63" w:rsidRPr="00FB0B82" w:rsidRDefault="00417DFE" w:rsidP="003E50ED">
      <w:pPr>
        <w:pStyle w:val="ListParagraph"/>
        <w:numPr>
          <w:ilvl w:val="0"/>
          <w:numId w:val="76"/>
        </w:numPr>
        <w:spacing w:after="200" w:line="276" w:lineRule="auto"/>
        <w:contextualSpacing/>
        <w:jc w:val="both"/>
        <w:rPr>
          <w:rFonts w:asciiTheme="minorHAnsi" w:hAnsiTheme="minorHAnsi"/>
          <w:b/>
          <w:sz w:val="24"/>
          <w:szCs w:val="24"/>
        </w:rPr>
      </w:pPr>
      <w:r w:rsidRPr="00FB0B82">
        <w:rPr>
          <w:rFonts w:asciiTheme="minorHAnsi" w:hAnsiTheme="minorHAnsi"/>
          <w:sz w:val="24"/>
          <w:szCs w:val="24"/>
        </w:rPr>
        <w:t xml:space="preserve">Support the MDAs to implement community level programs aimed at improving food security as outlined in the Oyo State SPAN </w:t>
      </w:r>
    </w:p>
    <w:p w14:paraId="1F1E4AB6" w14:textId="77777777" w:rsidR="00A37D63" w:rsidRPr="00FB0B82" w:rsidRDefault="00D90BDC" w:rsidP="00D90BDC">
      <w:pPr>
        <w:pStyle w:val="Heading3"/>
        <w:rPr>
          <w:rFonts w:asciiTheme="minorHAnsi" w:hAnsiTheme="minorHAnsi"/>
          <w:color w:val="auto"/>
          <w:sz w:val="24"/>
        </w:rPr>
      </w:pPr>
      <w:bookmarkStart w:id="174" w:name="_Toc532934442"/>
      <w:bookmarkStart w:id="175" w:name="_Toc20412502"/>
      <w:r w:rsidRPr="00FB0B82">
        <w:rPr>
          <w:rFonts w:asciiTheme="minorHAnsi" w:hAnsiTheme="minorHAnsi"/>
          <w:color w:val="auto"/>
          <w:sz w:val="24"/>
        </w:rPr>
        <w:t>4.1.10</w:t>
      </w:r>
      <w:r w:rsidR="00417DFE" w:rsidRPr="00FB0B82">
        <w:rPr>
          <w:rFonts w:asciiTheme="minorHAnsi" w:hAnsiTheme="minorHAnsi"/>
          <w:color w:val="auto"/>
          <w:sz w:val="24"/>
        </w:rPr>
        <w:t xml:space="preserve">   LGA Councils</w:t>
      </w:r>
      <w:bookmarkEnd w:id="174"/>
      <w:bookmarkEnd w:id="175"/>
    </w:p>
    <w:p w14:paraId="6824E0FC" w14:textId="77777777" w:rsidR="00D90BDC" w:rsidRPr="00FB0B82" w:rsidRDefault="00D90BDC" w:rsidP="00D90BDC"/>
    <w:p w14:paraId="69D81E94" w14:textId="77777777" w:rsidR="00A37D63" w:rsidRPr="00FB0B82" w:rsidRDefault="00417DFE" w:rsidP="00D90BDC">
      <w:pPr>
        <w:spacing w:after="200" w:line="276" w:lineRule="auto"/>
        <w:ind w:firstLine="720"/>
        <w:jc w:val="both"/>
        <w:rPr>
          <w:rFonts w:asciiTheme="minorHAnsi" w:hAnsiTheme="minorHAnsi"/>
          <w:b/>
          <w:sz w:val="24"/>
          <w:szCs w:val="24"/>
          <w:u w:val="single"/>
        </w:rPr>
      </w:pPr>
      <w:r w:rsidRPr="00FB0B82">
        <w:rPr>
          <w:rFonts w:asciiTheme="minorHAnsi" w:hAnsiTheme="minorHAnsi"/>
          <w:b/>
          <w:sz w:val="24"/>
          <w:szCs w:val="24"/>
          <w:u w:val="single"/>
        </w:rPr>
        <w:t>Services</w:t>
      </w:r>
    </w:p>
    <w:p w14:paraId="2319F759" w14:textId="77777777" w:rsidR="00A37D63" w:rsidRPr="00FB0B82" w:rsidRDefault="00417DFE" w:rsidP="003E50ED">
      <w:pPr>
        <w:pStyle w:val="ListParagraph"/>
        <w:numPr>
          <w:ilvl w:val="0"/>
          <w:numId w:val="37"/>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Collaborate with SCFN and relevant MDAs to identify and implement priority programmes related to SPAN.</w:t>
      </w:r>
    </w:p>
    <w:p w14:paraId="3632D42B" w14:textId="77777777" w:rsidR="00A37D63" w:rsidRPr="00FB0B82" w:rsidRDefault="00417DFE" w:rsidP="003E50ED">
      <w:pPr>
        <w:pStyle w:val="ListParagraph"/>
        <w:numPr>
          <w:ilvl w:val="0"/>
          <w:numId w:val="37"/>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Establish and strengthen existing community-based outreach nutrition services </w:t>
      </w:r>
    </w:p>
    <w:p w14:paraId="5702505C" w14:textId="77777777" w:rsidR="00A37D63" w:rsidRPr="00FB0B82" w:rsidRDefault="00417DFE" w:rsidP="003E50ED">
      <w:pPr>
        <w:pStyle w:val="ListParagraph"/>
        <w:numPr>
          <w:ilvl w:val="0"/>
          <w:numId w:val="37"/>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Collaborate with Ward and Village Health Committees to support nutrition services</w:t>
      </w:r>
    </w:p>
    <w:p w14:paraId="0ED1B1FE" w14:textId="77777777" w:rsidR="00A37D63" w:rsidRPr="00FB0B82" w:rsidRDefault="00417DFE" w:rsidP="003E50ED">
      <w:pPr>
        <w:pStyle w:val="ListParagraph"/>
        <w:numPr>
          <w:ilvl w:val="0"/>
          <w:numId w:val="37"/>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Establish and maintain LGACFN to coordinate food and nutrition activities at the LGA levels.</w:t>
      </w:r>
    </w:p>
    <w:p w14:paraId="1DA60536" w14:textId="77777777" w:rsidR="00A37D63" w:rsidRPr="00FB0B82" w:rsidRDefault="00417DFE" w:rsidP="00D90BDC">
      <w:pPr>
        <w:spacing w:after="200" w:line="276" w:lineRule="auto"/>
        <w:ind w:firstLine="720"/>
        <w:jc w:val="both"/>
        <w:rPr>
          <w:rFonts w:asciiTheme="minorHAnsi" w:hAnsiTheme="minorHAnsi"/>
          <w:b/>
          <w:sz w:val="24"/>
          <w:szCs w:val="24"/>
          <w:u w:val="single"/>
        </w:rPr>
      </w:pPr>
      <w:r w:rsidRPr="00FB0B82">
        <w:rPr>
          <w:rFonts w:asciiTheme="minorHAnsi" w:hAnsiTheme="minorHAnsi"/>
          <w:b/>
          <w:sz w:val="24"/>
          <w:szCs w:val="24"/>
          <w:u w:val="single"/>
        </w:rPr>
        <w:t>Mobilization</w:t>
      </w:r>
    </w:p>
    <w:p w14:paraId="0522BB58" w14:textId="77777777" w:rsidR="00A37D63" w:rsidRPr="00FB0B82" w:rsidRDefault="00417DFE" w:rsidP="003E50ED">
      <w:pPr>
        <w:pStyle w:val="ListParagraph"/>
        <w:numPr>
          <w:ilvl w:val="0"/>
          <w:numId w:val="38"/>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Mobilise the community to participate in planning, implementation, and monitoring of nutrition programmes through involvement of traditional chiefs, religious leaders, other influential persons and groups</w:t>
      </w:r>
    </w:p>
    <w:p w14:paraId="2079C077" w14:textId="77777777" w:rsidR="00A37D63" w:rsidRPr="00FB0B82" w:rsidRDefault="00417DFE" w:rsidP="003E50ED">
      <w:pPr>
        <w:pStyle w:val="ListParagraph"/>
        <w:numPr>
          <w:ilvl w:val="0"/>
          <w:numId w:val="38"/>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Motivate communities through community action cycle processes to undertake, own, and sustain nutrition programmes</w:t>
      </w:r>
    </w:p>
    <w:p w14:paraId="79D9501F" w14:textId="77777777" w:rsidR="00A37D63" w:rsidRPr="00FB0B82" w:rsidRDefault="00417DFE" w:rsidP="003E50ED">
      <w:pPr>
        <w:pStyle w:val="ListParagraph"/>
        <w:numPr>
          <w:ilvl w:val="0"/>
          <w:numId w:val="38"/>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Create awareness on nutrition activities in the LGA</w:t>
      </w:r>
    </w:p>
    <w:p w14:paraId="20E3ACA0" w14:textId="77777777" w:rsidR="00A37D63" w:rsidRPr="00FB0B82" w:rsidRDefault="00417DFE" w:rsidP="003E50ED">
      <w:pPr>
        <w:pStyle w:val="ListParagraph"/>
        <w:numPr>
          <w:ilvl w:val="0"/>
          <w:numId w:val="38"/>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Carry out advocacy on nutrition activities to policy makers and relevant stakeholders (FBOs, NGOs, CBOs, etc.)</w:t>
      </w:r>
    </w:p>
    <w:p w14:paraId="5962373D" w14:textId="77777777" w:rsidR="00A37D63" w:rsidRPr="00FB0B82" w:rsidRDefault="00417DFE" w:rsidP="003E50ED">
      <w:pPr>
        <w:pStyle w:val="ListParagraph"/>
        <w:numPr>
          <w:ilvl w:val="0"/>
          <w:numId w:val="38"/>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Develop, distribute, and disseminate Information, Education, and Communication (IEC) materials that is appropriate for the LGAs</w:t>
      </w:r>
    </w:p>
    <w:p w14:paraId="27EDF315" w14:textId="77777777" w:rsidR="00A37D63" w:rsidRPr="00FB0B82" w:rsidRDefault="00417DFE" w:rsidP="003E50ED">
      <w:pPr>
        <w:pStyle w:val="ListParagraph"/>
        <w:numPr>
          <w:ilvl w:val="0"/>
          <w:numId w:val="38"/>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Create platform for community dialogue, focused group discussion to promote nutrition issues</w:t>
      </w:r>
    </w:p>
    <w:p w14:paraId="6E9330E3" w14:textId="77777777" w:rsidR="00A37D63" w:rsidRPr="00FB0B82" w:rsidRDefault="00417DFE" w:rsidP="00D90BDC">
      <w:pPr>
        <w:spacing w:after="200" w:line="276" w:lineRule="auto"/>
        <w:ind w:firstLine="720"/>
        <w:jc w:val="both"/>
        <w:rPr>
          <w:rFonts w:asciiTheme="minorHAnsi" w:hAnsiTheme="minorHAnsi"/>
          <w:b/>
          <w:sz w:val="24"/>
          <w:szCs w:val="24"/>
          <w:u w:val="single"/>
        </w:rPr>
      </w:pPr>
      <w:r w:rsidRPr="00FB0B82">
        <w:rPr>
          <w:rFonts w:asciiTheme="minorHAnsi" w:hAnsiTheme="minorHAnsi"/>
          <w:b/>
          <w:sz w:val="24"/>
          <w:szCs w:val="24"/>
          <w:u w:val="single"/>
        </w:rPr>
        <w:t>Training</w:t>
      </w:r>
    </w:p>
    <w:p w14:paraId="1FC76084" w14:textId="77777777" w:rsidR="00A37D63" w:rsidRPr="00FB0B82" w:rsidRDefault="00417DFE" w:rsidP="00D90BDC">
      <w:pPr>
        <w:pStyle w:val="ListParagraph"/>
        <w:numPr>
          <w:ilvl w:val="0"/>
          <w:numId w:val="80"/>
        </w:numPr>
        <w:spacing w:after="200" w:line="276" w:lineRule="auto"/>
        <w:ind w:left="1440"/>
        <w:contextualSpacing/>
        <w:jc w:val="both"/>
        <w:rPr>
          <w:rFonts w:asciiTheme="minorHAnsi" w:hAnsiTheme="minorHAnsi"/>
          <w:sz w:val="24"/>
          <w:szCs w:val="24"/>
        </w:rPr>
      </w:pPr>
      <w:r w:rsidRPr="00FB0B82">
        <w:rPr>
          <w:rFonts w:asciiTheme="minorHAnsi" w:hAnsiTheme="minorHAnsi"/>
          <w:sz w:val="24"/>
          <w:szCs w:val="24"/>
        </w:rPr>
        <w:t>Organise regular trainings and refresher courses to update knowledge and skills of LGA nutrition/health personnel on issues identified in the Oyo State SPAN</w:t>
      </w:r>
    </w:p>
    <w:p w14:paraId="3ECE58BB" w14:textId="77777777" w:rsidR="00A37D63" w:rsidRPr="00FB0B82" w:rsidRDefault="00DA76BE" w:rsidP="00D90BDC">
      <w:pPr>
        <w:pStyle w:val="Heading3"/>
        <w:rPr>
          <w:rFonts w:asciiTheme="minorHAnsi" w:hAnsiTheme="minorHAnsi"/>
          <w:color w:val="auto"/>
          <w:sz w:val="24"/>
        </w:rPr>
      </w:pPr>
      <w:bookmarkStart w:id="176" w:name="_Toc532934443"/>
      <w:bookmarkStart w:id="177" w:name="_Toc20412503"/>
      <w:r w:rsidRPr="00FB0B82">
        <w:rPr>
          <w:rFonts w:asciiTheme="minorHAnsi" w:hAnsiTheme="minorHAnsi"/>
          <w:color w:val="auto"/>
          <w:sz w:val="24"/>
        </w:rPr>
        <w:t>4.</w:t>
      </w:r>
      <w:r w:rsidR="00417DFE" w:rsidRPr="00FB0B82">
        <w:rPr>
          <w:rFonts w:asciiTheme="minorHAnsi" w:hAnsiTheme="minorHAnsi"/>
          <w:color w:val="auto"/>
          <w:sz w:val="24"/>
        </w:rPr>
        <w:t>1.</w:t>
      </w:r>
      <w:r w:rsidR="00D90BDC" w:rsidRPr="00FB0B82">
        <w:rPr>
          <w:rFonts w:asciiTheme="minorHAnsi" w:hAnsiTheme="minorHAnsi"/>
          <w:color w:val="auto"/>
          <w:sz w:val="24"/>
        </w:rPr>
        <w:t>11</w:t>
      </w:r>
      <w:r w:rsidR="00417DFE" w:rsidRPr="00FB0B82">
        <w:rPr>
          <w:rFonts w:asciiTheme="minorHAnsi" w:hAnsiTheme="minorHAnsi"/>
          <w:color w:val="auto"/>
          <w:sz w:val="24"/>
        </w:rPr>
        <w:t xml:space="preserve">   Ward and Village Health Committees</w:t>
      </w:r>
      <w:bookmarkEnd w:id="176"/>
      <w:bookmarkEnd w:id="177"/>
    </w:p>
    <w:p w14:paraId="0D2EE14B" w14:textId="77777777" w:rsidR="00D90BDC" w:rsidRPr="00FB0B82" w:rsidRDefault="00D90BDC" w:rsidP="00D90BDC"/>
    <w:p w14:paraId="5A85A82D" w14:textId="77777777" w:rsidR="00A37D63" w:rsidRPr="00FB0B82" w:rsidRDefault="00417DFE" w:rsidP="003E50ED">
      <w:pPr>
        <w:pStyle w:val="ListParagraph"/>
        <w:numPr>
          <w:ilvl w:val="0"/>
          <w:numId w:val="40"/>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Determine how best to provide the essential elements of nutrition programmes</w:t>
      </w:r>
    </w:p>
    <w:p w14:paraId="5491AD73" w14:textId="77777777" w:rsidR="00A37D63" w:rsidRPr="00FB0B82" w:rsidRDefault="00417DFE" w:rsidP="003E50ED">
      <w:pPr>
        <w:pStyle w:val="ListParagraph"/>
        <w:numPr>
          <w:ilvl w:val="0"/>
          <w:numId w:val="40"/>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Assign roles and responsibilities in the communities for health and nutrition services and in other sectors so as to involve individuals and families in the implementation of nutrition priority programmes</w:t>
      </w:r>
    </w:p>
    <w:p w14:paraId="73B7EC37" w14:textId="77777777" w:rsidR="00A37D63" w:rsidRPr="00FB0B82" w:rsidRDefault="00417DFE" w:rsidP="003E50ED">
      <w:pPr>
        <w:pStyle w:val="ListParagraph"/>
        <w:numPr>
          <w:ilvl w:val="0"/>
          <w:numId w:val="40"/>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Periodically provide agriculture, health and nutrition information to the community in order to promote ownership and improve the nutritional status of the community</w:t>
      </w:r>
    </w:p>
    <w:p w14:paraId="71EDF935" w14:textId="77777777" w:rsidR="00A37D63" w:rsidRPr="00FB0B82" w:rsidRDefault="00417DFE" w:rsidP="003E50ED">
      <w:pPr>
        <w:pStyle w:val="ListParagraph"/>
        <w:numPr>
          <w:ilvl w:val="0"/>
          <w:numId w:val="40"/>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Harness resources to support nutrition programmes, including co-opting voluntary workers and practitioners of traditional methods to achieve nutrition goals</w:t>
      </w:r>
    </w:p>
    <w:p w14:paraId="517E5094" w14:textId="77777777" w:rsidR="00A37D63" w:rsidRPr="00FB0B82" w:rsidRDefault="00417DFE" w:rsidP="003E50ED">
      <w:pPr>
        <w:pStyle w:val="ListParagraph"/>
        <w:numPr>
          <w:ilvl w:val="0"/>
          <w:numId w:val="40"/>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Ascertain the availability and maintenance of basic health infrastructure</w:t>
      </w:r>
    </w:p>
    <w:p w14:paraId="75E60E03" w14:textId="77777777" w:rsidR="00A37D63" w:rsidRPr="00FB0B82" w:rsidRDefault="00417DFE" w:rsidP="003E50ED">
      <w:pPr>
        <w:pStyle w:val="ListParagraph"/>
        <w:numPr>
          <w:ilvl w:val="0"/>
          <w:numId w:val="40"/>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Collate relevant data about resources available for nutrition</w:t>
      </w:r>
    </w:p>
    <w:p w14:paraId="15B47789" w14:textId="77777777" w:rsidR="00A37D63" w:rsidRPr="00FB0B82" w:rsidRDefault="00DA76BE" w:rsidP="00D90BDC">
      <w:pPr>
        <w:pStyle w:val="Heading2"/>
        <w:rPr>
          <w:rFonts w:asciiTheme="minorHAnsi" w:hAnsiTheme="minorHAnsi"/>
          <w:color w:val="auto"/>
        </w:rPr>
      </w:pPr>
      <w:bookmarkStart w:id="178" w:name="_Toc532934444"/>
      <w:bookmarkStart w:id="179" w:name="_Toc20412504"/>
      <w:r w:rsidRPr="00FB0B82">
        <w:rPr>
          <w:rFonts w:asciiTheme="minorHAnsi" w:hAnsiTheme="minorHAnsi"/>
          <w:color w:val="auto"/>
        </w:rPr>
        <w:t>4.2</w:t>
      </w:r>
      <w:r w:rsidR="00417DFE" w:rsidRPr="00FB0B82">
        <w:rPr>
          <w:rFonts w:asciiTheme="minorHAnsi" w:hAnsiTheme="minorHAnsi"/>
          <w:color w:val="auto"/>
        </w:rPr>
        <w:t xml:space="preserve">   Partners</w:t>
      </w:r>
      <w:bookmarkEnd w:id="178"/>
      <w:bookmarkEnd w:id="179"/>
    </w:p>
    <w:p w14:paraId="475A92B8" w14:textId="77777777" w:rsidR="00D90BDC" w:rsidRPr="00FB0B82" w:rsidRDefault="00D90BDC" w:rsidP="00D90BDC"/>
    <w:p w14:paraId="78BB6F69" w14:textId="77777777" w:rsidR="00A37D63" w:rsidRPr="00FB0B82" w:rsidRDefault="00DA76BE" w:rsidP="00D90BDC">
      <w:pPr>
        <w:pStyle w:val="Heading3"/>
        <w:rPr>
          <w:rFonts w:asciiTheme="minorHAnsi" w:hAnsiTheme="minorHAnsi"/>
          <w:color w:val="auto"/>
          <w:sz w:val="24"/>
        </w:rPr>
      </w:pPr>
      <w:bookmarkStart w:id="180" w:name="_Toc532934445"/>
      <w:bookmarkStart w:id="181" w:name="_Toc20412505"/>
      <w:r w:rsidRPr="00FB0B82">
        <w:rPr>
          <w:rFonts w:asciiTheme="minorHAnsi" w:hAnsiTheme="minorHAnsi"/>
          <w:color w:val="auto"/>
          <w:sz w:val="24"/>
        </w:rPr>
        <w:t>4.</w:t>
      </w:r>
      <w:r w:rsidR="00417DFE" w:rsidRPr="00FB0B82">
        <w:rPr>
          <w:rFonts w:asciiTheme="minorHAnsi" w:hAnsiTheme="minorHAnsi"/>
          <w:color w:val="auto"/>
          <w:sz w:val="24"/>
        </w:rPr>
        <w:t>2.1   Non-Governmental Organizations (NGOs)</w:t>
      </w:r>
      <w:bookmarkEnd w:id="180"/>
      <w:bookmarkEnd w:id="181"/>
    </w:p>
    <w:p w14:paraId="49AE15CA" w14:textId="77777777" w:rsidR="00D90BDC" w:rsidRPr="00FB0B82" w:rsidRDefault="00D90BDC" w:rsidP="00D90BDC"/>
    <w:p w14:paraId="3686CFF5" w14:textId="77777777" w:rsidR="00A37D63" w:rsidRPr="00FB0B82" w:rsidRDefault="00417DFE">
      <w:pPr>
        <w:spacing w:after="200" w:line="276" w:lineRule="auto"/>
        <w:jc w:val="both"/>
        <w:rPr>
          <w:rFonts w:asciiTheme="minorHAnsi" w:hAnsiTheme="minorHAnsi"/>
          <w:sz w:val="24"/>
          <w:szCs w:val="24"/>
        </w:rPr>
      </w:pPr>
      <w:r w:rsidRPr="00FB0B82">
        <w:rPr>
          <w:rFonts w:asciiTheme="minorHAnsi" w:hAnsiTheme="minorHAnsi"/>
          <w:sz w:val="24"/>
          <w:szCs w:val="24"/>
        </w:rPr>
        <w:t>NGOs shall in collaboration with the State and LGAs:</w:t>
      </w:r>
    </w:p>
    <w:p w14:paraId="6CE4C138" w14:textId="77777777" w:rsidR="00A37D63" w:rsidRPr="00FB0B82" w:rsidRDefault="00417DFE" w:rsidP="003E50ED">
      <w:pPr>
        <w:pStyle w:val="ListParagraph"/>
        <w:numPr>
          <w:ilvl w:val="0"/>
          <w:numId w:val="4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Identify nutrition needs of communities through studies and research</w:t>
      </w:r>
    </w:p>
    <w:p w14:paraId="1ED56BAB" w14:textId="77777777" w:rsidR="00A37D63" w:rsidRPr="00FB0B82" w:rsidRDefault="00417DFE" w:rsidP="003E50ED">
      <w:pPr>
        <w:pStyle w:val="ListParagraph"/>
        <w:numPr>
          <w:ilvl w:val="0"/>
          <w:numId w:val="4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Initiate pilot schemes that have the potential to be further scaled up such as establishing cottage industries for complementary food</w:t>
      </w:r>
    </w:p>
    <w:p w14:paraId="7C904F5E" w14:textId="77777777" w:rsidR="00A37D63" w:rsidRPr="00FB0B82" w:rsidRDefault="00417DFE" w:rsidP="003E50ED">
      <w:pPr>
        <w:pStyle w:val="ListParagraph"/>
        <w:numPr>
          <w:ilvl w:val="0"/>
          <w:numId w:val="4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Support the training of workers, community resource persons and volunteers in the delivery of nutrition services</w:t>
      </w:r>
    </w:p>
    <w:p w14:paraId="4741B798" w14:textId="77777777" w:rsidR="00A37D63" w:rsidRPr="00FB0B82" w:rsidRDefault="00417DFE" w:rsidP="003E50ED">
      <w:pPr>
        <w:pStyle w:val="ListParagraph"/>
        <w:numPr>
          <w:ilvl w:val="0"/>
          <w:numId w:val="4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Assist in M&amp;E of nutrition programmes</w:t>
      </w:r>
    </w:p>
    <w:p w14:paraId="3F2D122B" w14:textId="77777777" w:rsidR="00A37D63" w:rsidRPr="00FB0B82" w:rsidRDefault="00417DFE" w:rsidP="003E50ED">
      <w:pPr>
        <w:pStyle w:val="ListParagraph"/>
        <w:numPr>
          <w:ilvl w:val="0"/>
          <w:numId w:val="4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Mobilise the community to embark on awareness campaigns to eradicate harmful traditional nutritional practices</w:t>
      </w:r>
    </w:p>
    <w:p w14:paraId="3F1ECE31" w14:textId="77777777" w:rsidR="00A37D63" w:rsidRPr="00FB0B82" w:rsidRDefault="00417DFE" w:rsidP="003E50ED">
      <w:pPr>
        <w:pStyle w:val="ListParagraph"/>
        <w:numPr>
          <w:ilvl w:val="0"/>
          <w:numId w:val="4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Support Government and community to establish community-based nutrition </w:t>
      </w:r>
      <w:r w:rsidR="005E7D1C" w:rsidRPr="00FB0B82">
        <w:rPr>
          <w:rFonts w:asciiTheme="minorHAnsi" w:hAnsiTheme="minorHAnsi"/>
          <w:sz w:val="24"/>
          <w:szCs w:val="24"/>
        </w:rPr>
        <w:t>centers</w:t>
      </w:r>
      <w:r w:rsidRPr="00FB0B82">
        <w:rPr>
          <w:rFonts w:asciiTheme="minorHAnsi" w:hAnsiTheme="minorHAnsi"/>
          <w:sz w:val="24"/>
          <w:szCs w:val="24"/>
        </w:rPr>
        <w:t xml:space="preserve"> which will be affordable, accessible, acceptable, and sustainable</w:t>
      </w:r>
    </w:p>
    <w:p w14:paraId="1BD90E16" w14:textId="77777777" w:rsidR="00A37D63" w:rsidRPr="00FB0B82" w:rsidRDefault="00417DFE" w:rsidP="003E50ED">
      <w:pPr>
        <w:pStyle w:val="ListParagraph"/>
        <w:numPr>
          <w:ilvl w:val="0"/>
          <w:numId w:val="4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Document success stories and lessons learned on community engagement in nutrition</w:t>
      </w:r>
    </w:p>
    <w:p w14:paraId="70FE2520" w14:textId="77777777" w:rsidR="00A37D63" w:rsidRPr="00FB0B82" w:rsidRDefault="00DA76BE" w:rsidP="00D90BDC">
      <w:pPr>
        <w:pStyle w:val="Heading3"/>
        <w:rPr>
          <w:rFonts w:asciiTheme="minorHAnsi" w:hAnsiTheme="minorHAnsi"/>
          <w:color w:val="auto"/>
          <w:sz w:val="24"/>
        </w:rPr>
      </w:pPr>
      <w:bookmarkStart w:id="182" w:name="_Toc532934446"/>
      <w:bookmarkStart w:id="183" w:name="_Toc20412506"/>
      <w:r w:rsidRPr="00FB0B82">
        <w:rPr>
          <w:rFonts w:asciiTheme="minorHAnsi" w:hAnsiTheme="minorHAnsi"/>
          <w:color w:val="auto"/>
          <w:sz w:val="24"/>
        </w:rPr>
        <w:t>4.</w:t>
      </w:r>
      <w:r w:rsidR="00417DFE" w:rsidRPr="00FB0B82">
        <w:rPr>
          <w:rFonts w:asciiTheme="minorHAnsi" w:hAnsiTheme="minorHAnsi"/>
          <w:color w:val="auto"/>
          <w:sz w:val="24"/>
        </w:rPr>
        <w:t>2.2   Professional Associations</w:t>
      </w:r>
      <w:bookmarkEnd w:id="182"/>
      <w:bookmarkEnd w:id="183"/>
    </w:p>
    <w:p w14:paraId="60E3333C" w14:textId="77777777" w:rsidR="00D90BDC" w:rsidRPr="00FB0B82" w:rsidRDefault="00D90BDC" w:rsidP="00D90BDC"/>
    <w:p w14:paraId="07317352" w14:textId="77777777" w:rsidR="00A37D63" w:rsidRPr="00FB0B82" w:rsidRDefault="00417DFE" w:rsidP="003E50ED">
      <w:pPr>
        <w:pStyle w:val="ListParagraph"/>
        <w:numPr>
          <w:ilvl w:val="0"/>
          <w:numId w:val="4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Advocacy to all levels of Government and private sector</w:t>
      </w:r>
    </w:p>
    <w:p w14:paraId="0F21C132" w14:textId="77777777" w:rsidR="00A37D63" w:rsidRPr="00FB0B82" w:rsidRDefault="00417DFE" w:rsidP="003E50ED">
      <w:pPr>
        <w:pStyle w:val="ListParagraph"/>
        <w:numPr>
          <w:ilvl w:val="0"/>
          <w:numId w:val="4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Dissemination of documents on nutrition education</w:t>
      </w:r>
    </w:p>
    <w:p w14:paraId="1CFD5BAE" w14:textId="77777777" w:rsidR="00A37D63" w:rsidRPr="00FB0B82" w:rsidRDefault="00417DFE" w:rsidP="003E50ED">
      <w:pPr>
        <w:pStyle w:val="ListParagraph"/>
        <w:numPr>
          <w:ilvl w:val="0"/>
          <w:numId w:val="4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Participation, research, training, and conduct of nutrition surveys</w:t>
      </w:r>
    </w:p>
    <w:p w14:paraId="3EB2E4BF" w14:textId="77777777" w:rsidR="00A37D63" w:rsidRPr="00FB0B82" w:rsidRDefault="00417DFE" w:rsidP="003E50ED">
      <w:pPr>
        <w:pStyle w:val="ListParagraph"/>
        <w:numPr>
          <w:ilvl w:val="0"/>
          <w:numId w:val="41"/>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Awareness creation through seminars, conferences, and public lectures</w:t>
      </w:r>
    </w:p>
    <w:p w14:paraId="6FFE589D" w14:textId="77777777" w:rsidR="00A37D63" w:rsidRPr="00FB0B82" w:rsidRDefault="00DA76BE" w:rsidP="00D90BDC">
      <w:pPr>
        <w:pStyle w:val="Heading3"/>
        <w:rPr>
          <w:rFonts w:asciiTheme="minorHAnsi" w:hAnsiTheme="minorHAnsi"/>
          <w:color w:val="auto"/>
          <w:sz w:val="24"/>
        </w:rPr>
      </w:pPr>
      <w:bookmarkStart w:id="184" w:name="_Toc532934447"/>
      <w:bookmarkStart w:id="185" w:name="_Toc20412507"/>
      <w:r w:rsidRPr="00FB0B82">
        <w:rPr>
          <w:rFonts w:asciiTheme="minorHAnsi" w:hAnsiTheme="minorHAnsi"/>
          <w:color w:val="auto"/>
          <w:sz w:val="24"/>
        </w:rPr>
        <w:t>4.</w:t>
      </w:r>
      <w:r w:rsidR="00417DFE" w:rsidRPr="00FB0B82">
        <w:rPr>
          <w:rFonts w:asciiTheme="minorHAnsi" w:hAnsiTheme="minorHAnsi"/>
          <w:color w:val="auto"/>
          <w:sz w:val="24"/>
        </w:rPr>
        <w:t>2.3   Educational / Research Institutions</w:t>
      </w:r>
      <w:bookmarkEnd w:id="184"/>
      <w:bookmarkEnd w:id="185"/>
    </w:p>
    <w:p w14:paraId="0B9A6817" w14:textId="77777777" w:rsidR="00D90BDC" w:rsidRPr="00FB0B82" w:rsidRDefault="00D90BDC" w:rsidP="00D90BDC">
      <w:pPr>
        <w:pStyle w:val="ListParagraph"/>
        <w:spacing w:after="200" w:line="276" w:lineRule="auto"/>
        <w:contextualSpacing/>
        <w:jc w:val="both"/>
        <w:rPr>
          <w:rFonts w:asciiTheme="minorHAnsi" w:hAnsiTheme="minorHAnsi"/>
          <w:sz w:val="24"/>
          <w:szCs w:val="24"/>
        </w:rPr>
      </w:pPr>
    </w:p>
    <w:p w14:paraId="3D97E0F2" w14:textId="77777777" w:rsidR="00A37D63" w:rsidRPr="00FB0B82" w:rsidRDefault="00417DFE" w:rsidP="003E50ED">
      <w:pPr>
        <w:pStyle w:val="ListParagraph"/>
        <w:numPr>
          <w:ilvl w:val="0"/>
          <w:numId w:val="42"/>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Provision of professionally competent and versatile practitioners who are capable of providing high quality nutrition and healthcare to children and expectant mothers in homes, communities, clinics, health </w:t>
      </w:r>
      <w:r w:rsidR="005E7D1C" w:rsidRPr="00FB0B82">
        <w:rPr>
          <w:rFonts w:asciiTheme="minorHAnsi" w:hAnsiTheme="minorHAnsi"/>
          <w:sz w:val="24"/>
          <w:szCs w:val="24"/>
        </w:rPr>
        <w:t>centers</w:t>
      </w:r>
      <w:r w:rsidRPr="00FB0B82">
        <w:rPr>
          <w:rFonts w:asciiTheme="minorHAnsi" w:hAnsiTheme="minorHAnsi"/>
          <w:sz w:val="24"/>
          <w:szCs w:val="24"/>
        </w:rPr>
        <w:t>, and hospitals state-wide.</w:t>
      </w:r>
    </w:p>
    <w:p w14:paraId="069D6C4C" w14:textId="77777777" w:rsidR="00A37D63" w:rsidRPr="00FB0B82" w:rsidRDefault="00417DFE" w:rsidP="003E50ED">
      <w:pPr>
        <w:pStyle w:val="ListParagraph"/>
        <w:numPr>
          <w:ilvl w:val="0"/>
          <w:numId w:val="42"/>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Develop appropriate local food-based nutrition products for the management of identified health conditions such as SAM, micronutrient deficiencies, HIV/AIDS, </w:t>
      </w:r>
      <w:r w:rsidR="005E7D1C" w:rsidRPr="00FB0B82">
        <w:rPr>
          <w:rFonts w:asciiTheme="minorHAnsi" w:hAnsiTheme="minorHAnsi"/>
          <w:sz w:val="24"/>
          <w:szCs w:val="24"/>
        </w:rPr>
        <w:t>etc.</w:t>
      </w:r>
    </w:p>
    <w:p w14:paraId="605064EB" w14:textId="77777777" w:rsidR="00A37D63" w:rsidRPr="00FB0B82" w:rsidRDefault="00417DFE" w:rsidP="003E50ED">
      <w:pPr>
        <w:pStyle w:val="ListParagraph"/>
        <w:numPr>
          <w:ilvl w:val="0"/>
          <w:numId w:val="42"/>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Develop local processing capacity for the production of nutritious food products for infants and PLWAs</w:t>
      </w:r>
    </w:p>
    <w:p w14:paraId="073C65E3" w14:textId="77777777" w:rsidR="00A37D63" w:rsidRPr="00FB0B82" w:rsidRDefault="00417DFE" w:rsidP="003E50ED">
      <w:pPr>
        <w:pStyle w:val="ListParagraph"/>
        <w:numPr>
          <w:ilvl w:val="0"/>
          <w:numId w:val="42"/>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Partner with SON and NAFDAC to conduct operational research on current/ongoing food fortification programmes</w:t>
      </w:r>
    </w:p>
    <w:p w14:paraId="331D7920" w14:textId="77777777" w:rsidR="00DA76BE" w:rsidRPr="00FB0B82" w:rsidRDefault="00417DFE" w:rsidP="00D90BDC">
      <w:pPr>
        <w:pStyle w:val="ListParagraph"/>
        <w:numPr>
          <w:ilvl w:val="0"/>
          <w:numId w:val="42"/>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Generate nutrition data on composition of Nigerian local foods</w:t>
      </w:r>
    </w:p>
    <w:p w14:paraId="0CBC9B4B" w14:textId="77777777" w:rsidR="00A37D63" w:rsidRPr="00FB0B82" w:rsidRDefault="00DA76BE" w:rsidP="00D90BDC">
      <w:pPr>
        <w:pStyle w:val="Heading3"/>
        <w:rPr>
          <w:rFonts w:asciiTheme="minorHAnsi" w:hAnsiTheme="minorHAnsi"/>
          <w:color w:val="auto"/>
          <w:sz w:val="24"/>
        </w:rPr>
      </w:pPr>
      <w:bookmarkStart w:id="186" w:name="_Toc532934448"/>
      <w:bookmarkStart w:id="187" w:name="_Toc20412508"/>
      <w:r w:rsidRPr="00FB0B82">
        <w:rPr>
          <w:rFonts w:asciiTheme="minorHAnsi" w:hAnsiTheme="minorHAnsi"/>
          <w:color w:val="auto"/>
          <w:sz w:val="24"/>
        </w:rPr>
        <w:t>4.</w:t>
      </w:r>
      <w:r w:rsidR="00417DFE" w:rsidRPr="00FB0B82">
        <w:rPr>
          <w:rFonts w:asciiTheme="minorHAnsi" w:hAnsiTheme="minorHAnsi"/>
          <w:color w:val="auto"/>
          <w:sz w:val="24"/>
        </w:rPr>
        <w:t>2.4</w:t>
      </w:r>
      <w:r w:rsidR="00417DFE" w:rsidRPr="00FB0B82">
        <w:rPr>
          <w:rFonts w:asciiTheme="minorHAnsi" w:hAnsiTheme="minorHAnsi"/>
          <w:color w:val="auto"/>
          <w:sz w:val="24"/>
        </w:rPr>
        <w:tab/>
        <w:t>NAFDAC/SON/CPC</w:t>
      </w:r>
      <w:bookmarkEnd w:id="186"/>
      <w:bookmarkEnd w:id="187"/>
    </w:p>
    <w:p w14:paraId="3A9E377B" w14:textId="77777777" w:rsidR="00D90BDC" w:rsidRPr="00FB0B82" w:rsidRDefault="00D90BDC" w:rsidP="00D90BDC"/>
    <w:p w14:paraId="62C33C1A" w14:textId="77777777" w:rsidR="00A37D63" w:rsidRPr="00FB0B82" w:rsidRDefault="00417DFE" w:rsidP="00D90BDC">
      <w:pPr>
        <w:pStyle w:val="ListParagraph"/>
        <w:numPr>
          <w:ilvl w:val="1"/>
          <w:numId w:val="81"/>
        </w:numPr>
        <w:tabs>
          <w:tab w:val="clear" w:pos="1800"/>
          <w:tab w:val="left" w:pos="360"/>
        </w:tabs>
        <w:spacing w:after="200" w:line="276" w:lineRule="auto"/>
        <w:ind w:left="810" w:hanging="450"/>
        <w:contextualSpacing/>
        <w:rPr>
          <w:rFonts w:asciiTheme="minorHAnsi" w:hAnsiTheme="minorHAnsi"/>
          <w:sz w:val="24"/>
          <w:szCs w:val="24"/>
        </w:rPr>
      </w:pPr>
      <w:r w:rsidRPr="00FB0B82">
        <w:rPr>
          <w:rFonts w:asciiTheme="minorHAnsi" w:hAnsiTheme="minorHAnsi"/>
          <w:sz w:val="24"/>
          <w:szCs w:val="24"/>
        </w:rPr>
        <w:t>Monitor and enforce the code of marketing of BMS</w:t>
      </w:r>
    </w:p>
    <w:p w14:paraId="76E5AA27" w14:textId="77777777" w:rsidR="00A37D63" w:rsidRPr="00FB0B82" w:rsidRDefault="00417DFE" w:rsidP="00D90BDC">
      <w:pPr>
        <w:pStyle w:val="ListParagraph"/>
        <w:numPr>
          <w:ilvl w:val="1"/>
          <w:numId w:val="81"/>
        </w:numPr>
        <w:tabs>
          <w:tab w:val="clear" w:pos="1800"/>
          <w:tab w:val="left" w:pos="360"/>
        </w:tabs>
        <w:spacing w:after="200" w:line="276" w:lineRule="auto"/>
        <w:ind w:left="810" w:hanging="450"/>
        <w:contextualSpacing/>
        <w:rPr>
          <w:rFonts w:asciiTheme="minorHAnsi" w:hAnsiTheme="minorHAnsi"/>
          <w:sz w:val="24"/>
          <w:szCs w:val="24"/>
        </w:rPr>
      </w:pPr>
      <w:r w:rsidRPr="00FB0B82">
        <w:rPr>
          <w:rFonts w:asciiTheme="minorHAnsi" w:hAnsiTheme="minorHAnsi"/>
          <w:sz w:val="24"/>
          <w:szCs w:val="24"/>
        </w:rPr>
        <w:t>Monitor salt iodization at factory, wholesale and retail levels</w:t>
      </w:r>
    </w:p>
    <w:p w14:paraId="63BD8BE8" w14:textId="77777777" w:rsidR="00A37D63" w:rsidRPr="00FB0B82" w:rsidRDefault="00417DFE" w:rsidP="00D90BDC">
      <w:pPr>
        <w:pStyle w:val="ListParagraph"/>
        <w:numPr>
          <w:ilvl w:val="1"/>
          <w:numId w:val="81"/>
        </w:numPr>
        <w:tabs>
          <w:tab w:val="clear" w:pos="1800"/>
          <w:tab w:val="left" w:pos="360"/>
        </w:tabs>
        <w:spacing w:after="200" w:line="276" w:lineRule="auto"/>
        <w:ind w:left="810" w:hanging="450"/>
        <w:contextualSpacing/>
        <w:rPr>
          <w:rFonts w:asciiTheme="minorHAnsi" w:hAnsiTheme="minorHAnsi"/>
          <w:sz w:val="24"/>
          <w:szCs w:val="24"/>
        </w:rPr>
      </w:pPr>
      <w:r w:rsidRPr="00FB0B82">
        <w:rPr>
          <w:rFonts w:asciiTheme="minorHAnsi" w:hAnsiTheme="minorHAnsi"/>
          <w:sz w:val="24"/>
          <w:szCs w:val="24"/>
        </w:rPr>
        <w:t>Monitor food and beverages to ensure compliance to standard</w:t>
      </w:r>
    </w:p>
    <w:p w14:paraId="79AD394A" w14:textId="77777777" w:rsidR="00A37D63" w:rsidRPr="00FB0B82" w:rsidRDefault="00417DFE" w:rsidP="00D90BDC">
      <w:pPr>
        <w:pStyle w:val="ListParagraph"/>
        <w:numPr>
          <w:ilvl w:val="1"/>
          <w:numId w:val="81"/>
        </w:numPr>
        <w:tabs>
          <w:tab w:val="clear" w:pos="1800"/>
          <w:tab w:val="left" w:pos="360"/>
        </w:tabs>
        <w:spacing w:after="200" w:line="276" w:lineRule="auto"/>
        <w:ind w:left="810" w:hanging="450"/>
        <w:contextualSpacing/>
        <w:rPr>
          <w:rFonts w:asciiTheme="minorHAnsi" w:hAnsiTheme="minorHAnsi"/>
          <w:sz w:val="24"/>
          <w:szCs w:val="24"/>
        </w:rPr>
      </w:pPr>
      <w:r w:rsidRPr="00FB0B82">
        <w:rPr>
          <w:rFonts w:asciiTheme="minorHAnsi" w:hAnsiTheme="minorHAnsi"/>
          <w:sz w:val="24"/>
          <w:szCs w:val="24"/>
        </w:rPr>
        <w:t>Protect consumers from exploitation connected to food and beverages</w:t>
      </w:r>
    </w:p>
    <w:p w14:paraId="057BCF50" w14:textId="77777777" w:rsidR="00A37D63" w:rsidRPr="00FB0B82" w:rsidRDefault="00DA76BE" w:rsidP="00D90BDC">
      <w:pPr>
        <w:pStyle w:val="Heading3"/>
        <w:rPr>
          <w:rFonts w:asciiTheme="minorHAnsi" w:hAnsiTheme="minorHAnsi"/>
          <w:color w:val="auto"/>
          <w:sz w:val="24"/>
        </w:rPr>
      </w:pPr>
      <w:bookmarkStart w:id="188" w:name="_Toc532934449"/>
      <w:bookmarkStart w:id="189" w:name="_Toc20412509"/>
      <w:r w:rsidRPr="00FB0B82">
        <w:rPr>
          <w:rFonts w:asciiTheme="minorHAnsi" w:hAnsiTheme="minorHAnsi"/>
          <w:color w:val="auto"/>
          <w:sz w:val="24"/>
        </w:rPr>
        <w:t>4.</w:t>
      </w:r>
      <w:r w:rsidR="00417DFE" w:rsidRPr="00FB0B82">
        <w:rPr>
          <w:rFonts w:asciiTheme="minorHAnsi" w:hAnsiTheme="minorHAnsi"/>
          <w:color w:val="auto"/>
          <w:sz w:val="24"/>
        </w:rPr>
        <w:t>2.5</w:t>
      </w:r>
      <w:r w:rsidR="00417DFE" w:rsidRPr="00FB0B82">
        <w:rPr>
          <w:rFonts w:asciiTheme="minorHAnsi" w:hAnsiTheme="minorHAnsi"/>
          <w:color w:val="auto"/>
          <w:sz w:val="24"/>
        </w:rPr>
        <w:tab/>
        <w:t>Legislature</w:t>
      </w:r>
      <w:bookmarkEnd w:id="188"/>
      <w:bookmarkEnd w:id="189"/>
    </w:p>
    <w:p w14:paraId="79CCD440" w14:textId="77777777" w:rsidR="00D90BDC" w:rsidRPr="00FB0B82" w:rsidRDefault="00D90BDC" w:rsidP="00D90BDC"/>
    <w:p w14:paraId="41F79130" w14:textId="77777777" w:rsidR="00A37D63" w:rsidRPr="00FB0B82" w:rsidRDefault="00417DFE" w:rsidP="00D90BDC">
      <w:pPr>
        <w:pStyle w:val="ListParagraph"/>
        <w:numPr>
          <w:ilvl w:val="0"/>
          <w:numId w:val="82"/>
        </w:numPr>
        <w:tabs>
          <w:tab w:val="clear" w:pos="1080"/>
        </w:tabs>
        <w:spacing w:after="200" w:line="276" w:lineRule="auto"/>
        <w:ind w:left="810" w:hanging="450"/>
        <w:contextualSpacing/>
        <w:rPr>
          <w:rFonts w:asciiTheme="minorHAnsi" w:hAnsiTheme="minorHAnsi"/>
          <w:sz w:val="24"/>
          <w:szCs w:val="24"/>
        </w:rPr>
      </w:pPr>
      <w:r w:rsidRPr="00FB0B82">
        <w:rPr>
          <w:rFonts w:asciiTheme="minorHAnsi" w:hAnsiTheme="minorHAnsi"/>
          <w:sz w:val="24"/>
          <w:szCs w:val="24"/>
        </w:rPr>
        <w:t>Formulate, in collaboration with relevant MDAs enabling law(s) that will facilitate effective execution of policies and guidelines on food and nutrition programmes</w:t>
      </w:r>
    </w:p>
    <w:p w14:paraId="5189B4AE" w14:textId="77777777" w:rsidR="00A37D63" w:rsidRPr="00FB0B82" w:rsidRDefault="00417DFE" w:rsidP="00D90BDC">
      <w:pPr>
        <w:pStyle w:val="ListParagraph"/>
        <w:numPr>
          <w:ilvl w:val="0"/>
          <w:numId w:val="82"/>
        </w:numPr>
        <w:tabs>
          <w:tab w:val="clear" w:pos="1080"/>
        </w:tabs>
        <w:spacing w:after="200" w:line="276" w:lineRule="auto"/>
        <w:ind w:left="810" w:hanging="450"/>
        <w:contextualSpacing/>
        <w:rPr>
          <w:rFonts w:asciiTheme="minorHAnsi" w:hAnsiTheme="minorHAnsi"/>
          <w:sz w:val="24"/>
          <w:szCs w:val="24"/>
        </w:rPr>
      </w:pPr>
      <w:r w:rsidRPr="00FB0B82">
        <w:rPr>
          <w:rFonts w:asciiTheme="minorHAnsi" w:hAnsiTheme="minorHAnsi"/>
          <w:sz w:val="24"/>
          <w:szCs w:val="24"/>
        </w:rPr>
        <w:t>Engage in supervisory role through its oversight function in ensuring implementation of food and nutrition policies and programmes</w:t>
      </w:r>
    </w:p>
    <w:p w14:paraId="2AE553AD" w14:textId="77777777" w:rsidR="00A37D63" w:rsidRPr="00FB0B82" w:rsidRDefault="00417DFE" w:rsidP="00D90BDC">
      <w:pPr>
        <w:pStyle w:val="ListParagraph"/>
        <w:numPr>
          <w:ilvl w:val="0"/>
          <w:numId w:val="82"/>
        </w:numPr>
        <w:tabs>
          <w:tab w:val="clear" w:pos="1080"/>
        </w:tabs>
        <w:spacing w:after="200" w:line="276" w:lineRule="auto"/>
        <w:ind w:left="810" w:hanging="450"/>
        <w:contextualSpacing/>
        <w:rPr>
          <w:rFonts w:asciiTheme="minorHAnsi" w:hAnsiTheme="minorHAnsi"/>
          <w:sz w:val="24"/>
          <w:szCs w:val="24"/>
        </w:rPr>
      </w:pPr>
      <w:r w:rsidRPr="00FB0B82">
        <w:rPr>
          <w:rFonts w:asciiTheme="minorHAnsi" w:hAnsiTheme="minorHAnsi"/>
          <w:sz w:val="24"/>
          <w:szCs w:val="24"/>
        </w:rPr>
        <w:t>Facilitate budgetary appropriation for the implementation of SPAN</w:t>
      </w:r>
    </w:p>
    <w:p w14:paraId="3AC7CCDE" w14:textId="77777777" w:rsidR="00A37D63" w:rsidRPr="00FB0B82" w:rsidRDefault="00417DFE" w:rsidP="00D90BDC">
      <w:pPr>
        <w:pStyle w:val="ListParagraph"/>
        <w:numPr>
          <w:ilvl w:val="0"/>
          <w:numId w:val="82"/>
        </w:numPr>
        <w:tabs>
          <w:tab w:val="clear" w:pos="1080"/>
        </w:tabs>
        <w:spacing w:after="200" w:line="276" w:lineRule="auto"/>
        <w:ind w:left="810" w:hanging="450"/>
        <w:contextualSpacing/>
        <w:rPr>
          <w:rFonts w:asciiTheme="minorHAnsi" w:hAnsiTheme="minorHAnsi"/>
          <w:sz w:val="24"/>
          <w:szCs w:val="24"/>
        </w:rPr>
      </w:pPr>
      <w:r w:rsidRPr="00FB0B82">
        <w:rPr>
          <w:rFonts w:asciiTheme="minorHAnsi" w:hAnsiTheme="minorHAnsi"/>
          <w:sz w:val="24"/>
          <w:szCs w:val="24"/>
        </w:rPr>
        <w:t>Engage in budget tracking for the SPAN</w:t>
      </w:r>
    </w:p>
    <w:p w14:paraId="1E0B4342" w14:textId="77777777" w:rsidR="00A37D63" w:rsidRPr="00FB0B82" w:rsidRDefault="00DA76BE" w:rsidP="00D90BDC">
      <w:pPr>
        <w:pStyle w:val="Heading3"/>
        <w:rPr>
          <w:rFonts w:asciiTheme="minorHAnsi" w:hAnsiTheme="minorHAnsi"/>
          <w:color w:val="auto"/>
          <w:sz w:val="24"/>
        </w:rPr>
      </w:pPr>
      <w:bookmarkStart w:id="190" w:name="_Toc532934450"/>
      <w:bookmarkStart w:id="191" w:name="_Toc20412510"/>
      <w:r w:rsidRPr="00FB0B82">
        <w:rPr>
          <w:rFonts w:asciiTheme="minorHAnsi" w:hAnsiTheme="minorHAnsi"/>
          <w:color w:val="auto"/>
          <w:sz w:val="24"/>
        </w:rPr>
        <w:t>4.2.6</w:t>
      </w:r>
      <w:r w:rsidR="00417DFE" w:rsidRPr="00FB0B82">
        <w:rPr>
          <w:rFonts w:asciiTheme="minorHAnsi" w:hAnsiTheme="minorHAnsi"/>
          <w:color w:val="auto"/>
          <w:sz w:val="24"/>
        </w:rPr>
        <w:t xml:space="preserve">   Partners’ Forum</w:t>
      </w:r>
      <w:bookmarkEnd w:id="190"/>
      <w:bookmarkEnd w:id="191"/>
    </w:p>
    <w:p w14:paraId="311FEFF4" w14:textId="77777777" w:rsidR="00B20F42" w:rsidRPr="00FB0B82" w:rsidRDefault="00B20F42" w:rsidP="00B20F42"/>
    <w:p w14:paraId="3145273A" w14:textId="77777777" w:rsidR="00A37D63" w:rsidRPr="00FB0B82" w:rsidRDefault="00417DFE" w:rsidP="00B20F42">
      <w:pPr>
        <w:pStyle w:val="ListParagraph"/>
        <w:numPr>
          <w:ilvl w:val="0"/>
          <w:numId w:val="43"/>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Support Oyo State SPAN from planning to implementation and monitoring, collaborating with government at all levels in line with the Paris-Accra Principles of Aid Effectiveness.</w:t>
      </w:r>
    </w:p>
    <w:p w14:paraId="44FEAFC4" w14:textId="77777777" w:rsidR="00A37D63" w:rsidRPr="00FB0B82" w:rsidRDefault="00DA76BE" w:rsidP="00B20F42">
      <w:pPr>
        <w:pStyle w:val="Heading2"/>
        <w:rPr>
          <w:rFonts w:asciiTheme="minorHAnsi" w:hAnsiTheme="minorHAnsi"/>
          <w:color w:val="auto"/>
        </w:rPr>
      </w:pPr>
      <w:bookmarkStart w:id="192" w:name="_Toc532934451"/>
      <w:bookmarkStart w:id="193" w:name="_Toc20412511"/>
      <w:r w:rsidRPr="00FB0B82">
        <w:rPr>
          <w:rFonts w:asciiTheme="minorHAnsi" w:hAnsiTheme="minorHAnsi"/>
          <w:color w:val="auto"/>
        </w:rPr>
        <w:t>4.</w:t>
      </w:r>
      <w:r w:rsidR="00B20F42" w:rsidRPr="00FB0B82">
        <w:rPr>
          <w:rFonts w:asciiTheme="minorHAnsi" w:hAnsiTheme="minorHAnsi"/>
          <w:color w:val="auto"/>
        </w:rPr>
        <w:t>3</w:t>
      </w:r>
      <w:r w:rsidR="00417DFE" w:rsidRPr="00FB0B82">
        <w:rPr>
          <w:rFonts w:asciiTheme="minorHAnsi" w:hAnsiTheme="minorHAnsi"/>
          <w:color w:val="auto"/>
        </w:rPr>
        <w:t xml:space="preserve">   Private Sector</w:t>
      </w:r>
      <w:bookmarkEnd w:id="192"/>
      <w:bookmarkEnd w:id="193"/>
    </w:p>
    <w:p w14:paraId="79A9C7EB" w14:textId="77777777" w:rsidR="00B20F42" w:rsidRPr="00FB0B82" w:rsidRDefault="00B20F42" w:rsidP="00B20F42"/>
    <w:p w14:paraId="01677AC9" w14:textId="77777777" w:rsidR="00A37D63" w:rsidRPr="00FB0B82" w:rsidRDefault="00417DFE" w:rsidP="003E50ED">
      <w:pPr>
        <w:pStyle w:val="ListParagraph"/>
        <w:numPr>
          <w:ilvl w:val="0"/>
          <w:numId w:val="43"/>
        </w:numPr>
        <w:spacing w:after="200" w:line="276" w:lineRule="auto"/>
        <w:contextualSpacing/>
        <w:jc w:val="both"/>
        <w:rPr>
          <w:rFonts w:asciiTheme="minorHAnsi" w:hAnsiTheme="minorHAnsi"/>
          <w:sz w:val="24"/>
          <w:szCs w:val="24"/>
        </w:rPr>
      </w:pPr>
      <w:r w:rsidRPr="00FB0B82">
        <w:rPr>
          <w:rFonts w:asciiTheme="minorHAnsi" w:hAnsiTheme="minorHAnsi"/>
          <w:sz w:val="24"/>
          <w:szCs w:val="24"/>
        </w:rPr>
        <w:t xml:space="preserve">Support policy implementation through the development of low cost, nutritious complementary foods, fortification of staple foods, awareness creation, fund mobilisation, and research. </w:t>
      </w:r>
    </w:p>
    <w:p w14:paraId="79DE2099" w14:textId="77777777" w:rsidR="00A37D63" w:rsidRPr="00FB0B82" w:rsidRDefault="00A37D63">
      <w:pPr>
        <w:spacing w:after="200" w:line="276" w:lineRule="auto"/>
        <w:jc w:val="both"/>
        <w:rPr>
          <w:rFonts w:asciiTheme="minorHAnsi" w:hAnsiTheme="minorHAnsi"/>
        </w:rPr>
      </w:pPr>
    </w:p>
    <w:p w14:paraId="59957489" w14:textId="77777777" w:rsidR="00A37D63" w:rsidRPr="00FB0B82" w:rsidRDefault="00A37D63">
      <w:pPr>
        <w:spacing w:after="200" w:line="276" w:lineRule="auto"/>
        <w:rPr>
          <w:rFonts w:asciiTheme="minorHAnsi" w:hAnsiTheme="minorHAnsi"/>
        </w:rPr>
      </w:pPr>
    </w:p>
    <w:p w14:paraId="55A480D0" w14:textId="77777777" w:rsidR="00A37D63" w:rsidRPr="00FB0B82" w:rsidRDefault="00A37D63">
      <w:pPr>
        <w:spacing w:after="200" w:line="276" w:lineRule="auto"/>
        <w:rPr>
          <w:rFonts w:asciiTheme="minorHAnsi" w:eastAsia="Times New Roman" w:hAnsiTheme="minorHAnsi"/>
          <w:sz w:val="24"/>
          <w:szCs w:val="24"/>
        </w:rPr>
      </w:pPr>
    </w:p>
    <w:p w14:paraId="22EE8B9F" w14:textId="77777777" w:rsidR="00A37D63" w:rsidRPr="00FB0B82" w:rsidRDefault="00A37D63">
      <w:pPr>
        <w:spacing w:after="200" w:line="276" w:lineRule="auto"/>
        <w:rPr>
          <w:rFonts w:asciiTheme="minorHAnsi" w:eastAsia="Times New Roman" w:hAnsiTheme="minorHAnsi"/>
          <w:sz w:val="24"/>
          <w:szCs w:val="24"/>
        </w:rPr>
      </w:pPr>
    </w:p>
    <w:p w14:paraId="346F275B" w14:textId="77777777" w:rsidR="00A37D63" w:rsidRPr="00FB0B82" w:rsidRDefault="00A37D63">
      <w:pPr>
        <w:spacing w:after="200" w:line="276" w:lineRule="auto"/>
        <w:rPr>
          <w:rFonts w:asciiTheme="minorHAnsi" w:eastAsia="Times New Roman" w:hAnsiTheme="minorHAnsi"/>
          <w:sz w:val="24"/>
          <w:szCs w:val="24"/>
        </w:rPr>
      </w:pPr>
    </w:p>
    <w:p w14:paraId="2745AAAC" w14:textId="77777777" w:rsidR="001345E5" w:rsidRPr="00FB0B82" w:rsidRDefault="001345E5" w:rsidP="001345E5">
      <w:pPr>
        <w:pStyle w:val="Heading1"/>
        <w:spacing w:before="120" w:after="120"/>
        <w:rPr>
          <w:rFonts w:asciiTheme="minorHAnsi" w:hAnsiTheme="minorHAnsi"/>
          <w:color w:val="auto"/>
          <w:sz w:val="24"/>
          <w:szCs w:val="24"/>
        </w:rPr>
      </w:pPr>
      <w:bookmarkStart w:id="194" w:name="_Toc20412512"/>
      <w:r w:rsidRPr="00FB0B82">
        <w:rPr>
          <w:rFonts w:asciiTheme="minorHAnsi" w:hAnsiTheme="minorHAnsi"/>
          <w:color w:val="auto"/>
          <w:sz w:val="24"/>
          <w:szCs w:val="24"/>
        </w:rPr>
        <w:t>APPENDICES</w:t>
      </w:r>
      <w:bookmarkEnd w:id="194"/>
    </w:p>
    <w:p w14:paraId="36B14F71" w14:textId="77777777" w:rsidR="00A37D63" w:rsidRDefault="001345E5" w:rsidP="003564E1">
      <w:pPr>
        <w:pStyle w:val="Heading1"/>
        <w:rPr>
          <w:rFonts w:asciiTheme="minorHAnsi" w:hAnsiTheme="minorHAnsi" w:cstheme="minorHAnsi"/>
          <w:color w:val="auto"/>
          <w:sz w:val="26"/>
          <w:szCs w:val="26"/>
        </w:rPr>
      </w:pPr>
      <w:bookmarkStart w:id="195" w:name="_Toc20412513"/>
      <w:r w:rsidRPr="00FB0B82">
        <w:rPr>
          <w:rFonts w:asciiTheme="minorHAnsi" w:hAnsiTheme="minorHAnsi" w:cstheme="minorHAnsi"/>
          <w:color w:val="auto"/>
          <w:sz w:val="26"/>
          <w:szCs w:val="26"/>
        </w:rPr>
        <w:t xml:space="preserve">Appendix 1: </w:t>
      </w:r>
      <w:r w:rsidR="00C81F13" w:rsidRPr="00FB0B82">
        <w:rPr>
          <w:rFonts w:asciiTheme="minorHAnsi" w:hAnsiTheme="minorHAnsi" w:cstheme="minorHAnsi"/>
          <w:color w:val="auto"/>
          <w:sz w:val="26"/>
          <w:szCs w:val="26"/>
        </w:rPr>
        <w:t>Unit Costs and Delivery Platforms Used in the Calculations for Nutrition-Specific Interventions</w:t>
      </w:r>
      <w:bookmarkEnd w:id="195"/>
    </w:p>
    <w:p w14:paraId="4B417C6A" w14:textId="77777777" w:rsidR="00BF10E9" w:rsidRPr="00BF10E9" w:rsidRDefault="00BF10E9" w:rsidP="00BF10E9"/>
    <w:tbl>
      <w:tblPr>
        <w:tblStyle w:val="TableGrid"/>
        <w:tblW w:w="0" w:type="auto"/>
        <w:tblInd w:w="625" w:type="dxa"/>
        <w:tblLook w:val="04A0" w:firstRow="1" w:lastRow="0" w:firstColumn="1" w:lastColumn="0" w:noHBand="0" w:noVBand="1"/>
      </w:tblPr>
      <w:tblGrid>
        <w:gridCol w:w="3420"/>
        <w:gridCol w:w="2070"/>
        <w:gridCol w:w="2700"/>
      </w:tblGrid>
      <w:tr w:rsidR="00FB0B82" w:rsidRPr="00FB0B82" w14:paraId="33BAEB6E" w14:textId="77777777" w:rsidTr="00CD39C8">
        <w:trPr>
          <w:trHeight w:val="809"/>
        </w:trPr>
        <w:tc>
          <w:tcPr>
            <w:tcW w:w="3420" w:type="dxa"/>
          </w:tcPr>
          <w:p w14:paraId="2A4ECA99" w14:textId="77777777" w:rsidR="001C5A4F" w:rsidRPr="00FB0B82" w:rsidRDefault="001C5A4F" w:rsidP="00CD39C8">
            <w:pPr>
              <w:rPr>
                <w:noProof/>
                <w:sz w:val="20"/>
              </w:rPr>
            </w:pPr>
            <w:r w:rsidRPr="00FB0B82">
              <w:rPr>
                <w:noProof/>
                <w:sz w:val="20"/>
              </w:rPr>
              <w:t>Intervention</w:t>
            </w:r>
          </w:p>
        </w:tc>
        <w:tc>
          <w:tcPr>
            <w:tcW w:w="2070" w:type="dxa"/>
          </w:tcPr>
          <w:p w14:paraId="2BBF0C20" w14:textId="77777777" w:rsidR="001C5A4F" w:rsidRPr="00FB0B82" w:rsidRDefault="001C5A4F" w:rsidP="00CD39C8">
            <w:pPr>
              <w:rPr>
                <w:noProof/>
                <w:sz w:val="20"/>
              </w:rPr>
            </w:pPr>
            <w:r w:rsidRPr="00FB0B82">
              <w:rPr>
                <w:noProof/>
                <w:sz w:val="20"/>
              </w:rPr>
              <w:t>Unit Cost</w:t>
            </w:r>
          </w:p>
          <w:p w14:paraId="5B40F879" w14:textId="77777777" w:rsidR="001C5A4F" w:rsidRPr="00FB0B82" w:rsidRDefault="001C5A4F" w:rsidP="00CD39C8">
            <w:pPr>
              <w:rPr>
                <w:noProof/>
                <w:sz w:val="20"/>
              </w:rPr>
            </w:pPr>
            <w:r w:rsidRPr="00FB0B82">
              <w:rPr>
                <w:noProof/>
                <w:sz w:val="20"/>
              </w:rPr>
              <w:t>(US$ per Beneficiaries per Year)</w:t>
            </w:r>
          </w:p>
        </w:tc>
        <w:tc>
          <w:tcPr>
            <w:tcW w:w="2700" w:type="dxa"/>
          </w:tcPr>
          <w:p w14:paraId="6689136B" w14:textId="77777777" w:rsidR="001C5A4F" w:rsidRPr="00FB0B82" w:rsidRDefault="001C5A4F" w:rsidP="00CD39C8">
            <w:pPr>
              <w:rPr>
                <w:noProof/>
                <w:sz w:val="20"/>
              </w:rPr>
            </w:pPr>
            <w:r w:rsidRPr="00FB0B82">
              <w:rPr>
                <w:noProof/>
                <w:sz w:val="20"/>
              </w:rPr>
              <w:t>Costed Delivery Platform</w:t>
            </w:r>
          </w:p>
        </w:tc>
      </w:tr>
      <w:tr w:rsidR="00FB0B82" w:rsidRPr="00FB0B82" w14:paraId="4B75CA55" w14:textId="77777777" w:rsidTr="0042492D">
        <w:trPr>
          <w:trHeight w:val="800"/>
        </w:trPr>
        <w:tc>
          <w:tcPr>
            <w:tcW w:w="3420" w:type="dxa"/>
            <w:shd w:val="clear" w:color="auto" w:fill="DAEEF3" w:themeFill="accent5" w:themeFillTint="33"/>
          </w:tcPr>
          <w:p w14:paraId="24E6A298" w14:textId="77777777" w:rsidR="001C5A4F" w:rsidRPr="00FB0B82" w:rsidRDefault="001C5A4F" w:rsidP="00CD39C8">
            <w:pPr>
              <w:rPr>
                <w:noProof/>
                <w:sz w:val="20"/>
              </w:rPr>
            </w:pPr>
            <w:r w:rsidRPr="00FB0B82">
              <w:rPr>
                <w:noProof/>
                <w:sz w:val="20"/>
              </w:rPr>
              <w:t>1. Community nutrition programme for behaviour change communication and growth promotion**</w:t>
            </w:r>
          </w:p>
        </w:tc>
        <w:tc>
          <w:tcPr>
            <w:tcW w:w="2070" w:type="dxa"/>
            <w:shd w:val="clear" w:color="auto" w:fill="DAEEF3" w:themeFill="accent5" w:themeFillTint="33"/>
          </w:tcPr>
          <w:p w14:paraId="3EF86D92" w14:textId="77777777" w:rsidR="001C5A4F" w:rsidRPr="00FB0B82" w:rsidRDefault="001C5A4F" w:rsidP="00CD39C8">
            <w:pPr>
              <w:rPr>
                <w:noProof/>
                <w:sz w:val="20"/>
              </w:rPr>
            </w:pPr>
            <w:r w:rsidRPr="00FB0B82">
              <w:rPr>
                <w:noProof/>
                <w:sz w:val="20"/>
              </w:rPr>
              <w:t>$5.00</w:t>
            </w:r>
          </w:p>
        </w:tc>
        <w:tc>
          <w:tcPr>
            <w:tcW w:w="2700" w:type="dxa"/>
            <w:shd w:val="clear" w:color="auto" w:fill="DAEEF3" w:themeFill="accent5" w:themeFillTint="33"/>
          </w:tcPr>
          <w:p w14:paraId="5B905766" w14:textId="77777777" w:rsidR="001C5A4F" w:rsidRPr="00FB0B82" w:rsidRDefault="001C5A4F" w:rsidP="00CD39C8">
            <w:pPr>
              <w:rPr>
                <w:noProof/>
                <w:sz w:val="20"/>
              </w:rPr>
            </w:pPr>
            <w:r w:rsidRPr="00FB0B82">
              <w:rPr>
                <w:noProof/>
                <w:sz w:val="20"/>
              </w:rPr>
              <w:t>Community nutrition programmes</w:t>
            </w:r>
          </w:p>
        </w:tc>
      </w:tr>
      <w:tr w:rsidR="00FB0B82" w:rsidRPr="00FB0B82" w14:paraId="0E472C6A" w14:textId="77777777" w:rsidTr="00CD39C8">
        <w:trPr>
          <w:trHeight w:val="485"/>
        </w:trPr>
        <w:tc>
          <w:tcPr>
            <w:tcW w:w="3420" w:type="dxa"/>
          </w:tcPr>
          <w:p w14:paraId="00DFF666" w14:textId="77777777" w:rsidR="001C5A4F" w:rsidRPr="00FB0B82" w:rsidRDefault="001C5A4F" w:rsidP="00CD39C8">
            <w:pPr>
              <w:rPr>
                <w:noProof/>
                <w:sz w:val="20"/>
              </w:rPr>
            </w:pPr>
            <w:r w:rsidRPr="00FB0B82">
              <w:rPr>
                <w:noProof/>
                <w:sz w:val="20"/>
              </w:rPr>
              <w:t>2. Vitamin A supplimentation*</w:t>
            </w:r>
          </w:p>
        </w:tc>
        <w:tc>
          <w:tcPr>
            <w:tcW w:w="2070" w:type="dxa"/>
          </w:tcPr>
          <w:p w14:paraId="2AFC6087" w14:textId="77777777" w:rsidR="001C5A4F" w:rsidRPr="00FB0B82" w:rsidRDefault="001C5A4F" w:rsidP="00CD39C8">
            <w:pPr>
              <w:rPr>
                <w:noProof/>
                <w:sz w:val="20"/>
              </w:rPr>
            </w:pPr>
            <w:r w:rsidRPr="00FB0B82">
              <w:rPr>
                <w:noProof/>
                <w:sz w:val="20"/>
              </w:rPr>
              <w:t>$0.44</w:t>
            </w:r>
          </w:p>
        </w:tc>
        <w:tc>
          <w:tcPr>
            <w:tcW w:w="2700" w:type="dxa"/>
          </w:tcPr>
          <w:p w14:paraId="2F0FDABC" w14:textId="77777777" w:rsidR="001C5A4F" w:rsidRPr="00FB0B82" w:rsidRDefault="001C5A4F" w:rsidP="00CD39C8">
            <w:pPr>
              <w:rPr>
                <w:noProof/>
                <w:sz w:val="20"/>
              </w:rPr>
            </w:pPr>
            <w:r w:rsidRPr="00FB0B82">
              <w:rPr>
                <w:noProof/>
                <w:sz w:val="20"/>
              </w:rPr>
              <w:t>MNCH weeks</w:t>
            </w:r>
          </w:p>
        </w:tc>
      </w:tr>
      <w:tr w:rsidR="00FB0B82" w:rsidRPr="00FB0B82" w14:paraId="409CFEF6" w14:textId="77777777" w:rsidTr="0042492D">
        <w:trPr>
          <w:trHeight w:val="620"/>
        </w:trPr>
        <w:tc>
          <w:tcPr>
            <w:tcW w:w="3420" w:type="dxa"/>
            <w:shd w:val="clear" w:color="auto" w:fill="DAEEF3" w:themeFill="accent5" w:themeFillTint="33"/>
          </w:tcPr>
          <w:p w14:paraId="5B7F8CA0" w14:textId="77777777" w:rsidR="001C5A4F" w:rsidRPr="00FB0B82" w:rsidRDefault="001C5A4F" w:rsidP="00CD39C8">
            <w:pPr>
              <w:rPr>
                <w:noProof/>
                <w:sz w:val="20"/>
              </w:rPr>
            </w:pPr>
            <w:r w:rsidRPr="00FB0B82">
              <w:rPr>
                <w:noProof/>
                <w:sz w:val="20"/>
              </w:rPr>
              <w:t>3. Therapeutic zinc supplimentation with ORS*</w:t>
            </w:r>
          </w:p>
        </w:tc>
        <w:tc>
          <w:tcPr>
            <w:tcW w:w="2070" w:type="dxa"/>
            <w:shd w:val="clear" w:color="auto" w:fill="DAEEF3" w:themeFill="accent5" w:themeFillTint="33"/>
          </w:tcPr>
          <w:p w14:paraId="4742BB77" w14:textId="77777777" w:rsidR="001C5A4F" w:rsidRPr="00FB0B82" w:rsidRDefault="001C5A4F" w:rsidP="00CD39C8">
            <w:pPr>
              <w:rPr>
                <w:noProof/>
                <w:sz w:val="20"/>
              </w:rPr>
            </w:pPr>
            <w:r w:rsidRPr="00FB0B82">
              <w:rPr>
                <w:noProof/>
                <w:sz w:val="20"/>
              </w:rPr>
              <w:t>$0.86</w:t>
            </w:r>
          </w:p>
        </w:tc>
        <w:tc>
          <w:tcPr>
            <w:tcW w:w="2700" w:type="dxa"/>
            <w:shd w:val="clear" w:color="auto" w:fill="DAEEF3" w:themeFill="accent5" w:themeFillTint="33"/>
          </w:tcPr>
          <w:p w14:paraId="661EA496" w14:textId="77777777" w:rsidR="001C5A4F" w:rsidRPr="00FB0B82" w:rsidRDefault="001C5A4F" w:rsidP="00CD39C8">
            <w:pPr>
              <w:rPr>
                <w:noProof/>
                <w:sz w:val="20"/>
              </w:rPr>
            </w:pPr>
            <w:r w:rsidRPr="00FB0B82">
              <w:rPr>
                <w:noProof/>
                <w:sz w:val="20"/>
              </w:rPr>
              <w:t>MNCH weeks</w:t>
            </w:r>
          </w:p>
        </w:tc>
      </w:tr>
      <w:tr w:rsidR="00FB0B82" w:rsidRPr="00FB0B82" w14:paraId="00C64089" w14:textId="77777777" w:rsidTr="00CD39C8">
        <w:trPr>
          <w:trHeight w:val="530"/>
        </w:trPr>
        <w:tc>
          <w:tcPr>
            <w:tcW w:w="3420" w:type="dxa"/>
          </w:tcPr>
          <w:p w14:paraId="61EDEF7E" w14:textId="77777777" w:rsidR="001C5A4F" w:rsidRPr="00FB0B82" w:rsidRDefault="001C5A4F" w:rsidP="00CD39C8">
            <w:pPr>
              <w:rPr>
                <w:noProof/>
                <w:sz w:val="20"/>
              </w:rPr>
            </w:pPr>
            <w:r w:rsidRPr="00FB0B82">
              <w:rPr>
                <w:noProof/>
                <w:sz w:val="20"/>
              </w:rPr>
              <w:t>4. Multiple micronutrient powder**</w:t>
            </w:r>
          </w:p>
        </w:tc>
        <w:tc>
          <w:tcPr>
            <w:tcW w:w="2070" w:type="dxa"/>
          </w:tcPr>
          <w:p w14:paraId="0009A399" w14:textId="77777777" w:rsidR="001C5A4F" w:rsidRPr="00FB0B82" w:rsidRDefault="001C5A4F" w:rsidP="00CD39C8">
            <w:pPr>
              <w:rPr>
                <w:noProof/>
                <w:sz w:val="20"/>
              </w:rPr>
            </w:pPr>
            <w:r w:rsidRPr="00FB0B82">
              <w:rPr>
                <w:noProof/>
                <w:sz w:val="20"/>
              </w:rPr>
              <w:t>$3.60</w:t>
            </w:r>
          </w:p>
        </w:tc>
        <w:tc>
          <w:tcPr>
            <w:tcW w:w="2700" w:type="dxa"/>
          </w:tcPr>
          <w:p w14:paraId="0CD5CA80" w14:textId="77777777" w:rsidR="001C5A4F" w:rsidRPr="00FB0B82" w:rsidRDefault="001C5A4F" w:rsidP="00CD39C8">
            <w:pPr>
              <w:rPr>
                <w:noProof/>
                <w:sz w:val="20"/>
              </w:rPr>
            </w:pPr>
            <w:r w:rsidRPr="00FB0B82">
              <w:rPr>
                <w:noProof/>
                <w:sz w:val="20"/>
              </w:rPr>
              <w:t>Community nutrition programmes</w:t>
            </w:r>
          </w:p>
        </w:tc>
      </w:tr>
      <w:tr w:rsidR="00FB0B82" w:rsidRPr="00FB0B82" w14:paraId="3DB2BDE5" w14:textId="77777777" w:rsidTr="0042492D">
        <w:trPr>
          <w:trHeight w:val="440"/>
        </w:trPr>
        <w:tc>
          <w:tcPr>
            <w:tcW w:w="3420" w:type="dxa"/>
            <w:shd w:val="clear" w:color="auto" w:fill="DAEEF3" w:themeFill="accent5" w:themeFillTint="33"/>
          </w:tcPr>
          <w:p w14:paraId="50A67319" w14:textId="77777777" w:rsidR="001C5A4F" w:rsidRPr="00FB0B82" w:rsidRDefault="001C5A4F" w:rsidP="00CD39C8">
            <w:pPr>
              <w:rPr>
                <w:noProof/>
                <w:sz w:val="20"/>
              </w:rPr>
            </w:pPr>
            <w:r w:rsidRPr="00FB0B82">
              <w:rPr>
                <w:noProof/>
                <w:sz w:val="20"/>
              </w:rPr>
              <w:t>5.Deworming*</w:t>
            </w:r>
          </w:p>
        </w:tc>
        <w:tc>
          <w:tcPr>
            <w:tcW w:w="2070" w:type="dxa"/>
            <w:shd w:val="clear" w:color="auto" w:fill="DAEEF3" w:themeFill="accent5" w:themeFillTint="33"/>
          </w:tcPr>
          <w:p w14:paraId="1C9A57A0" w14:textId="77777777" w:rsidR="001C5A4F" w:rsidRPr="00FB0B82" w:rsidRDefault="001C5A4F" w:rsidP="00CD39C8">
            <w:pPr>
              <w:rPr>
                <w:noProof/>
                <w:sz w:val="20"/>
              </w:rPr>
            </w:pPr>
            <w:r w:rsidRPr="00FB0B82">
              <w:rPr>
                <w:noProof/>
                <w:sz w:val="20"/>
              </w:rPr>
              <w:t>$0.44</w:t>
            </w:r>
          </w:p>
        </w:tc>
        <w:tc>
          <w:tcPr>
            <w:tcW w:w="2700" w:type="dxa"/>
            <w:shd w:val="clear" w:color="auto" w:fill="DAEEF3" w:themeFill="accent5" w:themeFillTint="33"/>
          </w:tcPr>
          <w:p w14:paraId="6820643F" w14:textId="77777777" w:rsidR="001C5A4F" w:rsidRPr="00FB0B82" w:rsidRDefault="001C5A4F" w:rsidP="00CD39C8">
            <w:pPr>
              <w:rPr>
                <w:noProof/>
                <w:sz w:val="20"/>
              </w:rPr>
            </w:pPr>
            <w:r w:rsidRPr="00FB0B82">
              <w:rPr>
                <w:noProof/>
                <w:sz w:val="20"/>
              </w:rPr>
              <w:t>MNCH weeks</w:t>
            </w:r>
          </w:p>
        </w:tc>
      </w:tr>
      <w:tr w:rsidR="00FB0B82" w:rsidRPr="00FB0B82" w14:paraId="0398C88A" w14:textId="77777777" w:rsidTr="00CD39C8">
        <w:trPr>
          <w:trHeight w:val="1008"/>
        </w:trPr>
        <w:tc>
          <w:tcPr>
            <w:tcW w:w="3420" w:type="dxa"/>
          </w:tcPr>
          <w:p w14:paraId="0D2BE172" w14:textId="77777777" w:rsidR="001C5A4F" w:rsidRPr="00FB0B82" w:rsidRDefault="001C5A4F" w:rsidP="00CD39C8">
            <w:pPr>
              <w:rPr>
                <w:noProof/>
                <w:sz w:val="20"/>
              </w:rPr>
            </w:pPr>
            <w:r w:rsidRPr="00FB0B82">
              <w:rPr>
                <w:noProof/>
                <w:sz w:val="20"/>
              </w:rPr>
              <w:t>6. I ron-folic acid supplimentation of pregnant women*</w:t>
            </w:r>
          </w:p>
        </w:tc>
        <w:tc>
          <w:tcPr>
            <w:tcW w:w="2070" w:type="dxa"/>
          </w:tcPr>
          <w:p w14:paraId="6774916D" w14:textId="77777777" w:rsidR="001C5A4F" w:rsidRPr="00FB0B82" w:rsidRDefault="001C5A4F" w:rsidP="00CD39C8">
            <w:pPr>
              <w:rPr>
                <w:noProof/>
                <w:sz w:val="20"/>
              </w:rPr>
            </w:pPr>
            <w:r w:rsidRPr="00FB0B82">
              <w:rPr>
                <w:noProof/>
                <w:sz w:val="20"/>
              </w:rPr>
              <w:t>$1.70(MNCH WEEKS)</w:t>
            </w:r>
          </w:p>
          <w:p w14:paraId="7DFBF995" w14:textId="77777777" w:rsidR="001C5A4F" w:rsidRPr="00FB0B82" w:rsidRDefault="001C5A4F" w:rsidP="00CD39C8">
            <w:pPr>
              <w:rPr>
                <w:noProof/>
                <w:sz w:val="20"/>
              </w:rPr>
            </w:pPr>
            <w:r w:rsidRPr="00FB0B82">
              <w:rPr>
                <w:noProof/>
                <w:sz w:val="20"/>
              </w:rPr>
              <w:t>$2.00 (CNPS)</w:t>
            </w:r>
          </w:p>
        </w:tc>
        <w:tc>
          <w:tcPr>
            <w:tcW w:w="2700" w:type="dxa"/>
          </w:tcPr>
          <w:p w14:paraId="46A2B40D" w14:textId="77777777" w:rsidR="001C5A4F" w:rsidRPr="00FB0B82" w:rsidRDefault="001C5A4F" w:rsidP="00CD39C8">
            <w:pPr>
              <w:rPr>
                <w:noProof/>
                <w:sz w:val="20"/>
              </w:rPr>
            </w:pPr>
            <w:r w:rsidRPr="00FB0B82">
              <w:rPr>
                <w:noProof/>
                <w:sz w:val="20"/>
              </w:rPr>
              <w:t>40% via MNCH weeks</w:t>
            </w:r>
          </w:p>
          <w:p w14:paraId="6AE2385A" w14:textId="77777777" w:rsidR="001C5A4F" w:rsidRPr="00FB0B82" w:rsidRDefault="001C5A4F" w:rsidP="00CD39C8">
            <w:pPr>
              <w:rPr>
                <w:noProof/>
                <w:sz w:val="20"/>
              </w:rPr>
            </w:pPr>
            <w:r w:rsidRPr="00FB0B82">
              <w:rPr>
                <w:noProof/>
                <w:sz w:val="20"/>
              </w:rPr>
              <w:t>60% via community nutrition programmes</w:t>
            </w:r>
          </w:p>
        </w:tc>
      </w:tr>
      <w:tr w:rsidR="00FB0B82" w:rsidRPr="00FB0B82" w14:paraId="6E7078FD" w14:textId="77777777" w:rsidTr="0042492D">
        <w:trPr>
          <w:trHeight w:val="503"/>
        </w:trPr>
        <w:tc>
          <w:tcPr>
            <w:tcW w:w="3420" w:type="dxa"/>
            <w:shd w:val="clear" w:color="auto" w:fill="DAEEF3" w:themeFill="accent5" w:themeFillTint="33"/>
          </w:tcPr>
          <w:p w14:paraId="175202B8" w14:textId="77777777" w:rsidR="001C5A4F" w:rsidRPr="00FB0B82" w:rsidRDefault="001C5A4F" w:rsidP="00CD39C8">
            <w:pPr>
              <w:rPr>
                <w:noProof/>
                <w:sz w:val="20"/>
              </w:rPr>
            </w:pPr>
            <w:r w:rsidRPr="00FB0B82">
              <w:rPr>
                <w:noProof/>
                <w:sz w:val="20"/>
              </w:rPr>
              <w:t>7. Iron fortfication of staple foods**</w:t>
            </w:r>
          </w:p>
        </w:tc>
        <w:tc>
          <w:tcPr>
            <w:tcW w:w="2070" w:type="dxa"/>
            <w:shd w:val="clear" w:color="auto" w:fill="DAEEF3" w:themeFill="accent5" w:themeFillTint="33"/>
          </w:tcPr>
          <w:p w14:paraId="403F033E" w14:textId="77777777" w:rsidR="001C5A4F" w:rsidRPr="00FB0B82" w:rsidRDefault="001C5A4F" w:rsidP="00CD39C8">
            <w:pPr>
              <w:rPr>
                <w:noProof/>
                <w:sz w:val="20"/>
              </w:rPr>
            </w:pPr>
            <w:r w:rsidRPr="00FB0B82">
              <w:rPr>
                <w:noProof/>
                <w:sz w:val="20"/>
              </w:rPr>
              <w:t>$0.20</w:t>
            </w:r>
          </w:p>
        </w:tc>
        <w:tc>
          <w:tcPr>
            <w:tcW w:w="2700" w:type="dxa"/>
            <w:shd w:val="clear" w:color="auto" w:fill="DAEEF3" w:themeFill="accent5" w:themeFillTint="33"/>
          </w:tcPr>
          <w:p w14:paraId="4C6C366B" w14:textId="77777777" w:rsidR="001C5A4F" w:rsidRPr="00FB0B82" w:rsidRDefault="001C5A4F" w:rsidP="00CD39C8">
            <w:pPr>
              <w:rPr>
                <w:noProof/>
                <w:sz w:val="20"/>
              </w:rPr>
            </w:pPr>
            <w:r w:rsidRPr="00FB0B82">
              <w:rPr>
                <w:noProof/>
                <w:sz w:val="20"/>
              </w:rPr>
              <w:t>Market-based delivery system</w:t>
            </w:r>
          </w:p>
        </w:tc>
      </w:tr>
      <w:tr w:rsidR="00FB0B82" w:rsidRPr="00FB0B82" w14:paraId="5349400A" w14:textId="77777777" w:rsidTr="00CD39C8">
        <w:trPr>
          <w:trHeight w:val="530"/>
        </w:trPr>
        <w:tc>
          <w:tcPr>
            <w:tcW w:w="3420" w:type="dxa"/>
          </w:tcPr>
          <w:p w14:paraId="6BDE851B" w14:textId="77777777" w:rsidR="001C5A4F" w:rsidRPr="00FB0B82" w:rsidRDefault="001C5A4F" w:rsidP="00CD39C8">
            <w:pPr>
              <w:rPr>
                <w:noProof/>
                <w:sz w:val="20"/>
              </w:rPr>
            </w:pPr>
            <w:r w:rsidRPr="00FB0B82">
              <w:rPr>
                <w:noProof/>
                <w:sz w:val="20"/>
              </w:rPr>
              <w:t>8. Salt iodization**</w:t>
            </w:r>
          </w:p>
        </w:tc>
        <w:tc>
          <w:tcPr>
            <w:tcW w:w="2070" w:type="dxa"/>
          </w:tcPr>
          <w:p w14:paraId="52A55F1C" w14:textId="77777777" w:rsidR="001C5A4F" w:rsidRPr="00FB0B82" w:rsidRDefault="001C5A4F" w:rsidP="00CD39C8">
            <w:pPr>
              <w:rPr>
                <w:noProof/>
                <w:sz w:val="20"/>
              </w:rPr>
            </w:pPr>
            <w:r w:rsidRPr="00FB0B82">
              <w:rPr>
                <w:noProof/>
                <w:sz w:val="20"/>
              </w:rPr>
              <w:t>$.0.05</w:t>
            </w:r>
          </w:p>
        </w:tc>
        <w:tc>
          <w:tcPr>
            <w:tcW w:w="2700" w:type="dxa"/>
          </w:tcPr>
          <w:p w14:paraId="2D3E8A38" w14:textId="77777777" w:rsidR="001C5A4F" w:rsidRPr="00FB0B82" w:rsidRDefault="001C5A4F" w:rsidP="00CD39C8">
            <w:pPr>
              <w:rPr>
                <w:noProof/>
                <w:sz w:val="20"/>
              </w:rPr>
            </w:pPr>
            <w:r w:rsidRPr="00FB0B82">
              <w:rPr>
                <w:noProof/>
                <w:sz w:val="20"/>
              </w:rPr>
              <w:t>Market-based delivery system</w:t>
            </w:r>
          </w:p>
        </w:tc>
      </w:tr>
      <w:tr w:rsidR="00FB0B82" w:rsidRPr="00FB0B82" w14:paraId="0EC5D4C6" w14:textId="77777777" w:rsidTr="0042492D">
        <w:trPr>
          <w:trHeight w:val="620"/>
        </w:trPr>
        <w:tc>
          <w:tcPr>
            <w:tcW w:w="3420" w:type="dxa"/>
            <w:shd w:val="clear" w:color="auto" w:fill="DAEEF3" w:themeFill="accent5" w:themeFillTint="33"/>
          </w:tcPr>
          <w:p w14:paraId="3C2A943A" w14:textId="77777777" w:rsidR="001C5A4F" w:rsidRPr="00FB0B82" w:rsidRDefault="001C5A4F" w:rsidP="00CD39C8">
            <w:pPr>
              <w:rPr>
                <w:noProof/>
                <w:sz w:val="20"/>
              </w:rPr>
            </w:pPr>
            <w:r w:rsidRPr="00FB0B82">
              <w:rPr>
                <w:noProof/>
                <w:sz w:val="20"/>
              </w:rPr>
              <w:t xml:space="preserve">9. Complimentary food for prevention or treatment of modirate malnutrition </w:t>
            </w:r>
          </w:p>
        </w:tc>
        <w:tc>
          <w:tcPr>
            <w:tcW w:w="2070" w:type="dxa"/>
            <w:shd w:val="clear" w:color="auto" w:fill="DAEEF3" w:themeFill="accent5" w:themeFillTint="33"/>
          </w:tcPr>
          <w:p w14:paraId="488551AE" w14:textId="77777777" w:rsidR="001C5A4F" w:rsidRPr="00FB0B82" w:rsidRDefault="001C5A4F" w:rsidP="00CD39C8">
            <w:pPr>
              <w:rPr>
                <w:noProof/>
                <w:sz w:val="20"/>
              </w:rPr>
            </w:pPr>
            <w:r w:rsidRPr="00FB0B82">
              <w:rPr>
                <w:noProof/>
                <w:sz w:val="20"/>
              </w:rPr>
              <w:t>$51.10</w:t>
            </w:r>
          </w:p>
        </w:tc>
        <w:tc>
          <w:tcPr>
            <w:tcW w:w="2700" w:type="dxa"/>
            <w:shd w:val="clear" w:color="auto" w:fill="DAEEF3" w:themeFill="accent5" w:themeFillTint="33"/>
          </w:tcPr>
          <w:p w14:paraId="3D9B6D88" w14:textId="77777777" w:rsidR="001C5A4F" w:rsidRPr="00FB0B82" w:rsidRDefault="001C5A4F" w:rsidP="00CD39C8">
            <w:pPr>
              <w:rPr>
                <w:noProof/>
                <w:sz w:val="20"/>
              </w:rPr>
            </w:pPr>
            <w:r w:rsidRPr="00FB0B82">
              <w:rPr>
                <w:noProof/>
                <w:sz w:val="20"/>
              </w:rPr>
              <w:t>Community nutrition programmes</w:t>
            </w:r>
          </w:p>
        </w:tc>
      </w:tr>
      <w:tr w:rsidR="00FB0B82" w:rsidRPr="00FB0B82" w14:paraId="0601D2B8" w14:textId="77777777" w:rsidTr="00CD39C8">
        <w:trPr>
          <w:trHeight w:val="1008"/>
        </w:trPr>
        <w:tc>
          <w:tcPr>
            <w:tcW w:w="3420" w:type="dxa"/>
          </w:tcPr>
          <w:p w14:paraId="568065A7" w14:textId="77777777" w:rsidR="001C5A4F" w:rsidRPr="00FB0B82" w:rsidRDefault="001C5A4F" w:rsidP="00CD39C8">
            <w:pPr>
              <w:rPr>
                <w:noProof/>
                <w:sz w:val="20"/>
              </w:rPr>
            </w:pPr>
            <w:r w:rsidRPr="00FB0B82">
              <w:rPr>
                <w:noProof/>
                <w:sz w:val="20"/>
              </w:rPr>
              <w:t>10. Treatment of severe acute malnutrtion (SAM) using a Community- Based Management of Acute Malnutrition (CSAM) approach*</w:t>
            </w:r>
          </w:p>
        </w:tc>
        <w:tc>
          <w:tcPr>
            <w:tcW w:w="2070" w:type="dxa"/>
          </w:tcPr>
          <w:p w14:paraId="16C89A93" w14:textId="77777777" w:rsidR="001C5A4F" w:rsidRPr="00FB0B82" w:rsidRDefault="001C5A4F" w:rsidP="00CD39C8">
            <w:pPr>
              <w:rPr>
                <w:noProof/>
                <w:sz w:val="20"/>
              </w:rPr>
            </w:pPr>
            <w:r w:rsidRPr="00FB0B82">
              <w:rPr>
                <w:noProof/>
                <w:sz w:val="20"/>
              </w:rPr>
              <w:t>$80</w:t>
            </w:r>
          </w:p>
        </w:tc>
        <w:tc>
          <w:tcPr>
            <w:tcW w:w="2700" w:type="dxa"/>
          </w:tcPr>
          <w:p w14:paraId="28DECA40" w14:textId="77777777" w:rsidR="001C5A4F" w:rsidRPr="00FB0B82" w:rsidRDefault="001C5A4F" w:rsidP="00CD39C8">
            <w:pPr>
              <w:rPr>
                <w:noProof/>
                <w:sz w:val="20"/>
              </w:rPr>
            </w:pPr>
            <w:r w:rsidRPr="00FB0B82">
              <w:rPr>
                <w:noProof/>
                <w:sz w:val="20"/>
              </w:rPr>
              <w:t>Primary Health Care and Community Nutrition Programmes</w:t>
            </w:r>
          </w:p>
        </w:tc>
      </w:tr>
    </w:tbl>
    <w:p w14:paraId="0EFD8BAD" w14:textId="77777777" w:rsidR="00A37D63" w:rsidRPr="00FB0B82" w:rsidRDefault="00A37D63">
      <w:pPr>
        <w:spacing w:after="200" w:line="276" w:lineRule="auto"/>
        <w:rPr>
          <w:rFonts w:asciiTheme="minorHAnsi" w:eastAsia="Times New Roman" w:hAnsiTheme="minorHAnsi"/>
          <w:sz w:val="24"/>
          <w:szCs w:val="24"/>
        </w:rPr>
      </w:pPr>
    </w:p>
    <w:p w14:paraId="2FE4337B" w14:textId="77777777" w:rsidR="00A37D63" w:rsidRPr="00FB0B82" w:rsidRDefault="00A37D63">
      <w:pPr>
        <w:spacing w:after="200" w:line="276" w:lineRule="auto"/>
        <w:rPr>
          <w:rFonts w:asciiTheme="minorHAnsi" w:eastAsia="Times New Roman" w:hAnsiTheme="minorHAnsi"/>
          <w:sz w:val="24"/>
          <w:szCs w:val="24"/>
        </w:rPr>
      </w:pPr>
    </w:p>
    <w:p w14:paraId="6097C209" w14:textId="77777777" w:rsidR="00A37D63" w:rsidRPr="00FB0B82" w:rsidRDefault="00A37D63">
      <w:pPr>
        <w:spacing w:after="200" w:line="276" w:lineRule="auto"/>
        <w:rPr>
          <w:rFonts w:asciiTheme="minorHAnsi" w:eastAsia="Times New Roman" w:hAnsiTheme="minorHAnsi"/>
          <w:sz w:val="24"/>
          <w:szCs w:val="24"/>
        </w:rPr>
      </w:pPr>
    </w:p>
    <w:p w14:paraId="38FBB0A2" w14:textId="77777777" w:rsidR="001C5A4F" w:rsidRPr="00FB0B82" w:rsidRDefault="001C5A4F">
      <w:pPr>
        <w:spacing w:after="200" w:line="276" w:lineRule="auto"/>
        <w:rPr>
          <w:rFonts w:asciiTheme="minorHAnsi" w:eastAsia="Times New Roman" w:hAnsiTheme="minorHAnsi"/>
          <w:sz w:val="24"/>
          <w:szCs w:val="24"/>
        </w:rPr>
      </w:pPr>
    </w:p>
    <w:p w14:paraId="2AB3F6C4" w14:textId="77777777" w:rsidR="001C5A4F" w:rsidRPr="00FB0B82" w:rsidRDefault="001C5A4F">
      <w:pPr>
        <w:spacing w:after="200" w:line="276" w:lineRule="auto"/>
        <w:rPr>
          <w:rFonts w:asciiTheme="minorHAnsi" w:eastAsia="Times New Roman" w:hAnsiTheme="minorHAnsi"/>
          <w:sz w:val="24"/>
          <w:szCs w:val="24"/>
        </w:rPr>
      </w:pPr>
    </w:p>
    <w:p w14:paraId="550E94B8" w14:textId="77777777" w:rsidR="001C5A4F" w:rsidRPr="00FB0B82" w:rsidRDefault="001C5A4F">
      <w:pPr>
        <w:spacing w:after="200" w:line="276" w:lineRule="auto"/>
        <w:rPr>
          <w:rFonts w:asciiTheme="minorHAnsi" w:eastAsia="Times New Roman" w:hAnsiTheme="minorHAnsi"/>
          <w:sz w:val="24"/>
          <w:szCs w:val="24"/>
        </w:rPr>
      </w:pPr>
    </w:p>
    <w:p w14:paraId="2B6C36AE" w14:textId="77777777" w:rsidR="001C5A4F" w:rsidRPr="00FB0B82" w:rsidRDefault="001C5A4F">
      <w:pPr>
        <w:spacing w:after="200" w:line="276" w:lineRule="auto"/>
        <w:rPr>
          <w:rFonts w:asciiTheme="minorHAnsi" w:eastAsia="Times New Roman" w:hAnsiTheme="minorHAnsi"/>
          <w:sz w:val="24"/>
          <w:szCs w:val="24"/>
        </w:rPr>
      </w:pPr>
    </w:p>
    <w:p w14:paraId="717A70E6" w14:textId="77777777" w:rsidR="00A37D63" w:rsidRPr="00FB0B82" w:rsidRDefault="00A37D63">
      <w:pPr>
        <w:spacing w:after="200" w:line="276" w:lineRule="auto"/>
        <w:rPr>
          <w:rFonts w:asciiTheme="minorHAnsi" w:eastAsia="Times New Roman" w:hAnsiTheme="minorHAnsi"/>
          <w:sz w:val="24"/>
          <w:szCs w:val="24"/>
        </w:rPr>
      </w:pPr>
    </w:p>
    <w:p w14:paraId="014A1089" w14:textId="77777777" w:rsidR="00A37D63" w:rsidRPr="00FB0B82" w:rsidRDefault="00A37D63">
      <w:pPr>
        <w:spacing w:after="200" w:line="276" w:lineRule="auto"/>
        <w:rPr>
          <w:rFonts w:asciiTheme="minorHAnsi" w:eastAsia="Times New Roman" w:hAnsiTheme="minorHAnsi"/>
          <w:sz w:val="24"/>
          <w:szCs w:val="24"/>
        </w:rPr>
      </w:pPr>
    </w:p>
    <w:p w14:paraId="1168F751" w14:textId="77777777" w:rsidR="00A37D63" w:rsidRPr="00FB0B82" w:rsidRDefault="00A37D63">
      <w:pPr>
        <w:spacing w:after="200" w:line="276" w:lineRule="auto"/>
        <w:rPr>
          <w:rFonts w:asciiTheme="minorHAnsi" w:eastAsia="Times New Roman" w:hAnsiTheme="minorHAnsi"/>
          <w:sz w:val="24"/>
          <w:szCs w:val="24"/>
        </w:rPr>
      </w:pPr>
    </w:p>
    <w:tbl>
      <w:tblPr>
        <w:tblW w:w="9468" w:type="dxa"/>
        <w:tblInd w:w="108" w:type="dxa"/>
        <w:tblLayout w:type="fixed"/>
        <w:tblLook w:val="04A0" w:firstRow="1" w:lastRow="0" w:firstColumn="1" w:lastColumn="0" w:noHBand="0" w:noVBand="1"/>
      </w:tblPr>
      <w:tblGrid>
        <w:gridCol w:w="4050"/>
        <w:gridCol w:w="1980"/>
        <w:gridCol w:w="450"/>
        <w:gridCol w:w="1080"/>
        <w:gridCol w:w="800"/>
        <w:gridCol w:w="830"/>
        <w:gridCol w:w="278"/>
      </w:tblGrid>
      <w:tr w:rsidR="00FB0B82" w:rsidRPr="00FB0B82" w14:paraId="4722ACA3" w14:textId="77777777">
        <w:trPr>
          <w:gridAfter w:val="1"/>
          <w:wAfter w:w="278" w:type="dxa"/>
          <w:trHeight w:val="87"/>
        </w:trPr>
        <w:tc>
          <w:tcPr>
            <w:tcW w:w="6480" w:type="dxa"/>
            <w:gridSpan w:val="3"/>
            <w:tcBorders>
              <w:top w:val="nil"/>
              <w:left w:val="nil"/>
              <w:bottom w:val="nil"/>
              <w:right w:val="nil"/>
            </w:tcBorders>
            <w:shd w:val="clear" w:color="000000" w:fill="auto"/>
            <w:vAlign w:val="bottom"/>
          </w:tcPr>
          <w:p w14:paraId="02E4A3F7" w14:textId="77777777" w:rsidR="00A37D63" w:rsidRPr="00FB0B82" w:rsidRDefault="001345E5" w:rsidP="003564E1">
            <w:pPr>
              <w:pStyle w:val="Heading1"/>
              <w:rPr>
                <w:rFonts w:asciiTheme="minorHAnsi" w:hAnsiTheme="minorHAnsi" w:cstheme="minorHAnsi"/>
                <w:color w:val="auto"/>
                <w:sz w:val="26"/>
                <w:szCs w:val="26"/>
              </w:rPr>
            </w:pPr>
            <w:bookmarkStart w:id="196" w:name="_Toc20412514"/>
            <w:r w:rsidRPr="00FB0B82">
              <w:rPr>
                <w:rFonts w:asciiTheme="minorHAnsi" w:hAnsiTheme="minorHAnsi" w:cstheme="minorHAnsi"/>
                <w:color w:val="auto"/>
                <w:sz w:val="26"/>
                <w:szCs w:val="26"/>
              </w:rPr>
              <w:t>Appendix 2</w:t>
            </w:r>
            <w:r w:rsidR="00C81F13" w:rsidRPr="00FB0B82">
              <w:rPr>
                <w:rFonts w:asciiTheme="minorHAnsi" w:hAnsiTheme="minorHAnsi" w:cstheme="minorHAnsi"/>
                <w:color w:val="auto"/>
                <w:sz w:val="26"/>
                <w:szCs w:val="26"/>
              </w:rPr>
              <w:t xml:space="preserve">: </w:t>
            </w:r>
            <w:r w:rsidR="00417DFE" w:rsidRPr="00FB0B82">
              <w:rPr>
                <w:rFonts w:asciiTheme="minorHAnsi" w:hAnsiTheme="minorHAnsi" w:cstheme="minorHAnsi"/>
                <w:color w:val="auto"/>
                <w:sz w:val="26"/>
                <w:szCs w:val="26"/>
              </w:rPr>
              <w:t>Cost of Specific Interventions for 4 years</w:t>
            </w:r>
            <w:bookmarkEnd w:id="196"/>
          </w:p>
          <w:p w14:paraId="1872E8ED" w14:textId="77777777" w:rsidR="00A37D63" w:rsidRPr="00FB0B82" w:rsidRDefault="00A37D63">
            <w:pPr>
              <w:jc w:val="center"/>
              <w:rPr>
                <w:rFonts w:asciiTheme="minorHAnsi" w:eastAsia="Times New Roman" w:hAnsiTheme="minorHAnsi"/>
                <w:b/>
              </w:rPr>
            </w:pPr>
          </w:p>
        </w:tc>
        <w:tc>
          <w:tcPr>
            <w:tcW w:w="1880" w:type="dxa"/>
            <w:gridSpan w:val="2"/>
            <w:tcBorders>
              <w:top w:val="nil"/>
              <w:left w:val="nil"/>
              <w:bottom w:val="nil"/>
              <w:right w:val="nil"/>
            </w:tcBorders>
          </w:tcPr>
          <w:p w14:paraId="0B5E920D" w14:textId="77777777" w:rsidR="00A37D63" w:rsidRPr="00FB0B82" w:rsidRDefault="00A37D63">
            <w:pPr>
              <w:jc w:val="center"/>
              <w:rPr>
                <w:rFonts w:asciiTheme="minorHAnsi" w:hAnsiTheme="minorHAnsi"/>
                <w:b/>
              </w:rPr>
            </w:pPr>
          </w:p>
        </w:tc>
        <w:tc>
          <w:tcPr>
            <w:tcW w:w="830" w:type="dxa"/>
            <w:tcBorders>
              <w:top w:val="nil"/>
              <w:left w:val="nil"/>
              <w:bottom w:val="nil"/>
              <w:right w:val="nil"/>
            </w:tcBorders>
          </w:tcPr>
          <w:p w14:paraId="4615A333" w14:textId="77777777" w:rsidR="00A37D63" w:rsidRPr="00FB0B82" w:rsidRDefault="00A37D63">
            <w:pPr>
              <w:jc w:val="center"/>
              <w:rPr>
                <w:rFonts w:asciiTheme="minorHAnsi" w:hAnsiTheme="minorHAnsi"/>
                <w:b/>
              </w:rPr>
            </w:pPr>
          </w:p>
        </w:tc>
      </w:tr>
      <w:tr w:rsidR="00FB0B82" w:rsidRPr="00FB0B82" w14:paraId="6A59DE1C" w14:textId="77777777">
        <w:trPr>
          <w:trHeight w:val="321"/>
        </w:trPr>
        <w:tc>
          <w:tcPr>
            <w:tcW w:w="4050" w:type="dxa"/>
            <w:tcBorders>
              <w:top w:val="single" w:sz="8" w:space="0" w:color="4F81BD"/>
              <w:left w:val="single" w:sz="8" w:space="0" w:color="4F81BD"/>
              <w:bottom w:val="nil"/>
              <w:right w:val="single" w:sz="8" w:space="0" w:color="4F81BD"/>
            </w:tcBorders>
            <w:shd w:val="clear" w:color="000000" w:fill="DDEBF7"/>
            <w:vAlign w:val="center"/>
          </w:tcPr>
          <w:p w14:paraId="1845C7ED"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Intervention</w:t>
            </w:r>
          </w:p>
        </w:tc>
        <w:tc>
          <w:tcPr>
            <w:tcW w:w="1980" w:type="dxa"/>
            <w:tcBorders>
              <w:top w:val="single" w:sz="12" w:space="0" w:color="4F81BD"/>
              <w:left w:val="nil"/>
              <w:bottom w:val="single" w:sz="8" w:space="0" w:color="4F81BD"/>
              <w:right w:val="single" w:sz="8" w:space="0" w:color="4F81BD"/>
            </w:tcBorders>
            <w:shd w:val="clear" w:color="000000" w:fill="DDEBF7"/>
            <w:vAlign w:val="center"/>
          </w:tcPr>
          <w:p w14:paraId="4813995A"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Target Population</w:t>
            </w:r>
          </w:p>
        </w:tc>
        <w:tc>
          <w:tcPr>
            <w:tcW w:w="1530" w:type="dxa"/>
            <w:gridSpan w:val="2"/>
            <w:tcBorders>
              <w:top w:val="single" w:sz="12" w:space="0" w:color="4F81BD"/>
              <w:left w:val="nil"/>
              <w:bottom w:val="single" w:sz="8" w:space="0" w:color="4F81BD"/>
              <w:right w:val="single" w:sz="8" w:space="0" w:color="4F81BD"/>
            </w:tcBorders>
            <w:shd w:val="clear" w:color="000000" w:fill="DDEBF7"/>
          </w:tcPr>
          <w:p w14:paraId="32EEEBC3" w14:textId="77777777" w:rsidR="00A37D63" w:rsidRPr="00FB0B82" w:rsidRDefault="00417DFE">
            <w:pPr>
              <w:jc w:val="center"/>
              <w:rPr>
                <w:rFonts w:asciiTheme="minorHAnsi" w:eastAsia="Times New Roman" w:hAnsiTheme="minorHAnsi"/>
                <w:sz w:val="24"/>
                <w:szCs w:val="24"/>
              </w:rPr>
            </w:pPr>
            <w:r w:rsidRPr="00FB0B82">
              <w:rPr>
                <w:rFonts w:asciiTheme="minorHAnsi" w:eastAsia="Times New Roman" w:hAnsiTheme="minorHAnsi"/>
                <w:sz w:val="24"/>
                <w:szCs w:val="24"/>
              </w:rPr>
              <w:t>Unit Cost</w:t>
            </w:r>
          </w:p>
        </w:tc>
        <w:tc>
          <w:tcPr>
            <w:tcW w:w="1908" w:type="dxa"/>
            <w:gridSpan w:val="3"/>
            <w:tcBorders>
              <w:top w:val="single" w:sz="12" w:space="0" w:color="4F81BD"/>
              <w:left w:val="nil"/>
              <w:bottom w:val="single" w:sz="8" w:space="0" w:color="4F81BD"/>
              <w:right w:val="single" w:sz="8" w:space="0" w:color="4F81BD"/>
            </w:tcBorders>
            <w:shd w:val="clear" w:color="000000" w:fill="DDEBF7"/>
            <w:vAlign w:val="center"/>
          </w:tcPr>
          <w:p w14:paraId="12D7580E" w14:textId="77777777" w:rsidR="00A37D63" w:rsidRPr="00FB0B82" w:rsidRDefault="00417DFE">
            <w:pPr>
              <w:jc w:val="center"/>
              <w:rPr>
                <w:rFonts w:asciiTheme="minorHAnsi" w:eastAsia="Times New Roman" w:hAnsiTheme="minorHAnsi"/>
                <w:sz w:val="24"/>
                <w:szCs w:val="24"/>
              </w:rPr>
            </w:pPr>
            <w:r w:rsidRPr="00FB0B82">
              <w:rPr>
                <w:rFonts w:asciiTheme="minorHAnsi" w:eastAsia="Times New Roman" w:hAnsiTheme="minorHAnsi"/>
                <w:sz w:val="24"/>
                <w:szCs w:val="24"/>
              </w:rPr>
              <w:t>Full Coverage ($)</w:t>
            </w:r>
          </w:p>
        </w:tc>
      </w:tr>
      <w:tr w:rsidR="00FB0B82" w:rsidRPr="00FB0B82" w14:paraId="58EAAD48" w14:textId="77777777">
        <w:trPr>
          <w:trHeight w:val="430"/>
        </w:trPr>
        <w:tc>
          <w:tcPr>
            <w:tcW w:w="4050" w:type="dxa"/>
            <w:tcBorders>
              <w:top w:val="single" w:sz="8" w:space="0" w:color="4F81BD"/>
              <w:left w:val="single" w:sz="8" w:space="0" w:color="4F81BD"/>
              <w:bottom w:val="single" w:sz="8" w:space="0" w:color="4F81BD"/>
              <w:right w:val="single" w:sz="8" w:space="0" w:color="4F81BD"/>
            </w:tcBorders>
            <w:shd w:val="clear" w:color="000000" w:fill="auto"/>
            <w:vAlign w:val="center"/>
          </w:tcPr>
          <w:p w14:paraId="14AACDE3"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 xml:space="preserve">Community programs for growth promotion </w:t>
            </w:r>
          </w:p>
        </w:tc>
        <w:tc>
          <w:tcPr>
            <w:tcW w:w="1980" w:type="dxa"/>
            <w:tcBorders>
              <w:top w:val="nil"/>
              <w:left w:val="nil"/>
              <w:bottom w:val="single" w:sz="8" w:space="0" w:color="4F81BD"/>
              <w:right w:val="single" w:sz="8" w:space="0" w:color="4F81BD"/>
            </w:tcBorders>
            <w:shd w:val="clear" w:color="000000" w:fill="auto"/>
            <w:vAlign w:val="center"/>
          </w:tcPr>
          <w:p w14:paraId="77A93EA6"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X</w:t>
            </w:r>
          </w:p>
        </w:tc>
        <w:tc>
          <w:tcPr>
            <w:tcW w:w="1530" w:type="dxa"/>
            <w:gridSpan w:val="2"/>
            <w:tcBorders>
              <w:top w:val="nil"/>
              <w:left w:val="nil"/>
              <w:bottom w:val="single" w:sz="8" w:space="0" w:color="4F81BD"/>
              <w:right w:val="single" w:sz="8" w:space="0" w:color="4F81BD"/>
            </w:tcBorders>
          </w:tcPr>
          <w:p w14:paraId="32D5678F" w14:textId="77777777" w:rsidR="00A37D63" w:rsidRPr="00FB0B82" w:rsidRDefault="00A37D63">
            <w:pPr>
              <w:jc w:val="center"/>
              <w:rPr>
                <w:rFonts w:asciiTheme="minorHAnsi" w:eastAsia="Times New Roman" w:hAnsiTheme="minorHAnsi"/>
                <w:sz w:val="24"/>
                <w:szCs w:val="24"/>
              </w:rPr>
            </w:pPr>
          </w:p>
        </w:tc>
        <w:tc>
          <w:tcPr>
            <w:tcW w:w="1908" w:type="dxa"/>
            <w:gridSpan w:val="3"/>
            <w:tcBorders>
              <w:top w:val="nil"/>
              <w:left w:val="nil"/>
              <w:bottom w:val="single" w:sz="8" w:space="0" w:color="4F81BD"/>
              <w:right w:val="single" w:sz="8" w:space="0" w:color="4F81BD"/>
            </w:tcBorders>
            <w:vAlign w:val="center"/>
          </w:tcPr>
          <w:p w14:paraId="3FF2992A" w14:textId="77777777" w:rsidR="00A37D63" w:rsidRPr="00FB0B82" w:rsidRDefault="00417DFE" w:rsidP="001345E5">
            <w:pPr>
              <w:jc w:val="center"/>
              <w:rPr>
                <w:rFonts w:asciiTheme="minorHAnsi" w:eastAsia="Times New Roman" w:hAnsiTheme="minorHAnsi"/>
                <w:sz w:val="24"/>
                <w:szCs w:val="24"/>
              </w:rPr>
            </w:pPr>
            <w:r w:rsidRPr="00FB0B82">
              <w:rPr>
                <w:rFonts w:asciiTheme="minorHAnsi" w:eastAsia="Times New Roman" w:hAnsiTheme="minorHAnsi"/>
                <w:sz w:val="24"/>
                <w:szCs w:val="24"/>
              </w:rPr>
              <w:t>620,503</w:t>
            </w:r>
          </w:p>
        </w:tc>
      </w:tr>
      <w:tr w:rsidR="00FB0B82" w:rsidRPr="00FB0B82" w14:paraId="0903E927" w14:textId="77777777">
        <w:trPr>
          <w:trHeight w:val="412"/>
        </w:trPr>
        <w:tc>
          <w:tcPr>
            <w:tcW w:w="4050" w:type="dxa"/>
            <w:tcBorders>
              <w:top w:val="nil"/>
              <w:left w:val="single" w:sz="8" w:space="0" w:color="4F81BD"/>
              <w:bottom w:val="single" w:sz="8" w:space="0" w:color="4F81BD"/>
              <w:right w:val="single" w:sz="8" w:space="0" w:color="4F81BD"/>
            </w:tcBorders>
            <w:shd w:val="clear" w:color="000000" w:fill="D3DFEE"/>
            <w:vAlign w:val="center"/>
          </w:tcPr>
          <w:p w14:paraId="3E0698DE"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Vitamin A Supplementation</w:t>
            </w:r>
          </w:p>
        </w:tc>
        <w:tc>
          <w:tcPr>
            <w:tcW w:w="1980" w:type="dxa"/>
            <w:tcBorders>
              <w:top w:val="nil"/>
              <w:left w:val="nil"/>
              <w:bottom w:val="single" w:sz="8" w:space="0" w:color="4F81BD"/>
              <w:right w:val="single" w:sz="8" w:space="0" w:color="4F81BD"/>
            </w:tcBorders>
            <w:shd w:val="clear" w:color="000000" w:fill="D3DFEE"/>
            <w:vAlign w:val="center"/>
          </w:tcPr>
          <w:p w14:paraId="1E236434" w14:textId="77777777" w:rsidR="00A37D63" w:rsidRPr="00FB0B82" w:rsidRDefault="00A37D63">
            <w:pPr>
              <w:rPr>
                <w:rFonts w:asciiTheme="minorHAnsi" w:eastAsia="Times New Roman" w:hAnsiTheme="minorHAnsi"/>
                <w:sz w:val="24"/>
                <w:szCs w:val="24"/>
              </w:rPr>
            </w:pPr>
          </w:p>
        </w:tc>
        <w:tc>
          <w:tcPr>
            <w:tcW w:w="1530" w:type="dxa"/>
            <w:gridSpan w:val="2"/>
            <w:tcBorders>
              <w:top w:val="nil"/>
              <w:left w:val="nil"/>
              <w:bottom w:val="single" w:sz="8" w:space="0" w:color="4F81BD"/>
              <w:right w:val="single" w:sz="8" w:space="0" w:color="4F81BD"/>
            </w:tcBorders>
            <w:shd w:val="clear" w:color="000000" w:fill="D3DFEE"/>
          </w:tcPr>
          <w:p w14:paraId="4EC7D36A" w14:textId="77777777" w:rsidR="00A37D63" w:rsidRPr="00FB0B82" w:rsidRDefault="00A37D63">
            <w:pPr>
              <w:jc w:val="center"/>
              <w:rPr>
                <w:rFonts w:asciiTheme="minorHAnsi" w:eastAsia="Times New Roman" w:hAnsiTheme="minorHAnsi"/>
                <w:sz w:val="24"/>
                <w:szCs w:val="24"/>
              </w:rPr>
            </w:pPr>
          </w:p>
        </w:tc>
        <w:tc>
          <w:tcPr>
            <w:tcW w:w="1908" w:type="dxa"/>
            <w:gridSpan w:val="3"/>
            <w:tcBorders>
              <w:top w:val="nil"/>
              <w:left w:val="nil"/>
              <w:bottom w:val="single" w:sz="8" w:space="0" w:color="4F81BD"/>
              <w:right w:val="single" w:sz="8" w:space="0" w:color="4F81BD"/>
            </w:tcBorders>
            <w:shd w:val="clear" w:color="000000" w:fill="D3DFEE"/>
            <w:vAlign w:val="center"/>
          </w:tcPr>
          <w:p w14:paraId="63067002" w14:textId="77777777" w:rsidR="00A37D63" w:rsidRPr="00FB0B82" w:rsidRDefault="00417DFE" w:rsidP="001345E5">
            <w:pPr>
              <w:jc w:val="center"/>
              <w:rPr>
                <w:rFonts w:asciiTheme="minorHAnsi" w:eastAsia="Times New Roman" w:hAnsiTheme="minorHAnsi"/>
                <w:sz w:val="24"/>
                <w:szCs w:val="24"/>
              </w:rPr>
            </w:pPr>
            <w:r w:rsidRPr="00FB0B82">
              <w:rPr>
                <w:rFonts w:asciiTheme="minorHAnsi" w:eastAsia="Times New Roman" w:hAnsiTheme="minorHAnsi"/>
                <w:sz w:val="24"/>
                <w:szCs w:val="24"/>
              </w:rPr>
              <w:t>43,492</w:t>
            </w:r>
          </w:p>
        </w:tc>
      </w:tr>
      <w:tr w:rsidR="00FB0B82" w:rsidRPr="00FB0B82" w14:paraId="40642FCD" w14:textId="77777777" w:rsidTr="0042492D">
        <w:trPr>
          <w:trHeight w:val="610"/>
        </w:trPr>
        <w:tc>
          <w:tcPr>
            <w:tcW w:w="4050" w:type="dxa"/>
            <w:tcBorders>
              <w:top w:val="nil"/>
              <w:left w:val="single" w:sz="8" w:space="0" w:color="4F81BD"/>
              <w:bottom w:val="single" w:sz="8" w:space="0" w:color="4F81BD"/>
              <w:right w:val="single" w:sz="8" w:space="0" w:color="4F81BD"/>
            </w:tcBorders>
            <w:shd w:val="clear" w:color="000000" w:fill="auto"/>
            <w:vAlign w:val="center"/>
          </w:tcPr>
          <w:p w14:paraId="76142A46"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Therapeutic zinc Supplements with ORS</w:t>
            </w:r>
          </w:p>
        </w:tc>
        <w:tc>
          <w:tcPr>
            <w:tcW w:w="1980" w:type="dxa"/>
            <w:tcBorders>
              <w:top w:val="nil"/>
              <w:left w:val="nil"/>
              <w:bottom w:val="single" w:sz="8" w:space="0" w:color="4F81BD"/>
              <w:right w:val="single" w:sz="8" w:space="0" w:color="4F81BD"/>
            </w:tcBorders>
            <w:shd w:val="clear" w:color="000000" w:fill="auto"/>
            <w:vAlign w:val="center"/>
          </w:tcPr>
          <w:p w14:paraId="7EA6A69A" w14:textId="77777777" w:rsidR="00A37D63" w:rsidRPr="00FB0B82" w:rsidRDefault="00417DFE" w:rsidP="001345E5">
            <w:pPr>
              <w:ind w:left="-198" w:right="-1836"/>
              <w:rPr>
                <w:rFonts w:asciiTheme="minorHAnsi" w:eastAsia="Times New Roman" w:hAnsiTheme="minorHAnsi"/>
                <w:sz w:val="24"/>
                <w:szCs w:val="24"/>
              </w:rPr>
            </w:pPr>
            <w:r w:rsidRPr="00FB0B82">
              <w:rPr>
                <w:rFonts w:asciiTheme="minorHAnsi" w:eastAsia="Times New Roman" w:hAnsiTheme="minorHAnsi"/>
                <w:sz w:val="24"/>
                <w:szCs w:val="24"/>
              </w:rPr>
              <w:t>X</w:t>
            </w:r>
          </w:p>
        </w:tc>
        <w:tc>
          <w:tcPr>
            <w:tcW w:w="1530" w:type="dxa"/>
            <w:gridSpan w:val="2"/>
            <w:tcBorders>
              <w:top w:val="nil"/>
              <w:left w:val="nil"/>
              <w:bottom w:val="single" w:sz="8" w:space="0" w:color="4F81BD"/>
              <w:right w:val="single" w:sz="8" w:space="0" w:color="4F81BD"/>
            </w:tcBorders>
          </w:tcPr>
          <w:p w14:paraId="5A5266CB" w14:textId="77777777" w:rsidR="00A37D63" w:rsidRPr="00FB0B82" w:rsidRDefault="00A37D63">
            <w:pPr>
              <w:ind w:right="-1836"/>
              <w:jc w:val="center"/>
              <w:rPr>
                <w:rFonts w:asciiTheme="minorHAnsi" w:eastAsia="Times New Roman" w:hAnsiTheme="minorHAnsi"/>
                <w:sz w:val="24"/>
                <w:szCs w:val="24"/>
              </w:rPr>
            </w:pPr>
          </w:p>
        </w:tc>
        <w:tc>
          <w:tcPr>
            <w:tcW w:w="1908" w:type="dxa"/>
            <w:gridSpan w:val="3"/>
            <w:tcBorders>
              <w:top w:val="nil"/>
              <w:left w:val="nil"/>
              <w:bottom w:val="single" w:sz="8" w:space="0" w:color="4F81BD"/>
              <w:right w:val="single" w:sz="8" w:space="0" w:color="4F81BD"/>
            </w:tcBorders>
            <w:vAlign w:val="center"/>
          </w:tcPr>
          <w:p w14:paraId="263E5589" w14:textId="77777777" w:rsidR="00A37D63" w:rsidRPr="00FB0B82" w:rsidRDefault="00417DFE" w:rsidP="001345E5">
            <w:pPr>
              <w:jc w:val="center"/>
              <w:rPr>
                <w:rFonts w:asciiTheme="minorHAnsi" w:eastAsia="Times New Roman" w:hAnsiTheme="minorHAnsi"/>
                <w:sz w:val="24"/>
                <w:szCs w:val="24"/>
              </w:rPr>
            </w:pPr>
            <w:r w:rsidRPr="00FB0B82">
              <w:rPr>
                <w:rFonts w:asciiTheme="minorHAnsi" w:eastAsia="Times New Roman" w:hAnsiTheme="minorHAnsi"/>
                <w:sz w:val="24"/>
                <w:szCs w:val="24"/>
              </w:rPr>
              <w:t>384,215</w:t>
            </w:r>
          </w:p>
        </w:tc>
      </w:tr>
      <w:tr w:rsidR="00FB0B82" w:rsidRPr="00FB0B82" w14:paraId="00DC95EA" w14:textId="77777777">
        <w:trPr>
          <w:trHeight w:val="439"/>
        </w:trPr>
        <w:tc>
          <w:tcPr>
            <w:tcW w:w="4050" w:type="dxa"/>
            <w:tcBorders>
              <w:top w:val="nil"/>
              <w:left w:val="single" w:sz="8" w:space="0" w:color="4F81BD"/>
              <w:bottom w:val="single" w:sz="8" w:space="0" w:color="4F81BD"/>
              <w:right w:val="single" w:sz="8" w:space="0" w:color="4F81BD"/>
            </w:tcBorders>
            <w:shd w:val="clear" w:color="000000" w:fill="D3DFEE"/>
            <w:vAlign w:val="center"/>
          </w:tcPr>
          <w:p w14:paraId="5E8AACCE"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Micronutrient powders</w:t>
            </w:r>
          </w:p>
        </w:tc>
        <w:tc>
          <w:tcPr>
            <w:tcW w:w="1980" w:type="dxa"/>
            <w:tcBorders>
              <w:top w:val="nil"/>
              <w:left w:val="nil"/>
              <w:bottom w:val="single" w:sz="8" w:space="0" w:color="4F81BD"/>
              <w:right w:val="single" w:sz="8" w:space="0" w:color="4F81BD"/>
            </w:tcBorders>
            <w:shd w:val="clear" w:color="000000" w:fill="D3DFEE"/>
            <w:vAlign w:val="center"/>
          </w:tcPr>
          <w:p w14:paraId="091432CE" w14:textId="77777777" w:rsidR="00A37D63" w:rsidRPr="00FB0B82" w:rsidRDefault="00417DFE" w:rsidP="001345E5">
            <w:pPr>
              <w:rPr>
                <w:rFonts w:asciiTheme="minorHAnsi" w:eastAsia="Times New Roman" w:hAnsiTheme="minorHAnsi"/>
                <w:sz w:val="24"/>
                <w:szCs w:val="24"/>
              </w:rPr>
            </w:pPr>
            <w:r w:rsidRPr="00FB0B82">
              <w:rPr>
                <w:rFonts w:asciiTheme="minorHAnsi" w:eastAsia="Times New Roman" w:hAnsiTheme="minorHAnsi"/>
                <w:sz w:val="24"/>
                <w:szCs w:val="24"/>
              </w:rPr>
              <w:t>X</w:t>
            </w:r>
          </w:p>
        </w:tc>
        <w:tc>
          <w:tcPr>
            <w:tcW w:w="1530" w:type="dxa"/>
            <w:gridSpan w:val="2"/>
            <w:tcBorders>
              <w:top w:val="nil"/>
              <w:left w:val="nil"/>
              <w:bottom w:val="single" w:sz="8" w:space="0" w:color="4F81BD"/>
              <w:right w:val="single" w:sz="8" w:space="0" w:color="4F81BD"/>
            </w:tcBorders>
            <w:shd w:val="clear" w:color="000000" w:fill="D3DFEE"/>
          </w:tcPr>
          <w:p w14:paraId="66EDC5C0" w14:textId="77777777" w:rsidR="00A37D63" w:rsidRPr="00FB0B82" w:rsidRDefault="00A37D63">
            <w:pPr>
              <w:jc w:val="center"/>
              <w:rPr>
                <w:rFonts w:asciiTheme="minorHAnsi" w:eastAsia="Times New Roman" w:hAnsiTheme="minorHAnsi"/>
                <w:sz w:val="24"/>
                <w:szCs w:val="24"/>
              </w:rPr>
            </w:pPr>
          </w:p>
        </w:tc>
        <w:tc>
          <w:tcPr>
            <w:tcW w:w="1908" w:type="dxa"/>
            <w:gridSpan w:val="3"/>
            <w:tcBorders>
              <w:top w:val="nil"/>
              <w:left w:val="nil"/>
              <w:bottom w:val="single" w:sz="8" w:space="0" w:color="4F81BD"/>
              <w:right w:val="single" w:sz="8" w:space="0" w:color="4F81BD"/>
            </w:tcBorders>
            <w:shd w:val="clear" w:color="000000" w:fill="D3DFEE"/>
            <w:vAlign w:val="center"/>
          </w:tcPr>
          <w:p w14:paraId="4AC84A70" w14:textId="77777777" w:rsidR="00A37D63" w:rsidRPr="00FB0B82" w:rsidRDefault="00417DFE" w:rsidP="001345E5">
            <w:pPr>
              <w:jc w:val="center"/>
              <w:rPr>
                <w:rFonts w:asciiTheme="minorHAnsi" w:eastAsia="Times New Roman" w:hAnsiTheme="minorHAnsi"/>
                <w:sz w:val="24"/>
                <w:szCs w:val="24"/>
              </w:rPr>
            </w:pPr>
            <w:r w:rsidRPr="00FB0B82">
              <w:rPr>
                <w:rFonts w:asciiTheme="minorHAnsi" w:eastAsia="Times New Roman" w:hAnsiTheme="minorHAnsi"/>
                <w:sz w:val="24"/>
                <w:szCs w:val="24"/>
              </w:rPr>
              <w:t>511,454</w:t>
            </w:r>
          </w:p>
        </w:tc>
      </w:tr>
      <w:tr w:rsidR="00FB0B82" w:rsidRPr="00FB0B82" w14:paraId="317B7A90" w14:textId="77777777">
        <w:trPr>
          <w:trHeight w:val="394"/>
        </w:trPr>
        <w:tc>
          <w:tcPr>
            <w:tcW w:w="4050" w:type="dxa"/>
            <w:tcBorders>
              <w:top w:val="nil"/>
              <w:left w:val="single" w:sz="8" w:space="0" w:color="4F81BD"/>
              <w:bottom w:val="single" w:sz="8" w:space="0" w:color="4F81BD"/>
              <w:right w:val="single" w:sz="8" w:space="0" w:color="4F81BD"/>
            </w:tcBorders>
            <w:shd w:val="clear" w:color="000000" w:fill="auto"/>
            <w:vAlign w:val="center"/>
          </w:tcPr>
          <w:p w14:paraId="296FE2B7"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Deworming</w:t>
            </w:r>
          </w:p>
        </w:tc>
        <w:tc>
          <w:tcPr>
            <w:tcW w:w="1980" w:type="dxa"/>
            <w:tcBorders>
              <w:top w:val="nil"/>
              <w:left w:val="nil"/>
              <w:bottom w:val="single" w:sz="8" w:space="0" w:color="4F81BD"/>
              <w:right w:val="single" w:sz="8" w:space="0" w:color="4F81BD"/>
            </w:tcBorders>
            <w:shd w:val="clear" w:color="000000" w:fill="auto"/>
            <w:vAlign w:val="center"/>
          </w:tcPr>
          <w:p w14:paraId="44593C81" w14:textId="77777777" w:rsidR="00A37D63" w:rsidRPr="00FB0B82" w:rsidRDefault="00417DFE" w:rsidP="001345E5">
            <w:pPr>
              <w:jc w:val="center"/>
              <w:rPr>
                <w:rFonts w:asciiTheme="minorHAnsi" w:eastAsia="Times New Roman" w:hAnsiTheme="minorHAnsi"/>
                <w:sz w:val="24"/>
                <w:szCs w:val="24"/>
              </w:rPr>
            </w:pPr>
            <w:r w:rsidRPr="00FB0B82">
              <w:rPr>
                <w:rFonts w:asciiTheme="minorHAnsi" w:eastAsia="Times New Roman" w:hAnsiTheme="minorHAnsi"/>
                <w:sz w:val="24"/>
                <w:szCs w:val="24"/>
              </w:rPr>
              <w:t>X</w:t>
            </w:r>
          </w:p>
        </w:tc>
        <w:tc>
          <w:tcPr>
            <w:tcW w:w="1530" w:type="dxa"/>
            <w:gridSpan w:val="2"/>
            <w:tcBorders>
              <w:top w:val="nil"/>
              <w:left w:val="nil"/>
              <w:bottom w:val="single" w:sz="8" w:space="0" w:color="4F81BD"/>
              <w:right w:val="single" w:sz="8" w:space="0" w:color="4F81BD"/>
            </w:tcBorders>
          </w:tcPr>
          <w:p w14:paraId="2E7304C8" w14:textId="77777777" w:rsidR="00A37D63" w:rsidRPr="00FB0B82" w:rsidRDefault="00A37D63">
            <w:pPr>
              <w:jc w:val="center"/>
              <w:rPr>
                <w:rFonts w:asciiTheme="minorHAnsi" w:eastAsia="Times New Roman" w:hAnsiTheme="minorHAnsi"/>
                <w:sz w:val="24"/>
                <w:szCs w:val="24"/>
              </w:rPr>
            </w:pPr>
          </w:p>
        </w:tc>
        <w:tc>
          <w:tcPr>
            <w:tcW w:w="1908" w:type="dxa"/>
            <w:gridSpan w:val="3"/>
            <w:tcBorders>
              <w:top w:val="nil"/>
              <w:left w:val="nil"/>
              <w:bottom w:val="single" w:sz="8" w:space="0" w:color="4F81BD"/>
              <w:right w:val="single" w:sz="8" w:space="0" w:color="4F81BD"/>
            </w:tcBorders>
            <w:vAlign w:val="center"/>
          </w:tcPr>
          <w:p w14:paraId="0D8B3BA2" w14:textId="77777777" w:rsidR="00A37D63" w:rsidRPr="00FB0B82" w:rsidRDefault="00417DFE" w:rsidP="001345E5">
            <w:pPr>
              <w:jc w:val="center"/>
              <w:rPr>
                <w:rFonts w:asciiTheme="minorHAnsi" w:eastAsia="Times New Roman" w:hAnsiTheme="minorHAnsi"/>
                <w:sz w:val="24"/>
                <w:szCs w:val="24"/>
              </w:rPr>
            </w:pPr>
            <w:r w:rsidRPr="00FB0B82">
              <w:rPr>
                <w:rFonts w:asciiTheme="minorHAnsi" w:eastAsia="Times New Roman" w:hAnsiTheme="minorHAnsi"/>
                <w:sz w:val="24"/>
                <w:szCs w:val="24"/>
              </w:rPr>
              <w:t>362,572</w:t>
            </w:r>
          </w:p>
        </w:tc>
      </w:tr>
      <w:tr w:rsidR="00FB0B82" w:rsidRPr="00FB0B82" w14:paraId="44EE4454" w14:textId="77777777">
        <w:trPr>
          <w:trHeight w:val="547"/>
        </w:trPr>
        <w:tc>
          <w:tcPr>
            <w:tcW w:w="4050" w:type="dxa"/>
            <w:tcBorders>
              <w:top w:val="nil"/>
              <w:left w:val="single" w:sz="8" w:space="0" w:color="4F81BD"/>
              <w:bottom w:val="single" w:sz="8" w:space="0" w:color="4F81BD"/>
              <w:right w:val="single" w:sz="8" w:space="0" w:color="4F81BD"/>
            </w:tcBorders>
            <w:shd w:val="clear" w:color="000000" w:fill="D3DFEE"/>
            <w:vAlign w:val="center"/>
          </w:tcPr>
          <w:p w14:paraId="6919AF71"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IFA Supplementation for Pregnant women</w:t>
            </w:r>
          </w:p>
        </w:tc>
        <w:tc>
          <w:tcPr>
            <w:tcW w:w="1980" w:type="dxa"/>
            <w:tcBorders>
              <w:top w:val="nil"/>
              <w:left w:val="nil"/>
              <w:bottom w:val="single" w:sz="8" w:space="0" w:color="4F81BD"/>
              <w:right w:val="single" w:sz="8" w:space="0" w:color="4F81BD"/>
            </w:tcBorders>
            <w:shd w:val="clear" w:color="000000" w:fill="D3DFEE"/>
            <w:vAlign w:val="center"/>
          </w:tcPr>
          <w:p w14:paraId="196C66AF" w14:textId="77777777" w:rsidR="00A37D63" w:rsidRPr="00FB0B82" w:rsidRDefault="00A37D63">
            <w:pPr>
              <w:rPr>
                <w:rFonts w:asciiTheme="minorHAnsi" w:eastAsia="Times New Roman" w:hAnsiTheme="minorHAnsi"/>
                <w:sz w:val="24"/>
                <w:szCs w:val="24"/>
              </w:rPr>
            </w:pPr>
          </w:p>
        </w:tc>
        <w:tc>
          <w:tcPr>
            <w:tcW w:w="1530" w:type="dxa"/>
            <w:gridSpan w:val="2"/>
            <w:tcBorders>
              <w:top w:val="nil"/>
              <w:left w:val="nil"/>
              <w:bottom w:val="single" w:sz="8" w:space="0" w:color="4F81BD"/>
              <w:right w:val="single" w:sz="8" w:space="0" w:color="4F81BD"/>
            </w:tcBorders>
            <w:shd w:val="clear" w:color="000000" w:fill="D3DFEE"/>
          </w:tcPr>
          <w:p w14:paraId="6EABF8E0" w14:textId="77777777" w:rsidR="00A37D63" w:rsidRPr="00FB0B82" w:rsidRDefault="00A37D63">
            <w:pPr>
              <w:jc w:val="center"/>
              <w:rPr>
                <w:rFonts w:asciiTheme="minorHAnsi" w:eastAsia="Times New Roman" w:hAnsiTheme="minorHAnsi"/>
                <w:sz w:val="24"/>
                <w:szCs w:val="24"/>
              </w:rPr>
            </w:pPr>
          </w:p>
        </w:tc>
        <w:tc>
          <w:tcPr>
            <w:tcW w:w="1908" w:type="dxa"/>
            <w:gridSpan w:val="3"/>
            <w:tcBorders>
              <w:top w:val="nil"/>
              <w:left w:val="nil"/>
              <w:bottom w:val="single" w:sz="8" w:space="0" w:color="4F81BD"/>
              <w:right w:val="single" w:sz="8" w:space="0" w:color="4F81BD"/>
            </w:tcBorders>
            <w:shd w:val="clear" w:color="000000" w:fill="D3DFEE"/>
            <w:vAlign w:val="center"/>
          </w:tcPr>
          <w:p w14:paraId="56779725" w14:textId="77777777" w:rsidR="00A37D63" w:rsidRPr="00FB0B82" w:rsidRDefault="00417DFE" w:rsidP="001345E5">
            <w:pPr>
              <w:jc w:val="center"/>
              <w:rPr>
                <w:rFonts w:asciiTheme="minorHAnsi" w:eastAsia="Times New Roman" w:hAnsiTheme="minorHAnsi"/>
                <w:sz w:val="24"/>
                <w:szCs w:val="24"/>
              </w:rPr>
            </w:pPr>
            <w:r w:rsidRPr="00FB0B82">
              <w:rPr>
                <w:rFonts w:asciiTheme="minorHAnsi" w:eastAsia="Times New Roman" w:hAnsiTheme="minorHAnsi"/>
                <w:sz w:val="24"/>
                <w:szCs w:val="24"/>
              </w:rPr>
              <w:t>252,638</w:t>
            </w:r>
          </w:p>
        </w:tc>
      </w:tr>
      <w:tr w:rsidR="00FB0B82" w:rsidRPr="00FB0B82" w14:paraId="63AA3459" w14:textId="77777777">
        <w:trPr>
          <w:trHeight w:val="480"/>
        </w:trPr>
        <w:tc>
          <w:tcPr>
            <w:tcW w:w="4050" w:type="dxa"/>
            <w:tcBorders>
              <w:top w:val="nil"/>
              <w:left w:val="single" w:sz="8" w:space="0" w:color="4F81BD"/>
              <w:bottom w:val="single" w:sz="8" w:space="0" w:color="4F81BD"/>
              <w:right w:val="single" w:sz="8" w:space="0" w:color="4F81BD"/>
            </w:tcBorders>
            <w:shd w:val="clear" w:color="000000" w:fill="auto"/>
            <w:vAlign w:val="center"/>
          </w:tcPr>
          <w:p w14:paraId="03C014D9"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Complementary Food for Prevention of MAM</w:t>
            </w:r>
          </w:p>
        </w:tc>
        <w:tc>
          <w:tcPr>
            <w:tcW w:w="1980" w:type="dxa"/>
            <w:tcBorders>
              <w:top w:val="nil"/>
              <w:left w:val="nil"/>
              <w:bottom w:val="single" w:sz="8" w:space="0" w:color="4F81BD"/>
              <w:right w:val="single" w:sz="8" w:space="0" w:color="4F81BD"/>
            </w:tcBorders>
            <w:shd w:val="clear" w:color="000000" w:fill="auto"/>
            <w:vAlign w:val="center"/>
          </w:tcPr>
          <w:p w14:paraId="7AEC837F" w14:textId="77777777" w:rsidR="00A37D63" w:rsidRPr="00FB0B82" w:rsidRDefault="00417DFE">
            <w:pPr>
              <w:jc w:val="center"/>
              <w:rPr>
                <w:rFonts w:asciiTheme="minorHAnsi" w:eastAsia="Times New Roman" w:hAnsiTheme="minorHAnsi"/>
                <w:sz w:val="24"/>
                <w:szCs w:val="24"/>
              </w:rPr>
            </w:pPr>
            <w:r w:rsidRPr="00FB0B82">
              <w:rPr>
                <w:rFonts w:asciiTheme="minorHAnsi" w:eastAsia="Times New Roman" w:hAnsiTheme="minorHAnsi"/>
                <w:sz w:val="24"/>
                <w:szCs w:val="24"/>
              </w:rPr>
              <w:t>X</w:t>
            </w:r>
          </w:p>
        </w:tc>
        <w:tc>
          <w:tcPr>
            <w:tcW w:w="1530" w:type="dxa"/>
            <w:gridSpan w:val="2"/>
            <w:tcBorders>
              <w:top w:val="nil"/>
              <w:left w:val="nil"/>
              <w:bottom w:val="single" w:sz="8" w:space="0" w:color="4F81BD"/>
              <w:right w:val="single" w:sz="8" w:space="0" w:color="4F81BD"/>
            </w:tcBorders>
          </w:tcPr>
          <w:p w14:paraId="5E7DA7F4" w14:textId="77777777" w:rsidR="00A37D63" w:rsidRPr="00FB0B82" w:rsidRDefault="00A37D63">
            <w:pPr>
              <w:jc w:val="center"/>
              <w:rPr>
                <w:rFonts w:asciiTheme="minorHAnsi" w:eastAsia="Times New Roman" w:hAnsiTheme="minorHAnsi"/>
                <w:sz w:val="24"/>
                <w:szCs w:val="24"/>
              </w:rPr>
            </w:pPr>
          </w:p>
        </w:tc>
        <w:tc>
          <w:tcPr>
            <w:tcW w:w="1908" w:type="dxa"/>
            <w:gridSpan w:val="3"/>
            <w:tcBorders>
              <w:top w:val="nil"/>
              <w:left w:val="nil"/>
              <w:bottom w:val="single" w:sz="8" w:space="0" w:color="4F81BD"/>
              <w:right w:val="single" w:sz="8" w:space="0" w:color="4F81BD"/>
            </w:tcBorders>
            <w:vAlign w:val="center"/>
          </w:tcPr>
          <w:p w14:paraId="15A12F8F" w14:textId="77777777" w:rsidR="00A37D63" w:rsidRPr="00FB0B82" w:rsidRDefault="00417DFE" w:rsidP="001345E5">
            <w:pPr>
              <w:jc w:val="center"/>
              <w:rPr>
                <w:rFonts w:asciiTheme="minorHAnsi" w:eastAsia="Times New Roman" w:hAnsiTheme="minorHAnsi"/>
                <w:sz w:val="24"/>
                <w:szCs w:val="24"/>
              </w:rPr>
            </w:pPr>
            <w:r w:rsidRPr="00FB0B82">
              <w:rPr>
                <w:rFonts w:asciiTheme="minorHAnsi" w:eastAsia="Times New Roman" w:hAnsiTheme="minorHAnsi"/>
                <w:sz w:val="24"/>
                <w:szCs w:val="24"/>
              </w:rPr>
              <w:t>506,055</w:t>
            </w:r>
          </w:p>
        </w:tc>
      </w:tr>
      <w:tr w:rsidR="00FB0B82" w:rsidRPr="00FB0B82" w14:paraId="271E4703" w14:textId="77777777">
        <w:trPr>
          <w:trHeight w:val="480"/>
        </w:trPr>
        <w:tc>
          <w:tcPr>
            <w:tcW w:w="4050" w:type="dxa"/>
            <w:tcBorders>
              <w:top w:val="nil"/>
              <w:left w:val="single" w:sz="8" w:space="0" w:color="4F81BD"/>
              <w:bottom w:val="single" w:sz="8" w:space="0" w:color="4F81BD"/>
              <w:right w:val="single" w:sz="8" w:space="0" w:color="4F81BD"/>
            </w:tcBorders>
            <w:shd w:val="clear" w:color="000000" w:fill="D3DFEE"/>
            <w:vAlign w:val="center"/>
          </w:tcPr>
          <w:p w14:paraId="13A72B67"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CMAM for Severe Malnutrition</w:t>
            </w:r>
          </w:p>
        </w:tc>
        <w:tc>
          <w:tcPr>
            <w:tcW w:w="1980" w:type="dxa"/>
            <w:tcBorders>
              <w:top w:val="nil"/>
              <w:left w:val="nil"/>
              <w:bottom w:val="single" w:sz="8" w:space="0" w:color="4F81BD"/>
              <w:right w:val="single" w:sz="8" w:space="0" w:color="4F81BD"/>
            </w:tcBorders>
            <w:shd w:val="clear" w:color="000000" w:fill="D3DFEE"/>
            <w:vAlign w:val="center"/>
          </w:tcPr>
          <w:p w14:paraId="0F38C592" w14:textId="77777777" w:rsidR="00A37D63" w:rsidRPr="00FB0B82" w:rsidRDefault="00417DFE">
            <w:pPr>
              <w:jc w:val="center"/>
              <w:rPr>
                <w:rFonts w:asciiTheme="minorHAnsi" w:eastAsia="Times New Roman" w:hAnsiTheme="minorHAnsi"/>
                <w:sz w:val="24"/>
                <w:szCs w:val="24"/>
              </w:rPr>
            </w:pPr>
            <w:r w:rsidRPr="00FB0B82">
              <w:rPr>
                <w:rFonts w:asciiTheme="minorHAnsi" w:eastAsia="Times New Roman" w:hAnsiTheme="minorHAnsi"/>
                <w:sz w:val="24"/>
                <w:szCs w:val="24"/>
              </w:rPr>
              <w:t>X</w:t>
            </w:r>
          </w:p>
        </w:tc>
        <w:tc>
          <w:tcPr>
            <w:tcW w:w="1530" w:type="dxa"/>
            <w:gridSpan w:val="2"/>
            <w:tcBorders>
              <w:top w:val="nil"/>
              <w:left w:val="nil"/>
              <w:bottom w:val="single" w:sz="8" w:space="0" w:color="4F81BD"/>
              <w:right w:val="single" w:sz="8" w:space="0" w:color="4F81BD"/>
            </w:tcBorders>
            <w:shd w:val="clear" w:color="000000" w:fill="D3DFEE"/>
          </w:tcPr>
          <w:p w14:paraId="10001988" w14:textId="77777777" w:rsidR="00A37D63" w:rsidRPr="00FB0B82" w:rsidRDefault="00A37D63">
            <w:pPr>
              <w:jc w:val="center"/>
              <w:rPr>
                <w:rFonts w:asciiTheme="minorHAnsi" w:eastAsia="Times New Roman" w:hAnsiTheme="minorHAnsi"/>
                <w:sz w:val="24"/>
                <w:szCs w:val="24"/>
              </w:rPr>
            </w:pPr>
          </w:p>
        </w:tc>
        <w:tc>
          <w:tcPr>
            <w:tcW w:w="1908" w:type="dxa"/>
            <w:gridSpan w:val="3"/>
            <w:tcBorders>
              <w:top w:val="nil"/>
              <w:left w:val="nil"/>
              <w:bottom w:val="single" w:sz="8" w:space="0" w:color="4F81BD"/>
              <w:right w:val="single" w:sz="8" w:space="0" w:color="4F81BD"/>
            </w:tcBorders>
            <w:shd w:val="clear" w:color="000000" w:fill="D3DFEE"/>
            <w:vAlign w:val="center"/>
          </w:tcPr>
          <w:p w14:paraId="6EE01F51" w14:textId="77777777" w:rsidR="00A37D63" w:rsidRPr="00FB0B82" w:rsidRDefault="00417DFE" w:rsidP="001345E5">
            <w:pPr>
              <w:jc w:val="center"/>
              <w:rPr>
                <w:rFonts w:asciiTheme="minorHAnsi" w:eastAsia="Times New Roman" w:hAnsiTheme="minorHAnsi"/>
                <w:sz w:val="24"/>
                <w:szCs w:val="24"/>
              </w:rPr>
            </w:pPr>
            <w:r w:rsidRPr="00FB0B82">
              <w:rPr>
                <w:rFonts w:asciiTheme="minorHAnsi" w:eastAsia="Times New Roman" w:hAnsiTheme="minorHAnsi"/>
                <w:sz w:val="24"/>
                <w:szCs w:val="24"/>
              </w:rPr>
              <w:t>1,125,841</w:t>
            </w:r>
          </w:p>
        </w:tc>
      </w:tr>
      <w:tr w:rsidR="00FB0B82" w:rsidRPr="00FB0B82" w14:paraId="385EA0DA" w14:textId="77777777">
        <w:trPr>
          <w:trHeight w:val="588"/>
        </w:trPr>
        <w:tc>
          <w:tcPr>
            <w:tcW w:w="4050" w:type="dxa"/>
            <w:tcBorders>
              <w:top w:val="nil"/>
              <w:left w:val="single" w:sz="8" w:space="0" w:color="4F81BD"/>
              <w:bottom w:val="single" w:sz="8" w:space="0" w:color="4F81BD"/>
              <w:right w:val="nil"/>
            </w:tcBorders>
            <w:shd w:val="clear" w:color="000000" w:fill="FFFFFF"/>
            <w:vAlign w:val="center"/>
          </w:tcPr>
          <w:p w14:paraId="4F96F6CF" w14:textId="77777777" w:rsidR="00A37D63" w:rsidRPr="00FB0B82" w:rsidRDefault="00417DFE">
            <w:pPr>
              <w:contextualSpacing/>
              <w:rPr>
                <w:rFonts w:asciiTheme="minorHAnsi" w:eastAsia="Times New Roman" w:hAnsiTheme="minorHAnsi"/>
                <w:sz w:val="24"/>
                <w:szCs w:val="24"/>
              </w:rPr>
            </w:pPr>
            <w:r w:rsidRPr="00FB0B82">
              <w:rPr>
                <w:rFonts w:asciiTheme="minorHAnsi" w:eastAsia="Times New Roman" w:hAnsiTheme="minorHAnsi"/>
                <w:sz w:val="24"/>
                <w:szCs w:val="24"/>
              </w:rPr>
              <w:t>Capacity Development for program delivery @9% of total cost of interventions</w:t>
            </w:r>
          </w:p>
        </w:tc>
        <w:tc>
          <w:tcPr>
            <w:tcW w:w="1980" w:type="dxa"/>
            <w:tcBorders>
              <w:top w:val="single" w:sz="4" w:space="0" w:color="000000"/>
              <w:left w:val="single" w:sz="4" w:space="0" w:color="000000"/>
              <w:bottom w:val="single" w:sz="4" w:space="0" w:color="000000"/>
              <w:right w:val="single" w:sz="4" w:space="0" w:color="000000"/>
            </w:tcBorders>
            <w:shd w:val="clear" w:color="000000" w:fill="auto"/>
            <w:vAlign w:val="center"/>
          </w:tcPr>
          <w:p w14:paraId="6D87504B" w14:textId="77777777" w:rsidR="00A37D63" w:rsidRPr="00FB0B82" w:rsidRDefault="00A37D63">
            <w:pPr>
              <w:jc w:val="center"/>
              <w:rPr>
                <w:rFonts w:asciiTheme="minorHAnsi" w:eastAsia="Times New Roman" w:hAnsiTheme="minorHAnsi"/>
                <w:sz w:val="24"/>
                <w:szCs w:val="24"/>
              </w:rPr>
            </w:pPr>
          </w:p>
        </w:tc>
        <w:tc>
          <w:tcPr>
            <w:tcW w:w="1530" w:type="dxa"/>
            <w:gridSpan w:val="2"/>
            <w:tcBorders>
              <w:top w:val="single" w:sz="4" w:space="0" w:color="000000"/>
              <w:left w:val="single" w:sz="4" w:space="0" w:color="000000"/>
              <w:bottom w:val="single" w:sz="4" w:space="0" w:color="000000"/>
              <w:right w:val="single" w:sz="4" w:space="0" w:color="000000"/>
            </w:tcBorders>
          </w:tcPr>
          <w:p w14:paraId="7B203911" w14:textId="77777777" w:rsidR="00A37D63" w:rsidRPr="00FB0B82" w:rsidRDefault="00A37D63">
            <w:pPr>
              <w:jc w:val="center"/>
              <w:rPr>
                <w:rFonts w:asciiTheme="minorHAnsi" w:eastAsia="Times New Roman" w:hAnsiTheme="minorHAnsi"/>
                <w:sz w:val="24"/>
                <w:szCs w:val="24"/>
              </w:rPr>
            </w:pPr>
          </w:p>
        </w:tc>
        <w:tc>
          <w:tcPr>
            <w:tcW w:w="1908" w:type="dxa"/>
            <w:gridSpan w:val="3"/>
            <w:tcBorders>
              <w:top w:val="single" w:sz="4" w:space="0" w:color="000000"/>
              <w:left w:val="single" w:sz="4" w:space="0" w:color="000000"/>
              <w:bottom w:val="single" w:sz="4" w:space="0" w:color="000000"/>
              <w:right w:val="single" w:sz="4" w:space="0" w:color="000000"/>
            </w:tcBorders>
            <w:vAlign w:val="center"/>
          </w:tcPr>
          <w:p w14:paraId="1E3A29B4" w14:textId="77777777" w:rsidR="00A37D63" w:rsidRPr="00FB0B82" w:rsidRDefault="00417DFE" w:rsidP="001345E5">
            <w:pPr>
              <w:jc w:val="center"/>
              <w:rPr>
                <w:rFonts w:asciiTheme="minorHAnsi" w:eastAsia="Times New Roman" w:hAnsiTheme="minorHAnsi"/>
                <w:sz w:val="24"/>
                <w:szCs w:val="24"/>
              </w:rPr>
            </w:pPr>
            <w:r w:rsidRPr="00FB0B82">
              <w:rPr>
                <w:rFonts w:asciiTheme="minorHAnsi" w:eastAsia="Times New Roman" w:hAnsiTheme="minorHAnsi"/>
                <w:sz w:val="24"/>
                <w:szCs w:val="24"/>
              </w:rPr>
              <w:t>342,610</w:t>
            </w:r>
          </w:p>
        </w:tc>
      </w:tr>
      <w:tr w:rsidR="00FB0B82" w:rsidRPr="00FB0B82" w14:paraId="12D04CD2" w14:textId="77777777">
        <w:trPr>
          <w:trHeight w:val="480"/>
        </w:trPr>
        <w:tc>
          <w:tcPr>
            <w:tcW w:w="4050" w:type="dxa"/>
            <w:tcBorders>
              <w:top w:val="nil"/>
              <w:left w:val="single" w:sz="8" w:space="0" w:color="4F81BD"/>
              <w:bottom w:val="single" w:sz="8" w:space="0" w:color="4F81BD"/>
              <w:right w:val="nil"/>
            </w:tcBorders>
            <w:shd w:val="clear" w:color="000000" w:fill="D3DFEE"/>
            <w:vAlign w:val="center"/>
          </w:tcPr>
          <w:p w14:paraId="214DA975" w14:textId="77777777" w:rsidR="00A37D63" w:rsidRPr="00FB0B82" w:rsidRDefault="00417DFE">
            <w:pPr>
              <w:contextualSpacing/>
              <w:rPr>
                <w:rFonts w:asciiTheme="minorHAnsi" w:eastAsia="Times New Roman" w:hAnsiTheme="minorHAnsi"/>
                <w:sz w:val="24"/>
                <w:szCs w:val="24"/>
              </w:rPr>
            </w:pPr>
            <w:r w:rsidRPr="00FB0B82">
              <w:rPr>
                <w:rFonts w:asciiTheme="minorHAnsi" w:eastAsia="Times New Roman" w:hAnsiTheme="minorHAnsi"/>
                <w:sz w:val="24"/>
                <w:szCs w:val="24"/>
              </w:rPr>
              <w:t>M&amp;E and technical support, 2% of total cost of interventions</w:t>
            </w:r>
          </w:p>
        </w:tc>
        <w:tc>
          <w:tcPr>
            <w:tcW w:w="1980" w:type="dxa"/>
            <w:tcBorders>
              <w:top w:val="nil"/>
              <w:left w:val="single" w:sz="4" w:space="0" w:color="000000"/>
              <w:bottom w:val="single" w:sz="4" w:space="0" w:color="000000"/>
              <w:right w:val="single" w:sz="4" w:space="0" w:color="000000"/>
            </w:tcBorders>
            <w:shd w:val="clear" w:color="000000" w:fill="DDEBF7"/>
            <w:vAlign w:val="center"/>
          </w:tcPr>
          <w:p w14:paraId="3B6AB450" w14:textId="77777777" w:rsidR="00A37D63" w:rsidRPr="00FB0B82" w:rsidRDefault="00A37D63">
            <w:pPr>
              <w:jc w:val="center"/>
              <w:rPr>
                <w:rFonts w:asciiTheme="minorHAnsi" w:eastAsia="Times New Roman" w:hAnsiTheme="minorHAnsi"/>
                <w:sz w:val="24"/>
                <w:szCs w:val="24"/>
              </w:rPr>
            </w:pPr>
          </w:p>
        </w:tc>
        <w:tc>
          <w:tcPr>
            <w:tcW w:w="1530" w:type="dxa"/>
            <w:gridSpan w:val="2"/>
            <w:tcBorders>
              <w:top w:val="nil"/>
              <w:left w:val="single" w:sz="4" w:space="0" w:color="000000"/>
              <w:bottom w:val="single" w:sz="4" w:space="0" w:color="000000"/>
              <w:right w:val="single" w:sz="4" w:space="0" w:color="000000"/>
            </w:tcBorders>
            <w:shd w:val="clear" w:color="000000" w:fill="DDEBF7"/>
          </w:tcPr>
          <w:p w14:paraId="07942D7E" w14:textId="77777777" w:rsidR="00A37D63" w:rsidRPr="00FB0B82" w:rsidRDefault="00A37D63">
            <w:pPr>
              <w:jc w:val="center"/>
              <w:rPr>
                <w:rFonts w:asciiTheme="minorHAnsi" w:eastAsia="Times New Roman" w:hAnsiTheme="minorHAnsi"/>
                <w:sz w:val="24"/>
                <w:szCs w:val="24"/>
              </w:rPr>
            </w:pPr>
          </w:p>
        </w:tc>
        <w:tc>
          <w:tcPr>
            <w:tcW w:w="1908" w:type="dxa"/>
            <w:gridSpan w:val="3"/>
            <w:tcBorders>
              <w:top w:val="nil"/>
              <w:left w:val="single" w:sz="4" w:space="0" w:color="000000"/>
              <w:bottom w:val="single" w:sz="4" w:space="0" w:color="000000"/>
              <w:right w:val="single" w:sz="4" w:space="0" w:color="000000"/>
            </w:tcBorders>
            <w:shd w:val="clear" w:color="000000" w:fill="DDEBF7"/>
            <w:vAlign w:val="center"/>
          </w:tcPr>
          <w:p w14:paraId="5AA1F8BD" w14:textId="77777777" w:rsidR="00A37D63" w:rsidRPr="00FB0B82" w:rsidRDefault="00417DFE" w:rsidP="001345E5">
            <w:pPr>
              <w:jc w:val="center"/>
              <w:rPr>
                <w:rFonts w:asciiTheme="minorHAnsi" w:eastAsia="Times New Roman" w:hAnsiTheme="minorHAnsi"/>
                <w:sz w:val="24"/>
                <w:szCs w:val="24"/>
              </w:rPr>
            </w:pPr>
            <w:r w:rsidRPr="00FB0B82">
              <w:rPr>
                <w:rFonts w:asciiTheme="minorHAnsi" w:eastAsia="Times New Roman" w:hAnsiTheme="minorHAnsi"/>
                <w:sz w:val="24"/>
                <w:szCs w:val="24"/>
              </w:rPr>
              <w:t>76,135</w:t>
            </w:r>
          </w:p>
        </w:tc>
      </w:tr>
      <w:tr w:rsidR="00FB0B82" w:rsidRPr="00FB0B82" w14:paraId="2DD0621F" w14:textId="77777777">
        <w:trPr>
          <w:trHeight w:val="480"/>
        </w:trPr>
        <w:tc>
          <w:tcPr>
            <w:tcW w:w="4050" w:type="dxa"/>
            <w:tcBorders>
              <w:top w:val="nil"/>
              <w:left w:val="single" w:sz="8" w:space="0" w:color="4F81BD"/>
              <w:bottom w:val="single" w:sz="8" w:space="0" w:color="4F81BD"/>
              <w:right w:val="single" w:sz="8" w:space="0" w:color="4F81BD"/>
            </w:tcBorders>
            <w:shd w:val="clear" w:color="000000" w:fill="FFFFFF"/>
            <w:vAlign w:val="center"/>
          </w:tcPr>
          <w:p w14:paraId="5C1FC5D1" w14:textId="77777777" w:rsidR="00A37D63" w:rsidRPr="00FB0B82" w:rsidRDefault="00417DFE">
            <w:pPr>
              <w:rPr>
                <w:rFonts w:asciiTheme="minorHAnsi" w:eastAsia="Times New Roman" w:hAnsiTheme="minorHAnsi"/>
                <w:sz w:val="24"/>
                <w:szCs w:val="24"/>
              </w:rPr>
            </w:pPr>
            <w:r w:rsidRPr="00FB0B82">
              <w:rPr>
                <w:rFonts w:asciiTheme="minorHAnsi" w:eastAsia="Times New Roman" w:hAnsiTheme="minorHAnsi"/>
                <w:sz w:val="24"/>
                <w:szCs w:val="24"/>
              </w:rPr>
              <w:t xml:space="preserve">Total </w:t>
            </w:r>
          </w:p>
        </w:tc>
        <w:tc>
          <w:tcPr>
            <w:tcW w:w="1980" w:type="dxa"/>
            <w:tcBorders>
              <w:top w:val="nil"/>
              <w:left w:val="nil"/>
              <w:bottom w:val="single" w:sz="8" w:space="0" w:color="4F81BD"/>
              <w:right w:val="single" w:sz="8" w:space="0" w:color="4F81BD"/>
            </w:tcBorders>
            <w:shd w:val="clear" w:color="000000" w:fill="FFFFFF"/>
            <w:vAlign w:val="center"/>
          </w:tcPr>
          <w:p w14:paraId="49F4BF3D" w14:textId="77777777" w:rsidR="00A37D63" w:rsidRPr="00FB0B82" w:rsidRDefault="00A37D63">
            <w:pPr>
              <w:jc w:val="center"/>
              <w:rPr>
                <w:rFonts w:asciiTheme="minorHAnsi" w:eastAsia="Times New Roman" w:hAnsiTheme="minorHAnsi"/>
                <w:sz w:val="24"/>
                <w:szCs w:val="24"/>
              </w:rPr>
            </w:pPr>
          </w:p>
        </w:tc>
        <w:tc>
          <w:tcPr>
            <w:tcW w:w="1530" w:type="dxa"/>
            <w:gridSpan w:val="2"/>
            <w:tcBorders>
              <w:top w:val="nil"/>
              <w:left w:val="nil"/>
              <w:bottom w:val="single" w:sz="8" w:space="0" w:color="4F81BD"/>
              <w:right w:val="single" w:sz="8" w:space="0" w:color="4F81BD"/>
            </w:tcBorders>
            <w:shd w:val="clear" w:color="000000" w:fill="FFFFFF"/>
          </w:tcPr>
          <w:p w14:paraId="4D59589B" w14:textId="77777777" w:rsidR="00A37D63" w:rsidRPr="00FB0B82" w:rsidRDefault="00A37D63">
            <w:pPr>
              <w:jc w:val="center"/>
              <w:rPr>
                <w:rFonts w:asciiTheme="minorHAnsi" w:eastAsia="Times New Roman" w:hAnsiTheme="minorHAnsi"/>
                <w:sz w:val="24"/>
                <w:szCs w:val="24"/>
              </w:rPr>
            </w:pPr>
          </w:p>
        </w:tc>
        <w:tc>
          <w:tcPr>
            <w:tcW w:w="1908" w:type="dxa"/>
            <w:gridSpan w:val="3"/>
            <w:tcBorders>
              <w:top w:val="nil"/>
              <w:left w:val="nil"/>
              <w:bottom w:val="single" w:sz="8" w:space="0" w:color="4F81BD"/>
              <w:right w:val="single" w:sz="8" w:space="0" w:color="4F81BD"/>
            </w:tcBorders>
            <w:shd w:val="clear" w:color="000000" w:fill="FFFFFF"/>
            <w:vAlign w:val="center"/>
          </w:tcPr>
          <w:p w14:paraId="77A91D27" w14:textId="77777777" w:rsidR="00A37D63" w:rsidRPr="00FB0B82" w:rsidRDefault="00417DFE">
            <w:pPr>
              <w:jc w:val="center"/>
              <w:rPr>
                <w:rFonts w:asciiTheme="minorHAnsi" w:eastAsia="Times New Roman" w:hAnsiTheme="minorHAnsi"/>
                <w:sz w:val="24"/>
                <w:szCs w:val="24"/>
              </w:rPr>
            </w:pPr>
            <w:r w:rsidRPr="00FB0B82">
              <w:rPr>
                <w:rFonts w:asciiTheme="minorHAnsi" w:eastAsia="Times New Roman" w:hAnsiTheme="minorHAnsi"/>
                <w:sz w:val="24"/>
                <w:szCs w:val="24"/>
              </w:rPr>
              <w:t>4,225,514</w:t>
            </w:r>
          </w:p>
        </w:tc>
      </w:tr>
    </w:tbl>
    <w:p w14:paraId="2E5109F7" w14:textId="77777777" w:rsidR="00A37D63" w:rsidRPr="00FB0B82" w:rsidRDefault="00417DFE">
      <w:pPr>
        <w:spacing w:after="200" w:line="276" w:lineRule="auto"/>
        <w:jc w:val="both"/>
        <w:rPr>
          <w:rFonts w:asciiTheme="minorHAnsi" w:hAnsiTheme="minorHAnsi"/>
          <w:b/>
          <w:i/>
          <w:sz w:val="20"/>
          <w:szCs w:val="28"/>
        </w:rPr>
      </w:pPr>
      <w:r w:rsidRPr="00FB0B82">
        <w:rPr>
          <w:rFonts w:asciiTheme="minorHAnsi" w:hAnsiTheme="minorHAnsi"/>
          <w:b/>
          <w:i/>
          <w:sz w:val="20"/>
          <w:szCs w:val="28"/>
        </w:rPr>
        <w:t>Source: National Strategic Plan</w:t>
      </w:r>
      <w:r w:rsidR="001345E5" w:rsidRPr="00FB0B82">
        <w:rPr>
          <w:rFonts w:asciiTheme="minorHAnsi" w:hAnsiTheme="minorHAnsi"/>
          <w:b/>
          <w:i/>
          <w:sz w:val="20"/>
          <w:szCs w:val="28"/>
        </w:rPr>
        <w:t xml:space="preserve"> of Action for Nutrition (2014)</w:t>
      </w:r>
    </w:p>
    <w:p w14:paraId="75F8263D" w14:textId="77777777" w:rsidR="00A37D63" w:rsidRPr="00FB0B82" w:rsidRDefault="00A37D63">
      <w:pPr>
        <w:spacing w:after="200" w:line="276" w:lineRule="auto"/>
        <w:rPr>
          <w:rFonts w:asciiTheme="minorHAnsi" w:eastAsia="Times New Roman" w:hAnsiTheme="minorHAnsi"/>
          <w:sz w:val="24"/>
          <w:szCs w:val="24"/>
        </w:rPr>
      </w:pPr>
    </w:p>
    <w:p w14:paraId="4BDFE660" w14:textId="77777777" w:rsidR="00A37D63" w:rsidRPr="00FB0B82" w:rsidRDefault="00A37D63">
      <w:pPr>
        <w:spacing w:after="200" w:line="276" w:lineRule="auto"/>
        <w:rPr>
          <w:rFonts w:asciiTheme="minorHAnsi" w:eastAsia="Times New Roman" w:hAnsiTheme="minorHAnsi"/>
          <w:sz w:val="24"/>
          <w:szCs w:val="24"/>
        </w:rPr>
      </w:pPr>
    </w:p>
    <w:p w14:paraId="6795C039" w14:textId="77777777" w:rsidR="00A37D63" w:rsidRPr="00FB0B82" w:rsidRDefault="00A37D63">
      <w:pPr>
        <w:spacing w:after="200" w:line="276" w:lineRule="auto"/>
        <w:rPr>
          <w:rFonts w:asciiTheme="minorHAnsi" w:eastAsia="Times New Roman" w:hAnsiTheme="minorHAnsi"/>
          <w:sz w:val="24"/>
          <w:szCs w:val="24"/>
        </w:rPr>
      </w:pPr>
    </w:p>
    <w:p w14:paraId="76FC3241" w14:textId="77777777" w:rsidR="00A37D63" w:rsidRPr="00FB0B82" w:rsidRDefault="00A37D63">
      <w:pPr>
        <w:spacing w:after="200" w:line="276" w:lineRule="auto"/>
        <w:rPr>
          <w:rFonts w:asciiTheme="minorHAnsi" w:eastAsia="Times New Roman" w:hAnsiTheme="minorHAnsi"/>
          <w:sz w:val="24"/>
          <w:szCs w:val="24"/>
        </w:rPr>
      </w:pPr>
    </w:p>
    <w:p w14:paraId="4420E8DD" w14:textId="77777777" w:rsidR="00A37D63" w:rsidRPr="00FB0B82" w:rsidRDefault="00A37D63">
      <w:pPr>
        <w:spacing w:after="200" w:line="276" w:lineRule="auto"/>
        <w:rPr>
          <w:rFonts w:asciiTheme="minorHAnsi" w:eastAsia="Times New Roman" w:hAnsiTheme="minorHAnsi"/>
          <w:sz w:val="24"/>
          <w:szCs w:val="24"/>
        </w:rPr>
      </w:pPr>
    </w:p>
    <w:p w14:paraId="3D924CDD" w14:textId="77777777" w:rsidR="00A37D63" w:rsidRPr="00FB0B82" w:rsidRDefault="00A37D63">
      <w:pPr>
        <w:spacing w:after="200" w:line="276" w:lineRule="auto"/>
        <w:rPr>
          <w:rFonts w:asciiTheme="minorHAnsi" w:eastAsia="Times New Roman" w:hAnsiTheme="minorHAnsi"/>
          <w:sz w:val="24"/>
          <w:szCs w:val="24"/>
        </w:rPr>
      </w:pPr>
    </w:p>
    <w:p w14:paraId="309B8750" w14:textId="77777777" w:rsidR="00A37D63" w:rsidRPr="00FB0B82" w:rsidRDefault="00A37D63">
      <w:pPr>
        <w:spacing w:after="200" w:line="276" w:lineRule="auto"/>
        <w:rPr>
          <w:rFonts w:asciiTheme="minorHAnsi" w:eastAsia="Times New Roman" w:hAnsiTheme="minorHAnsi"/>
          <w:sz w:val="24"/>
          <w:szCs w:val="24"/>
        </w:rPr>
      </w:pPr>
    </w:p>
    <w:p w14:paraId="59A2D769" w14:textId="77777777" w:rsidR="00A37D63" w:rsidRPr="00FB0B82" w:rsidRDefault="00A37D63" w:rsidP="00DA76BE">
      <w:pPr>
        <w:wordWrap w:val="0"/>
        <w:spacing w:line="200" w:lineRule="auto"/>
        <w:rPr>
          <w:rFonts w:asciiTheme="minorHAnsi" w:hAnsiTheme="minorHAnsi"/>
          <w:b/>
          <w:sz w:val="32"/>
          <w:szCs w:val="32"/>
        </w:rPr>
        <w:sectPr w:rsidR="00A37D63" w:rsidRPr="00FB0B82" w:rsidSect="009B23CB">
          <w:footerReference w:type="first" r:id="rId76"/>
          <w:pgSz w:w="11906" w:h="16838"/>
          <w:pgMar w:top="1440" w:right="1440" w:bottom="1440" w:left="1440" w:header="720" w:footer="720" w:gutter="0"/>
          <w:cols w:space="720"/>
          <w:titlePg/>
          <w:docGrid w:linePitch="360"/>
        </w:sectPr>
      </w:pPr>
    </w:p>
    <w:p w14:paraId="572EBEB2" w14:textId="77777777" w:rsidR="00A37D63" w:rsidRPr="00FB0B82" w:rsidRDefault="001345E5" w:rsidP="003564E1">
      <w:pPr>
        <w:pStyle w:val="Heading1"/>
        <w:rPr>
          <w:rFonts w:asciiTheme="minorHAnsi" w:hAnsiTheme="minorHAnsi" w:cstheme="minorHAnsi"/>
          <w:color w:val="auto"/>
          <w:sz w:val="26"/>
          <w:szCs w:val="26"/>
        </w:rPr>
      </w:pPr>
      <w:bookmarkStart w:id="197" w:name="_Toc532140892"/>
      <w:bookmarkStart w:id="198" w:name="_Toc532144456"/>
      <w:bookmarkStart w:id="199" w:name="_Toc532934453"/>
      <w:bookmarkStart w:id="200" w:name="_Toc20412515"/>
      <w:r w:rsidRPr="00FB0B82">
        <w:rPr>
          <w:rFonts w:asciiTheme="minorHAnsi" w:hAnsiTheme="minorHAnsi" w:cstheme="minorHAnsi"/>
          <w:color w:val="auto"/>
          <w:sz w:val="26"/>
          <w:szCs w:val="26"/>
        </w:rPr>
        <w:t>Appendix 3</w:t>
      </w:r>
      <w:r w:rsidR="00417DFE" w:rsidRPr="00FB0B82">
        <w:rPr>
          <w:rFonts w:asciiTheme="minorHAnsi" w:hAnsiTheme="minorHAnsi" w:cstheme="minorHAnsi"/>
          <w:color w:val="auto"/>
          <w:sz w:val="26"/>
          <w:szCs w:val="26"/>
        </w:rPr>
        <w:t>: Conceptual framework for the causes of malnutrition</w:t>
      </w:r>
      <w:bookmarkEnd w:id="197"/>
      <w:bookmarkEnd w:id="198"/>
      <w:bookmarkEnd w:id="199"/>
      <w:bookmarkEnd w:id="200"/>
    </w:p>
    <w:p w14:paraId="37568D8E" w14:textId="77777777" w:rsidR="00A37D63" w:rsidRPr="00FB0B82" w:rsidRDefault="0042492D">
      <w:pPr>
        <w:spacing w:after="200" w:line="276" w:lineRule="auto"/>
        <w:rPr>
          <w:rFonts w:asciiTheme="minorHAnsi" w:hAnsiTheme="minorHAnsi"/>
          <w:b/>
          <w:sz w:val="32"/>
          <w:szCs w:val="32"/>
        </w:rPr>
      </w:pPr>
      <w:r w:rsidRPr="00FB0B82">
        <w:rPr>
          <w:rFonts w:asciiTheme="minorHAnsi" w:hAnsiTheme="minorHAnsi"/>
          <w:noProof/>
          <w:sz w:val="20"/>
        </w:rPr>
        <w:drawing>
          <wp:inline distT="0" distB="0" distL="0" distR="0" wp14:anchorId="5FF60482" wp14:editId="7C17E66F">
            <wp:extent cx="5629523" cy="4900860"/>
            <wp:effectExtent l="0" t="0" r="0" b="0"/>
            <wp:docPr id="16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torage/emulated/0/.polaris_temp/image8.jpeg"/>
                    <pic:cNvPicPr>
                      <a:picLocks noChangeAspect="1" noChangeArrowheads="1"/>
                    </pic:cNvPicPr>
                  </pic:nvPicPr>
                  <pic:blipFill>
                    <a:blip r:embed="rId77" cstate="print"/>
                    <a:srcRect/>
                    <a:stretch>
                      <a:fillRect/>
                    </a:stretch>
                  </pic:blipFill>
                  <pic:spPr>
                    <a:xfrm>
                      <a:off x="0" y="0"/>
                      <a:ext cx="5630356" cy="4901585"/>
                    </a:xfrm>
                    <a:prstGeom prst="rect">
                      <a:avLst/>
                    </a:prstGeom>
                    <a:noFill/>
                    <a:ln w="9525" cap="flat">
                      <a:noFill/>
                    </a:ln>
                  </pic:spPr>
                </pic:pic>
              </a:graphicData>
            </a:graphic>
          </wp:inline>
        </w:drawing>
      </w:r>
    </w:p>
    <w:p w14:paraId="0E8140BA" w14:textId="77777777" w:rsidR="00A37D63" w:rsidRPr="00FB0B82" w:rsidRDefault="00A37D63">
      <w:pPr>
        <w:spacing w:after="200" w:line="276" w:lineRule="auto"/>
        <w:rPr>
          <w:rFonts w:asciiTheme="minorHAnsi" w:hAnsiTheme="minorHAnsi"/>
          <w:b/>
          <w:sz w:val="32"/>
          <w:szCs w:val="32"/>
        </w:rPr>
      </w:pPr>
    </w:p>
    <w:p w14:paraId="0F9CE5A2" w14:textId="77777777" w:rsidR="00A37D63" w:rsidRPr="00FB0B82" w:rsidRDefault="00417DFE">
      <w:pPr>
        <w:spacing w:after="200" w:line="276" w:lineRule="auto"/>
        <w:rPr>
          <w:rFonts w:asciiTheme="minorHAnsi" w:hAnsiTheme="minorHAnsi"/>
        </w:rPr>
      </w:pPr>
      <w:r w:rsidRPr="00FB0B82">
        <w:rPr>
          <w:rFonts w:asciiTheme="minorHAnsi" w:hAnsiTheme="minorHAnsi"/>
          <w:b/>
          <w:sz w:val="18"/>
          <w:szCs w:val="18"/>
        </w:rPr>
        <w:t>Source:</w:t>
      </w:r>
      <w:r w:rsidRPr="00FB0B82">
        <w:rPr>
          <w:rFonts w:asciiTheme="minorHAnsi" w:hAnsiTheme="minorHAnsi"/>
          <w:sz w:val="18"/>
          <w:szCs w:val="18"/>
        </w:rPr>
        <w:t xml:space="preserve"> UNICEF, 1990.</w:t>
      </w:r>
    </w:p>
    <w:p w14:paraId="112224F6" w14:textId="77777777" w:rsidR="00A37D63" w:rsidRPr="00FB0B82" w:rsidRDefault="00A37D63">
      <w:pPr>
        <w:spacing w:after="200" w:line="276" w:lineRule="auto"/>
        <w:rPr>
          <w:rFonts w:asciiTheme="minorHAnsi" w:hAnsiTheme="minorHAnsi"/>
          <w:b/>
          <w:sz w:val="32"/>
          <w:szCs w:val="32"/>
        </w:rPr>
      </w:pPr>
    </w:p>
    <w:p w14:paraId="65F0B22E" w14:textId="77777777" w:rsidR="00A37D63" w:rsidRPr="00FB0B82" w:rsidRDefault="00A37D63">
      <w:pPr>
        <w:spacing w:after="200" w:line="276" w:lineRule="auto"/>
        <w:rPr>
          <w:rFonts w:asciiTheme="minorHAnsi" w:hAnsiTheme="minorHAnsi"/>
          <w:b/>
          <w:sz w:val="32"/>
          <w:szCs w:val="32"/>
        </w:rPr>
      </w:pPr>
    </w:p>
    <w:p w14:paraId="5DF06D1E" w14:textId="77777777" w:rsidR="00A37D63" w:rsidRPr="00FB0B82" w:rsidRDefault="00A37D63">
      <w:pPr>
        <w:spacing w:after="200" w:line="276" w:lineRule="auto"/>
        <w:rPr>
          <w:rFonts w:asciiTheme="minorHAnsi" w:hAnsiTheme="minorHAnsi"/>
          <w:b/>
          <w:sz w:val="32"/>
          <w:szCs w:val="32"/>
        </w:rPr>
      </w:pPr>
    </w:p>
    <w:p w14:paraId="6B971301" w14:textId="77777777" w:rsidR="00A37D63" w:rsidRPr="00FB0B82" w:rsidRDefault="00A37D63">
      <w:pPr>
        <w:spacing w:after="200" w:line="276" w:lineRule="auto"/>
        <w:rPr>
          <w:rFonts w:asciiTheme="minorHAnsi" w:hAnsiTheme="minorHAnsi"/>
          <w:b/>
          <w:sz w:val="32"/>
          <w:szCs w:val="32"/>
        </w:rPr>
      </w:pPr>
    </w:p>
    <w:p w14:paraId="1DC0F7EA" w14:textId="77777777" w:rsidR="00A37D63" w:rsidRPr="00FB0B82" w:rsidRDefault="00A37D63">
      <w:pPr>
        <w:spacing w:after="200" w:line="276" w:lineRule="auto"/>
        <w:rPr>
          <w:rFonts w:asciiTheme="minorHAnsi" w:hAnsiTheme="minorHAnsi"/>
          <w:b/>
          <w:sz w:val="32"/>
          <w:szCs w:val="32"/>
        </w:rPr>
      </w:pPr>
    </w:p>
    <w:p w14:paraId="0EF38AE0" w14:textId="77777777" w:rsidR="00A37D63" w:rsidRPr="00FB0B82" w:rsidRDefault="00A37D63">
      <w:pPr>
        <w:spacing w:after="200" w:line="276" w:lineRule="auto"/>
        <w:rPr>
          <w:rFonts w:asciiTheme="minorHAnsi" w:hAnsiTheme="minorHAnsi"/>
          <w:b/>
          <w:sz w:val="32"/>
          <w:szCs w:val="32"/>
        </w:rPr>
      </w:pPr>
    </w:p>
    <w:p w14:paraId="30237610" w14:textId="77777777" w:rsidR="00A37D63" w:rsidRPr="00FB0B82" w:rsidRDefault="00A37D63">
      <w:pPr>
        <w:spacing w:after="200" w:line="276" w:lineRule="auto"/>
        <w:rPr>
          <w:rFonts w:asciiTheme="minorHAnsi" w:hAnsiTheme="minorHAnsi"/>
          <w:b/>
          <w:sz w:val="32"/>
          <w:szCs w:val="32"/>
        </w:rPr>
      </w:pPr>
    </w:p>
    <w:p w14:paraId="5B75109D" w14:textId="77777777" w:rsidR="001842D4" w:rsidRPr="00FB0B82" w:rsidRDefault="001345E5" w:rsidP="003564E1">
      <w:pPr>
        <w:pStyle w:val="Heading1"/>
        <w:rPr>
          <w:rFonts w:asciiTheme="minorHAnsi" w:hAnsiTheme="minorHAnsi" w:cstheme="minorHAnsi"/>
          <w:color w:val="auto"/>
          <w:sz w:val="26"/>
          <w:szCs w:val="26"/>
        </w:rPr>
      </w:pPr>
      <w:bookmarkStart w:id="201" w:name="_Toc491702492"/>
      <w:bookmarkStart w:id="202" w:name="_Toc20412516"/>
      <w:r w:rsidRPr="00FB0B82">
        <w:rPr>
          <w:rFonts w:asciiTheme="minorHAnsi" w:hAnsiTheme="minorHAnsi" w:cstheme="minorHAnsi"/>
          <w:color w:val="auto"/>
          <w:sz w:val="26"/>
          <w:szCs w:val="26"/>
        </w:rPr>
        <w:t>Appendix 4</w:t>
      </w:r>
      <w:r w:rsidR="001842D4" w:rsidRPr="00FB0B82">
        <w:rPr>
          <w:rFonts w:asciiTheme="minorHAnsi" w:hAnsiTheme="minorHAnsi" w:cstheme="minorHAnsi"/>
          <w:color w:val="auto"/>
          <w:sz w:val="26"/>
          <w:szCs w:val="26"/>
        </w:rPr>
        <w:t>: Framework to achieve optimum foetal and child nutrition and development</w:t>
      </w:r>
      <w:bookmarkEnd w:id="201"/>
      <w:bookmarkEnd w:id="202"/>
    </w:p>
    <w:p w14:paraId="350B37D8" w14:textId="77777777" w:rsidR="001842D4" w:rsidRPr="00FB0B82" w:rsidRDefault="0042492D" w:rsidP="001842D4">
      <w:pPr>
        <w:jc w:val="both"/>
      </w:pPr>
      <w:r w:rsidRPr="00FB0B82">
        <w:rPr>
          <w:noProof/>
        </w:rPr>
        <w:drawing>
          <wp:anchor distT="0" distB="0" distL="114300" distR="114300" simplePos="0" relativeHeight="251655168" behindDoc="1" locked="0" layoutInCell="1" allowOverlap="1" wp14:anchorId="3BF03027" wp14:editId="08741D84">
            <wp:simplePos x="0" y="0"/>
            <wp:positionH relativeFrom="column">
              <wp:posOffset>-361950</wp:posOffset>
            </wp:positionH>
            <wp:positionV relativeFrom="paragraph">
              <wp:posOffset>276860</wp:posOffset>
            </wp:positionV>
            <wp:extent cx="6506845" cy="4210050"/>
            <wp:effectExtent l="0" t="0" r="8255" b="0"/>
            <wp:wrapThrough wrapText="bothSides">
              <wp:wrapPolygon edited="0">
                <wp:start x="0" y="0"/>
                <wp:lineTo x="0" y="21502"/>
                <wp:lineTo x="21564" y="21502"/>
                <wp:lineTo x="21564"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506845" cy="4210050"/>
                    </a:xfrm>
                    <a:prstGeom prst="rect">
                      <a:avLst/>
                    </a:prstGeom>
                    <a:noFill/>
                    <a:ln>
                      <a:noFill/>
                    </a:ln>
                  </pic:spPr>
                </pic:pic>
              </a:graphicData>
            </a:graphic>
          </wp:anchor>
        </w:drawing>
      </w:r>
    </w:p>
    <w:p w14:paraId="0A6A2706" w14:textId="77777777" w:rsidR="001842D4" w:rsidRPr="00FB0B82" w:rsidRDefault="001842D4" w:rsidP="001842D4">
      <w:pPr>
        <w:jc w:val="both"/>
        <w:rPr>
          <w:noProof/>
        </w:rPr>
      </w:pPr>
    </w:p>
    <w:p w14:paraId="2567C495" w14:textId="77777777" w:rsidR="00A37D63" w:rsidRPr="00FB0B82" w:rsidRDefault="00A37D63">
      <w:pPr>
        <w:spacing w:after="200" w:line="276" w:lineRule="auto"/>
        <w:rPr>
          <w:rFonts w:asciiTheme="minorHAnsi" w:hAnsiTheme="minorHAnsi"/>
          <w:b/>
          <w:sz w:val="32"/>
          <w:szCs w:val="32"/>
        </w:rPr>
      </w:pPr>
    </w:p>
    <w:p w14:paraId="18ED52D6" w14:textId="77777777" w:rsidR="00A37D63" w:rsidRDefault="00A37D63" w:rsidP="00DA76BE">
      <w:pPr>
        <w:pStyle w:val="Heading2"/>
        <w:spacing w:before="200" w:line="276" w:lineRule="auto"/>
        <w:rPr>
          <w:rFonts w:asciiTheme="minorHAnsi" w:hAnsiTheme="minorHAnsi"/>
          <w:color w:val="auto"/>
          <w:sz w:val="24"/>
          <w:szCs w:val="24"/>
        </w:rPr>
      </w:pPr>
    </w:p>
    <w:p w14:paraId="638F92E3" w14:textId="77777777" w:rsidR="00B11E58" w:rsidRDefault="00B11E58" w:rsidP="00B11E58"/>
    <w:p w14:paraId="160302AE" w14:textId="77777777" w:rsidR="00B11E58" w:rsidRDefault="00B11E58" w:rsidP="00B11E58"/>
    <w:p w14:paraId="0C8A9C7D" w14:textId="77777777" w:rsidR="00B11E58" w:rsidRDefault="00B11E58" w:rsidP="00B11E58"/>
    <w:p w14:paraId="3CA221A1" w14:textId="77777777" w:rsidR="00B11E58" w:rsidRDefault="00B11E58" w:rsidP="00B11E58"/>
    <w:p w14:paraId="32F0FC80" w14:textId="77777777" w:rsidR="00B11E58" w:rsidRDefault="00B11E58" w:rsidP="00B11E58"/>
    <w:p w14:paraId="62137A43" w14:textId="77777777" w:rsidR="00B11E58" w:rsidRDefault="00B11E58" w:rsidP="00B11E58"/>
    <w:p w14:paraId="20464C49" w14:textId="77777777" w:rsidR="00B11E58" w:rsidRDefault="00B11E58" w:rsidP="00B11E58"/>
    <w:p w14:paraId="43E94E3B" w14:textId="77777777" w:rsidR="00B11E58" w:rsidRDefault="00B11E58" w:rsidP="00B11E58"/>
    <w:p w14:paraId="686B12BC" w14:textId="77777777" w:rsidR="00B11E58" w:rsidRDefault="00B11E58" w:rsidP="00B11E58"/>
    <w:p w14:paraId="6EBAA650" w14:textId="77777777" w:rsidR="00B11E58" w:rsidRDefault="00B11E58" w:rsidP="00B11E58"/>
    <w:p w14:paraId="098B3A1C" w14:textId="77777777" w:rsidR="00B11E58" w:rsidRDefault="00B11E58" w:rsidP="00B11E58"/>
    <w:p w14:paraId="3D40FF24" w14:textId="77777777" w:rsidR="00B11E58" w:rsidRDefault="00B11E58" w:rsidP="00B11E58"/>
    <w:p w14:paraId="0188E00C" w14:textId="77777777" w:rsidR="00B11E58" w:rsidRDefault="00B11E58" w:rsidP="00B11E58"/>
    <w:p w14:paraId="7B07E946" w14:textId="77777777" w:rsidR="00B11E58" w:rsidRDefault="00B11E58" w:rsidP="00B11E58"/>
    <w:p w14:paraId="798D161E" w14:textId="77777777" w:rsidR="00B11E58" w:rsidRDefault="00B11E58" w:rsidP="00B11E58"/>
    <w:p w14:paraId="349673A9" w14:textId="77777777" w:rsidR="00B11E58" w:rsidRDefault="00B11E58" w:rsidP="00B11E58"/>
    <w:p w14:paraId="0ADFF07E" w14:textId="77777777" w:rsidR="00B11E58" w:rsidRDefault="00B11E58" w:rsidP="00B11E58"/>
    <w:p w14:paraId="4C19B9EF" w14:textId="77777777" w:rsidR="00B11E58" w:rsidRDefault="00B11E58" w:rsidP="00B11E58"/>
    <w:p w14:paraId="11FEED74" w14:textId="77777777" w:rsidR="00B11E58" w:rsidRPr="00FB0B82" w:rsidRDefault="00B11E58" w:rsidP="00B11E58">
      <w:pPr>
        <w:pStyle w:val="Heading1"/>
        <w:rPr>
          <w:rFonts w:asciiTheme="minorHAnsi" w:hAnsiTheme="minorHAnsi"/>
          <w:color w:val="auto"/>
          <w:sz w:val="24"/>
        </w:rPr>
      </w:pPr>
      <w:bookmarkStart w:id="203" w:name="_Toc494184230"/>
      <w:bookmarkStart w:id="204" w:name="_Toc20412517"/>
      <w:r w:rsidRPr="00FB0B82">
        <w:rPr>
          <w:rFonts w:asciiTheme="minorHAnsi" w:hAnsiTheme="minorHAnsi"/>
          <w:color w:val="auto"/>
          <w:sz w:val="24"/>
        </w:rPr>
        <w:t>LIST OF CONTRIBUTORS</w:t>
      </w:r>
      <w:bookmarkEnd w:id="203"/>
      <w:bookmarkEnd w:id="204"/>
    </w:p>
    <w:p w14:paraId="7BE836A1" w14:textId="77777777" w:rsidR="00B11E58" w:rsidRPr="00FB0B82" w:rsidRDefault="00B11E58" w:rsidP="00B11E58"/>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75"/>
        <w:gridCol w:w="5567"/>
      </w:tblGrid>
      <w:tr w:rsidR="00B11E58" w:rsidRPr="00FB0B82" w14:paraId="5B43FA40" w14:textId="77777777" w:rsidTr="00B11E58">
        <w:tc>
          <w:tcPr>
            <w:tcW w:w="3675" w:type="dxa"/>
          </w:tcPr>
          <w:p w14:paraId="1684C73C" w14:textId="77777777" w:rsidR="00B11E58" w:rsidRPr="00FB0B82" w:rsidRDefault="00B11E58" w:rsidP="00B11E58">
            <w:bookmarkStart w:id="205" w:name="_Toc532934353"/>
            <w:bookmarkStart w:id="206" w:name="_Toc532934503"/>
            <w:r w:rsidRPr="00FB0B82">
              <w:t>MBNP</w:t>
            </w:r>
            <w:bookmarkEnd w:id="205"/>
            <w:bookmarkEnd w:id="206"/>
            <w:r w:rsidRPr="00FB0B82">
              <w:tab/>
            </w:r>
          </w:p>
        </w:tc>
        <w:tc>
          <w:tcPr>
            <w:tcW w:w="5567" w:type="dxa"/>
          </w:tcPr>
          <w:p w14:paraId="7EDC0F4D" w14:textId="77777777" w:rsidR="00B11E58" w:rsidRPr="00FB0B82" w:rsidRDefault="00B11E58" w:rsidP="00B11E58">
            <w:bookmarkStart w:id="207" w:name="_Toc532934354"/>
            <w:bookmarkStart w:id="208" w:name="_Toc532934504"/>
            <w:r w:rsidRPr="00FB0B82">
              <w:t>Mrs. R. E. Gabriel</w:t>
            </w:r>
            <w:bookmarkEnd w:id="207"/>
            <w:bookmarkEnd w:id="208"/>
          </w:p>
        </w:tc>
      </w:tr>
      <w:tr w:rsidR="00B11E58" w:rsidRPr="00FB0B82" w14:paraId="03C31D93" w14:textId="77777777" w:rsidTr="00B11E58">
        <w:tc>
          <w:tcPr>
            <w:tcW w:w="3675" w:type="dxa"/>
          </w:tcPr>
          <w:p w14:paraId="59E45E10" w14:textId="77777777" w:rsidR="00B11E58" w:rsidRPr="00FB0B82" w:rsidRDefault="00B11E58" w:rsidP="00B11E58">
            <w:bookmarkStart w:id="209" w:name="_Toc532934355"/>
            <w:bookmarkStart w:id="210" w:name="_Toc532934505"/>
            <w:r w:rsidRPr="00FB0B82">
              <w:t>NPHCDA</w:t>
            </w:r>
            <w:bookmarkEnd w:id="209"/>
            <w:bookmarkEnd w:id="210"/>
          </w:p>
        </w:tc>
        <w:tc>
          <w:tcPr>
            <w:tcW w:w="5567" w:type="dxa"/>
          </w:tcPr>
          <w:p w14:paraId="28F96C79" w14:textId="77777777" w:rsidR="00B11E58" w:rsidRPr="00FB0B82" w:rsidRDefault="005E7D1C" w:rsidP="00B11E58">
            <w:bookmarkStart w:id="211" w:name="_Toc532934356"/>
            <w:bookmarkStart w:id="212" w:name="_Toc532934506"/>
            <w:r w:rsidRPr="00FB0B82">
              <w:t>Dr</w:t>
            </w:r>
            <w:r>
              <w:t>.</w:t>
            </w:r>
            <w:r w:rsidR="00B11E58" w:rsidRPr="00FB0B82">
              <w:t xml:space="preserve"> A. Adesope</w:t>
            </w:r>
            <w:bookmarkEnd w:id="211"/>
            <w:bookmarkEnd w:id="212"/>
          </w:p>
        </w:tc>
      </w:tr>
      <w:tr w:rsidR="00B11E58" w:rsidRPr="00FB0B82" w14:paraId="77630BB0" w14:textId="77777777" w:rsidTr="00B11E58">
        <w:tc>
          <w:tcPr>
            <w:tcW w:w="3675" w:type="dxa"/>
          </w:tcPr>
          <w:p w14:paraId="6F524C0B" w14:textId="77777777" w:rsidR="00B11E58" w:rsidRPr="00FB0B82" w:rsidRDefault="00B11E58" w:rsidP="00B11E58"/>
        </w:tc>
        <w:tc>
          <w:tcPr>
            <w:tcW w:w="5567" w:type="dxa"/>
          </w:tcPr>
          <w:p w14:paraId="433C3250" w14:textId="77777777" w:rsidR="00B11E58" w:rsidRPr="00FB0B82" w:rsidRDefault="00B11E58" w:rsidP="00B11E58">
            <w:bookmarkStart w:id="213" w:name="_Toc532934357"/>
            <w:bookmarkStart w:id="214" w:name="_Toc532934507"/>
            <w:r w:rsidRPr="00FB0B82">
              <w:t>Mr. S. A. Adelakun</w:t>
            </w:r>
            <w:bookmarkEnd w:id="213"/>
            <w:bookmarkEnd w:id="214"/>
          </w:p>
        </w:tc>
      </w:tr>
      <w:tr w:rsidR="00B11E58" w:rsidRPr="00FB0B82" w14:paraId="7128950D" w14:textId="77777777" w:rsidTr="00B11E58">
        <w:tc>
          <w:tcPr>
            <w:tcW w:w="3675" w:type="dxa"/>
          </w:tcPr>
          <w:p w14:paraId="2DC45CF8" w14:textId="77777777" w:rsidR="00B11E58" w:rsidRPr="00FB0B82" w:rsidRDefault="00B11E58" w:rsidP="00B11E58"/>
        </w:tc>
        <w:tc>
          <w:tcPr>
            <w:tcW w:w="5567" w:type="dxa"/>
          </w:tcPr>
          <w:p w14:paraId="612F5DA6" w14:textId="77777777" w:rsidR="00B11E58" w:rsidRPr="00FB0B82" w:rsidRDefault="00B11E58" w:rsidP="00B11E58">
            <w:bookmarkStart w:id="215" w:name="_Toc532934358"/>
            <w:bookmarkStart w:id="216" w:name="_Toc532934508"/>
            <w:r w:rsidRPr="00FB0B82">
              <w:t>Mr. S. A. Akinrinade</w:t>
            </w:r>
            <w:bookmarkEnd w:id="215"/>
            <w:bookmarkEnd w:id="216"/>
          </w:p>
        </w:tc>
      </w:tr>
      <w:tr w:rsidR="00B11E58" w:rsidRPr="00FB0B82" w14:paraId="1A2D73A8" w14:textId="77777777" w:rsidTr="00B11E58">
        <w:tc>
          <w:tcPr>
            <w:tcW w:w="3675" w:type="dxa"/>
          </w:tcPr>
          <w:p w14:paraId="3CEAF534" w14:textId="77777777" w:rsidR="00B11E58" w:rsidRPr="00FB0B82" w:rsidRDefault="00B11E58" w:rsidP="00B11E58">
            <w:bookmarkStart w:id="217" w:name="_Toc532934359"/>
            <w:bookmarkStart w:id="218" w:name="_Toc532934509"/>
            <w:r w:rsidRPr="00FB0B82">
              <w:t>NAFDAC</w:t>
            </w:r>
            <w:bookmarkEnd w:id="217"/>
            <w:bookmarkEnd w:id="218"/>
          </w:p>
        </w:tc>
        <w:tc>
          <w:tcPr>
            <w:tcW w:w="5567" w:type="dxa"/>
          </w:tcPr>
          <w:p w14:paraId="1CCDB1DF" w14:textId="77777777" w:rsidR="00B11E58" w:rsidRPr="00FB0B82" w:rsidRDefault="00B11E58" w:rsidP="00B11E58">
            <w:bookmarkStart w:id="219" w:name="_Toc532934360"/>
            <w:bookmarkStart w:id="220" w:name="_Toc532934510"/>
            <w:r w:rsidRPr="00FB0B82">
              <w:t>Mrs. O. Ogunronbi</w:t>
            </w:r>
            <w:bookmarkEnd w:id="219"/>
            <w:bookmarkEnd w:id="220"/>
          </w:p>
        </w:tc>
      </w:tr>
      <w:tr w:rsidR="00B11E58" w:rsidRPr="00FB0B82" w14:paraId="308F2325" w14:textId="77777777" w:rsidTr="00B11E58">
        <w:tc>
          <w:tcPr>
            <w:tcW w:w="3675" w:type="dxa"/>
          </w:tcPr>
          <w:p w14:paraId="5CBABDFC" w14:textId="77777777" w:rsidR="00B11E58" w:rsidRPr="00FB0B82" w:rsidRDefault="00B11E58" w:rsidP="00B11E58">
            <w:bookmarkStart w:id="221" w:name="_Toc532934361"/>
            <w:bookmarkStart w:id="222" w:name="_Toc532934511"/>
            <w:r w:rsidRPr="00FB0B82">
              <w:t>OY</w:t>
            </w:r>
            <w:bookmarkEnd w:id="221"/>
            <w:bookmarkEnd w:id="222"/>
            <w:r>
              <w:t>MB</w:t>
            </w:r>
            <w:r w:rsidR="00BB1F45">
              <w:t>&amp;E</w:t>
            </w:r>
            <w:r>
              <w:t>P</w:t>
            </w:r>
          </w:p>
        </w:tc>
        <w:tc>
          <w:tcPr>
            <w:tcW w:w="5567" w:type="dxa"/>
          </w:tcPr>
          <w:p w14:paraId="0317511B" w14:textId="77777777" w:rsidR="00B11E58" w:rsidRPr="00FB0B82" w:rsidRDefault="00B11E58" w:rsidP="00B11E58">
            <w:bookmarkStart w:id="223" w:name="_Toc532934362"/>
            <w:bookmarkStart w:id="224" w:name="_Toc532934512"/>
            <w:r w:rsidRPr="00FB0B82">
              <w:t>Mrs. M. O. Adebiyi</w:t>
            </w:r>
            <w:bookmarkEnd w:id="223"/>
            <w:bookmarkEnd w:id="224"/>
          </w:p>
        </w:tc>
      </w:tr>
      <w:tr w:rsidR="00B11E58" w:rsidRPr="00FB0B82" w14:paraId="00D160BD" w14:textId="77777777" w:rsidTr="00B11E58">
        <w:tc>
          <w:tcPr>
            <w:tcW w:w="3675" w:type="dxa"/>
          </w:tcPr>
          <w:p w14:paraId="7E440DF8" w14:textId="77777777" w:rsidR="00B11E58" w:rsidRPr="00FB0B82" w:rsidRDefault="00B11E58" w:rsidP="00B11E58"/>
        </w:tc>
        <w:tc>
          <w:tcPr>
            <w:tcW w:w="5567" w:type="dxa"/>
          </w:tcPr>
          <w:p w14:paraId="13D8D789" w14:textId="77777777" w:rsidR="00B11E58" w:rsidRPr="00FB0B82" w:rsidRDefault="00B11E58" w:rsidP="00B11E58">
            <w:bookmarkStart w:id="225" w:name="_Toc532934363"/>
            <w:bookmarkStart w:id="226" w:name="_Toc532934513"/>
            <w:r w:rsidRPr="00FB0B82">
              <w:t>Mr. A. A. Adediran</w:t>
            </w:r>
            <w:bookmarkEnd w:id="225"/>
            <w:bookmarkEnd w:id="226"/>
          </w:p>
        </w:tc>
      </w:tr>
      <w:tr w:rsidR="00B11E58" w:rsidRPr="00FB0B82" w14:paraId="3D4E0AD5" w14:textId="77777777" w:rsidTr="00B11E58">
        <w:tc>
          <w:tcPr>
            <w:tcW w:w="3675" w:type="dxa"/>
          </w:tcPr>
          <w:p w14:paraId="7B78EE73" w14:textId="77777777" w:rsidR="00B11E58" w:rsidRPr="00FB0B82" w:rsidRDefault="00B11E58" w:rsidP="00B11E58"/>
        </w:tc>
        <w:tc>
          <w:tcPr>
            <w:tcW w:w="5567" w:type="dxa"/>
          </w:tcPr>
          <w:p w14:paraId="6960B008" w14:textId="77777777" w:rsidR="00B11E58" w:rsidRPr="00FB0B82" w:rsidRDefault="00B11E58" w:rsidP="00B11E58">
            <w:bookmarkStart w:id="227" w:name="_Toc532934364"/>
            <w:bookmarkStart w:id="228" w:name="_Toc532934514"/>
            <w:r w:rsidRPr="00FB0B82">
              <w:t>Mr. A. R. Akindele</w:t>
            </w:r>
            <w:bookmarkEnd w:id="227"/>
            <w:bookmarkEnd w:id="228"/>
          </w:p>
        </w:tc>
      </w:tr>
      <w:tr w:rsidR="00B11E58" w:rsidRPr="00FB0B82" w14:paraId="27A04987" w14:textId="77777777" w:rsidTr="00B11E58">
        <w:tc>
          <w:tcPr>
            <w:tcW w:w="3675" w:type="dxa"/>
          </w:tcPr>
          <w:p w14:paraId="760264BE" w14:textId="77777777" w:rsidR="00B11E58" w:rsidRPr="00FB0B82" w:rsidRDefault="00B11E58" w:rsidP="00B11E58"/>
        </w:tc>
        <w:tc>
          <w:tcPr>
            <w:tcW w:w="5567" w:type="dxa"/>
          </w:tcPr>
          <w:p w14:paraId="54DFC548" w14:textId="77777777" w:rsidR="00B11E58" w:rsidRPr="00FB0B82" w:rsidRDefault="00B11E58" w:rsidP="00B11E58">
            <w:r w:rsidRPr="00FB0B82">
              <w:t>Mr. M. O. Okesade</w:t>
            </w:r>
          </w:p>
        </w:tc>
      </w:tr>
      <w:tr w:rsidR="00B11E58" w:rsidRPr="00FB0B82" w14:paraId="6F905423" w14:textId="77777777" w:rsidTr="00B11E58">
        <w:tc>
          <w:tcPr>
            <w:tcW w:w="3675" w:type="dxa"/>
          </w:tcPr>
          <w:p w14:paraId="4B3188DF" w14:textId="77777777" w:rsidR="00B11E58" w:rsidRPr="00FB0B82" w:rsidRDefault="00B11E58" w:rsidP="00B11E58"/>
        </w:tc>
        <w:tc>
          <w:tcPr>
            <w:tcW w:w="5567" w:type="dxa"/>
          </w:tcPr>
          <w:p w14:paraId="465CC221" w14:textId="77777777" w:rsidR="00B11E58" w:rsidRPr="00FB0B82" w:rsidRDefault="00B11E58" w:rsidP="00B11E58">
            <w:r w:rsidRPr="00FB0B82">
              <w:t>Mr. L. A. Osungbekun</w:t>
            </w:r>
          </w:p>
        </w:tc>
      </w:tr>
      <w:tr w:rsidR="00B11E58" w:rsidRPr="00FB0B82" w14:paraId="2E3AEF57" w14:textId="77777777" w:rsidTr="00B11E58">
        <w:tc>
          <w:tcPr>
            <w:tcW w:w="3675" w:type="dxa"/>
          </w:tcPr>
          <w:p w14:paraId="0EF8AEFD" w14:textId="77777777" w:rsidR="00B11E58" w:rsidRPr="00FB0B82" w:rsidRDefault="00B11E58" w:rsidP="00B11E58"/>
        </w:tc>
        <w:tc>
          <w:tcPr>
            <w:tcW w:w="5567" w:type="dxa"/>
          </w:tcPr>
          <w:p w14:paraId="755DE584" w14:textId="77777777" w:rsidR="00B11E58" w:rsidRPr="00FB0B82" w:rsidRDefault="00B11E58" w:rsidP="00B11E58">
            <w:r w:rsidRPr="00FB0B82">
              <w:t>Mr. A. O. Akindele</w:t>
            </w:r>
          </w:p>
        </w:tc>
      </w:tr>
      <w:tr w:rsidR="00B11E58" w:rsidRPr="00FB0B82" w14:paraId="5BE64ED1" w14:textId="77777777" w:rsidTr="00B11E58">
        <w:tc>
          <w:tcPr>
            <w:tcW w:w="3675" w:type="dxa"/>
          </w:tcPr>
          <w:p w14:paraId="25FCB626" w14:textId="77777777" w:rsidR="00B11E58" w:rsidRPr="00FB0B82" w:rsidRDefault="00B11E58" w:rsidP="00B11E58"/>
        </w:tc>
        <w:tc>
          <w:tcPr>
            <w:tcW w:w="5567" w:type="dxa"/>
          </w:tcPr>
          <w:p w14:paraId="6AE4859A" w14:textId="77777777" w:rsidR="00B11E58" w:rsidRPr="00FB0B82" w:rsidRDefault="00B11E58" w:rsidP="00B11E58">
            <w:r w:rsidRPr="00FB0B82">
              <w:t xml:space="preserve">Mr. M. A. Oyetunji </w:t>
            </w:r>
            <w:r w:rsidRPr="00FB0B82">
              <w:tab/>
            </w:r>
          </w:p>
        </w:tc>
      </w:tr>
      <w:tr w:rsidR="00B11E58" w:rsidRPr="00FB0B82" w14:paraId="5E75F2CF" w14:textId="77777777" w:rsidTr="00B11E58">
        <w:tc>
          <w:tcPr>
            <w:tcW w:w="3675" w:type="dxa"/>
          </w:tcPr>
          <w:p w14:paraId="2D6A9B18" w14:textId="77777777" w:rsidR="00B11E58" w:rsidRPr="00FB0B82" w:rsidRDefault="00B11E58" w:rsidP="00B11E58"/>
        </w:tc>
        <w:tc>
          <w:tcPr>
            <w:tcW w:w="5567" w:type="dxa"/>
          </w:tcPr>
          <w:p w14:paraId="6DCCA229" w14:textId="77777777" w:rsidR="00B11E58" w:rsidRPr="00FB0B82" w:rsidRDefault="00B11E58" w:rsidP="00B11E58">
            <w:r w:rsidRPr="00FB0B82">
              <w:t>Mr. H. A. Olanase</w:t>
            </w:r>
          </w:p>
        </w:tc>
      </w:tr>
      <w:tr w:rsidR="00B11E58" w:rsidRPr="00FB0B82" w14:paraId="1CC4C7E1" w14:textId="77777777" w:rsidTr="00B11E58">
        <w:tc>
          <w:tcPr>
            <w:tcW w:w="3675" w:type="dxa"/>
          </w:tcPr>
          <w:p w14:paraId="6DF0C909" w14:textId="77777777" w:rsidR="00B11E58" w:rsidRPr="00FB0B82" w:rsidRDefault="00B11E58" w:rsidP="00B11E58">
            <w:bookmarkStart w:id="229" w:name="_Toc532934365"/>
            <w:bookmarkStart w:id="230" w:name="_Toc532934515"/>
            <w:r w:rsidRPr="00FB0B82">
              <w:t>SPHCB</w:t>
            </w:r>
            <w:bookmarkEnd w:id="229"/>
            <w:bookmarkEnd w:id="230"/>
          </w:p>
        </w:tc>
        <w:tc>
          <w:tcPr>
            <w:tcW w:w="5567" w:type="dxa"/>
          </w:tcPr>
          <w:p w14:paraId="495D564E" w14:textId="77777777" w:rsidR="00B11E58" w:rsidRPr="00FB0B82" w:rsidRDefault="00B11E58" w:rsidP="00B11E58">
            <w:r w:rsidRPr="00FB0B82">
              <w:t>Dr. W. A. Lanre-Abass</w:t>
            </w:r>
          </w:p>
        </w:tc>
      </w:tr>
      <w:tr w:rsidR="00B11E58" w:rsidRPr="00FB0B82" w14:paraId="2E4E0BAB" w14:textId="77777777" w:rsidTr="00B11E58">
        <w:tc>
          <w:tcPr>
            <w:tcW w:w="3675" w:type="dxa"/>
          </w:tcPr>
          <w:p w14:paraId="4434B889" w14:textId="77777777" w:rsidR="00B11E58" w:rsidRPr="00FB0B82" w:rsidRDefault="00B11E58" w:rsidP="00B11E58"/>
        </w:tc>
        <w:tc>
          <w:tcPr>
            <w:tcW w:w="5567" w:type="dxa"/>
          </w:tcPr>
          <w:p w14:paraId="359849A5" w14:textId="77777777" w:rsidR="00B11E58" w:rsidRPr="00FB0B82" w:rsidRDefault="00B11E58" w:rsidP="00B11E58">
            <w:r w:rsidRPr="00FB0B82">
              <w:t>Dr. (</w:t>
            </w:r>
            <w:r w:rsidR="005E7D1C" w:rsidRPr="00FB0B82">
              <w:t>Mrs</w:t>
            </w:r>
            <w:r w:rsidR="005E7D1C">
              <w:t>.</w:t>
            </w:r>
            <w:r w:rsidRPr="00FB0B82">
              <w:t>) K. O. Alarape</w:t>
            </w:r>
          </w:p>
        </w:tc>
      </w:tr>
      <w:tr w:rsidR="00B11E58" w:rsidRPr="00FB0B82" w14:paraId="4CBD2406" w14:textId="77777777" w:rsidTr="00B11E58">
        <w:tc>
          <w:tcPr>
            <w:tcW w:w="3675" w:type="dxa"/>
          </w:tcPr>
          <w:p w14:paraId="032278F7" w14:textId="77777777" w:rsidR="00B11E58" w:rsidRPr="00FB0B82" w:rsidRDefault="00B11E58" w:rsidP="00B11E58"/>
        </w:tc>
        <w:tc>
          <w:tcPr>
            <w:tcW w:w="5567" w:type="dxa"/>
          </w:tcPr>
          <w:p w14:paraId="5C87470A" w14:textId="77777777" w:rsidR="00B11E58" w:rsidRPr="00FB0B82" w:rsidRDefault="00B11E58" w:rsidP="00B11E58">
            <w:r w:rsidRPr="00FB0B82">
              <w:t>Mrs. O. A. Oladeji</w:t>
            </w:r>
          </w:p>
        </w:tc>
      </w:tr>
      <w:tr w:rsidR="00B11E58" w:rsidRPr="00FB0B82" w14:paraId="00BF952F" w14:textId="77777777" w:rsidTr="00B11E58">
        <w:tc>
          <w:tcPr>
            <w:tcW w:w="3675" w:type="dxa"/>
          </w:tcPr>
          <w:p w14:paraId="0F1BDF69" w14:textId="77777777" w:rsidR="00B11E58" w:rsidRPr="00FB0B82" w:rsidRDefault="00B11E58" w:rsidP="00B11E58"/>
        </w:tc>
        <w:tc>
          <w:tcPr>
            <w:tcW w:w="5567" w:type="dxa"/>
          </w:tcPr>
          <w:p w14:paraId="3B5681D5" w14:textId="77777777" w:rsidR="00B11E58" w:rsidRPr="00FB0B82" w:rsidRDefault="00B11E58" w:rsidP="00B11E58">
            <w:r w:rsidRPr="00FB0B82">
              <w:t>Mr. I. A. Sadiq</w:t>
            </w:r>
          </w:p>
        </w:tc>
      </w:tr>
      <w:tr w:rsidR="00B11E58" w:rsidRPr="00FB0B82" w14:paraId="26F0AEE1" w14:textId="77777777" w:rsidTr="00B11E58">
        <w:tc>
          <w:tcPr>
            <w:tcW w:w="3675" w:type="dxa"/>
          </w:tcPr>
          <w:p w14:paraId="50CAE685" w14:textId="77777777" w:rsidR="00B11E58" w:rsidRPr="00FB0B82" w:rsidRDefault="00B11E58" w:rsidP="00B11E58"/>
        </w:tc>
        <w:tc>
          <w:tcPr>
            <w:tcW w:w="5567" w:type="dxa"/>
          </w:tcPr>
          <w:p w14:paraId="12FA49DF" w14:textId="77777777" w:rsidR="00B11E58" w:rsidRPr="00FB0B82" w:rsidRDefault="00B11E58" w:rsidP="00B11E58">
            <w:r w:rsidRPr="00FB0B82">
              <w:t>Mrs. S. O. Ajuwon</w:t>
            </w:r>
          </w:p>
        </w:tc>
      </w:tr>
      <w:tr w:rsidR="00B11E58" w:rsidRPr="00FB0B82" w14:paraId="29F0B3F0" w14:textId="77777777" w:rsidTr="00B11E58">
        <w:tc>
          <w:tcPr>
            <w:tcW w:w="3675" w:type="dxa"/>
          </w:tcPr>
          <w:p w14:paraId="7A71B06C" w14:textId="77777777" w:rsidR="00B11E58" w:rsidRPr="00FB0B82" w:rsidRDefault="00B11E58" w:rsidP="00B11E58"/>
        </w:tc>
        <w:tc>
          <w:tcPr>
            <w:tcW w:w="5567" w:type="dxa"/>
          </w:tcPr>
          <w:p w14:paraId="768A1265" w14:textId="77777777" w:rsidR="00B11E58" w:rsidRPr="00FB0B82" w:rsidRDefault="00B11E58" w:rsidP="00B11E58">
            <w:r w:rsidRPr="00FB0B82">
              <w:t>Mrs. O. A. Daniel-Ogunsola</w:t>
            </w:r>
          </w:p>
        </w:tc>
      </w:tr>
      <w:tr w:rsidR="00B11E58" w:rsidRPr="00FB0B82" w14:paraId="0FFE6107" w14:textId="77777777" w:rsidTr="00B11E58">
        <w:tc>
          <w:tcPr>
            <w:tcW w:w="3675" w:type="dxa"/>
          </w:tcPr>
          <w:p w14:paraId="1233D2C9" w14:textId="77777777" w:rsidR="00B11E58" w:rsidRPr="00FB0B82" w:rsidRDefault="00B11E58" w:rsidP="00B11E58">
            <w:bookmarkStart w:id="231" w:name="_Toc532934366"/>
            <w:bookmarkStart w:id="232" w:name="_Toc532934516"/>
            <w:r w:rsidRPr="00FB0B82">
              <w:t>MANR&amp;RD</w:t>
            </w:r>
            <w:bookmarkEnd w:id="231"/>
            <w:bookmarkEnd w:id="232"/>
          </w:p>
        </w:tc>
        <w:tc>
          <w:tcPr>
            <w:tcW w:w="5567" w:type="dxa"/>
          </w:tcPr>
          <w:p w14:paraId="692A1F44" w14:textId="77777777" w:rsidR="00B11E58" w:rsidRPr="00FB0B82" w:rsidRDefault="00B11E58" w:rsidP="00B11E58">
            <w:r w:rsidRPr="00FB0B82">
              <w:t>Mr. R. I. Oyeranmi</w:t>
            </w:r>
          </w:p>
        </w:tc>
      </w:tr>
      <w:tr w:rsidR="00B11E58" w:rsidRPr="00FB0B82" w14:paraId="19CBCC09" w14:textId="77777777" w:rsidTr="00B11E58">
        <w:tc>
          <w:tcPr>
            <w:tcW w:w="3675" w:type="dxa"/>
          </w:tcPr>
          <w:p w14:paraId="2CDCFD8B" w14:textId="77777777" w:rsidR="00B11E58" w:rsidRPr="00FB0B82" w:rsidRDefault="00B11E58" w:rsidP="00B11E58"/>
        </w:tc>
        <w:tc>
          <w:tcPr>
            <w:tcW w:w="5567" w:type="dxa"/>
          </w:tcPr>
          <w:p w14:paraId="34F79995" w14:textId="77777777" w:rsidR="00B11E58" w:rsidRPr="00FB0B82" w:rsidRDefault="00B11E58" w:rsidP="00B11E58">
            <w:r w:rsidRPr="00FB0B82">
              <w:t>Mrs. A. A. Akinbobola</w:t>
            </w:r>
          </w:p>
        </w:tc>
      </w:tr>
      <w:tr w:rsidR="00B11E58" w:rsidRPr="00FB0B82" w14:paraId="68F3B2FA" w14:textId="77777777" w:rsidTr="00B11E58">
        <w:tc>
          <w:tcPr>
            <w:tcW w:w="3675" w:type="dxa"/>
          </w:tcPr>
          <w:p w14:paraId="3A5F461E" w14:textId="77777777" w:rsidR="00B11E58" w:rsidRPr="00FB0B82" w:rsidRDefault="00B11E58" w:rsidP="00B11E58">
            <w:bookmarkStart w:id="233" w:name="_Toc532934367"/>
            <w:bookmarkStart w:id="234" w:name="_Toc532934517"/>
            <w:r w:rsidRPr="00FB0B82">
              <w:t>OYSADEP</w:t>
            </w:r>
            <w:bookmarkEnd w:id="233"/>
            <w:bookmarkEnd w:id="234"/>
          </w:p>
        </w:tc>
        <w:tc>
          <w:tcPr>
            <w:tcW w:w="5567" w:type="dxa"/>
          </w:tcPr>
          <w:p w14:paraId="7411C65C" w14:textId="77777777" w:rsidR="00B11E58" w:rsidRPr="00FB0B82" w:rsidRDefault="00B11E58" w:rsidP="00B11E58">
            <w:r w:rsidRPr="00FB0B82">
              <w:t>Mr. S. A. Adeniyi</w:t>
            </w:r>
          </w:p>
        </w:tc>
      </w:tr>
      <w:tr w:rsidR="00B11E58" w:rsidRPr="00FB0B82" w14:paraId="450FCF0B" w14:textId="77777777" w:rsidTr="00B11E58">
        <w:tc>
          <w:tcPr>
            <w:tcW w:w="3675" w:type="dxa"/>
          </w:tcPr>
          <w:p w14:paraId="68260EE3" w14:textId="77777777" w:rsidR="00B11E58" w:rsidRPr="00FB0B82" w:rsidRDefault="00B11E58" w:rsidP="00B11E58">
            <w:bookmarkStart w:id="235" w:name="_Toc532934368"/>
            <w:bookmarkStart w:id="236" w:name="_Toc532934518"/>
            <w:r w:rsidRPr="00FB0B82">
              <w:t>MoE</w:t>
            </w:r>
            <w:bookmarkEnd w:id="235"/>
            <w:bookmarkEnd w:id="236"/>
          </w:p>
        </w:tc>
        <w:tc>
          <w:tcPr>
            <w:tcW w:w="5567" w:type="dxa"/>
          </w:tcPr>
          <w:p w14:paraId="17161427" w14:textId="77777777" w:rsidR="00B11E58" w:rsidRPr="00FB0B82" w:rsidRDefault="00B11E58" w:rsidP="00B11E58">
            <w:r w:rsidRPr="00FB0B82">
              <w:t>Mr. I. A. Salami</w:t>
            </w:r>
          </w:p>
        </w:tc>
      </w:tr>
      <w:tr w:rsidR="00B11E58" w:rsidRPr="00FB0B82" w14:paraId="5051B033" w14:textId="77777777" w:rsidTr="00B11E58">
        <w:tc>
          <w:tcPr>
            <w:tcW w:w="3675" w:type="dxa"/>
          </w:tcPr>
          <w:p w14:paraId="0A86BFA7" w14:textId="77777777" w:rsidR="00B11E58" w:rsidRPr="00FB0B82" w:rsidRDefault="00B11E58" w:rsidP="00B11E58"/>
        </w:tc>
        <w:tc>
          <w:tcPr>
            <w:tcW w:w="5567" w:type="dxa"/>
          </w:tcPr>
          <w:p w14:paraId="6E73174C" w14:textId="77777777" w:rsidR="00B11E58" w:rsidRPr="00FB0B82" w:rsidRDefault="00B11E58" w:rsidP="00B11E58">
            <w:r w:rsidRPr="00FB0B82">
              <w:t>Mrs. J. O. O. Fawole</w:t>
            </w:r>
          </w:p>
        </w:tc>
      </w:tr>
      <w:tr w:rsidR="00B11E58" w:rsidRPr="00FB0B82" w14:paraId="47275E20" w14:textId="77777777" w:rsidTr="00B11E58">
        <w:tc>
          <w:tcPr>
            <w:tcW w:w="3675" w:type="dxa"/>
          </w:tcPr>
          <w:p w14:paraId="68E17C73" w14:textId="77777777" w:rsidR="00B11E58" w:rsidRPr="00FB0B82" w:rsidRDefault="00B11E58" w:rsidP="00B11E58">
            <w:bookmarkStart w:id="237" w:name="_Toc532934369"/>
            <w:bookmarkStart w:id="238" w:name="_Toc532934519"/>
            <w:r w:rsidRPr="00FB0B82">
              <w:t>SUBEB</w:t>
            </w:r>
            <w:bookmarkEnd w:id="237"/>
            <w:bookmarkEnd w:id="238"/>
          </w:p>
        </w:tc>
        <w:tc>
          <w:tcPr>
            <w:tcW w:w="5567" w:type="dxa"/>
          </w:tcPr>
          <w:p w14:paraId="2D704582" w14:textId="77777777" w:rsidR="00B11E58" w:rsidRPr="00FB0B82" w:rsidRDefault="00B11E58" w:rsidP="00B11E58">
            <w:r w:rsidRPr="00FB0B82">
              <w:t>Mr. F. A. Raji</w:t>
            </w:r>
          </w:p>
        </w:tc>
      </w:tr>
      <w:tr w:rsidR="00B11E58" w:rsidRPr="00FB0B82" w14:paraId="10194C71" w14:textId="77777777" w:rsidTr="00B11E58">
        <w:tc>
          <w:tcPr>
            <w:tcW w:w="3675" w:type="dxa"/>
          </w:tcPr>
          <w:p w14:paraId="4C52B98E" w14:textId="77777777" w:rsidR="00B11E58" w:rsidRPr="00FB0B82" w:rsidRDefault="00B11E58" w:rsidP="00B11E58">
            <w:bookmarkStart w:id="239" w:name="_Toc532934370"/>
            <w:bookmarkStart w:id="240" w:name="_Toc532934520"/>
            <w:r w:rsidRPr="00FB0B82">
              <w:t>MoI</w:t>
            </w:r>
            <w:bookmarkEnd w:id="239"/>
            <w:bookmarkEnd w:id="240"/>
          </w:p>
        </w:tc>
        <w:tc>
          <w:tcPr>
            <w:tcW w:w="5567" w:type="dxa"/>
          </w:tcPr>
          <w:p w14:paraId="1CA564D0" w14:textId="77777777" w:rsidR="00B11E58" w:rsidRPr="00FB0B82" w:rsidRDefault="00B11E58" w:rsidP="00B11E58">
            <w:r w:rsidRPr="00FB0B82">
              <w:t>Mrs. B. Adetunji</w:t>
            </w:r>
          </w:p>
        </w:tc>
      </w:tr>
      <w:tr w:rsidR="00B11E58" w:rsidRPr="00FB0B82" w14:paraId="3DD73F89" w14:textId="77777777" w:rsidTr="00B11E58">
        <w:tc>
          <w:tcPr>
            <w:tcW w:w="3675" w:type="dxa"/>
          </w:tcPr>
          <w:p w14:paraId="35964C77" w14:textId="77777777" w:rsidR="00B11E58" w:rsidRPr="00FB0B82" w:rsidRDefault="00B11E58" w:rsidP="00B11E58">
            <w:bookmarkStart w:id="241" w:name="_Toc532934371"/>
            <w:bookmarkStart w:id="242" w:name="_Toc532934521"/>
            <w:r w:rsidRPr="00FB0B82">
              <w:t>MWA</w:t>
            </w:r>
            <w:bookmarkEnd w:id="241"/>
            <w:bookmarkEnd w:id="242"/>
          </w:p>
        </w:tc>
        <w:tc>
          <w:tcPr>
            <w:tcW w:w="5567" w:type="dxa"/>
          </w:tcPr>
          <w:p w14:paraId="62003AA9" w14:textId="77777777" w:rsidR="00B11E58" w:rsidRPr="00FB0B82" w:rsidRDefault="00B11E58" w:rsidP="00B11E58">
            <w:r w:rsidRPr="00FB0B82">
              <w:t>Mrs. E. O. Odebunmi</w:t>
            </w:r>
          </w:p>
        </w:tc>
      </w:tr>
      <w:tr w:rsidR="00B11E58" w:rsidRPr="00FB0B82" w14:paraId="306D9896" w14:textId="77777777" w:rsidTr="00B11E58">
        <w:tc>
          <w:tcPr>
            <w:tcW w:w="3675" w:type="dxa"/>
          </w:tcPr>
          <w:p w14:paraId="05AD31F5" w14:textId="77777777" w:rsidR="00B11E58" w:rsidRPr="00FB0B82" w:rsidRDefault="00B11E58" w:rsidP="00B11E58">
            <w:bookmarkStart w:id="243" w:name="_Toc532934372"/>
            <w:bookmarkStart w:id="244" w:name="_Toc532934522"/>
            <w:r w:rsidRPr="00FB0B82">
              <w:t>RUWASSA</w:t>
            </w:r>
            <w:bookmarkEnd w:id="243"/>
            <w:bookmarkEnd w:id="244"/>
          </w:p>
        </w:tc>
        <w:tc>
          <w:tcPr>
            <w:tcW w:w="5567" w:type="dxa"/>
          </w:tcPr>
          <w:p w14:paraId="6062268B" w14:textId="77777777" w:rsidR="00B11E58" w:rsidRPr="00FB0B82" w:rsidRDefault="00B11E58" w:rsidP="00B11E58">
            <w:r w:rsidRPr="00FB0B82">
              <w:t>Mr. A. M. Adeduntan</w:t>
            </w:r>
          </w:p>
        </w:tc>
      </w:tr>
      <w:tr w:rsidR="00B11E58" w:rsidRPr="00FB0B82" w14:paraId="2FB7F5E0" w14:textId="77777777" w:rsidTr="00B11E58">
        <w:tc>
          <w:tcPr>
            <w:tcW w:w="3675" w:type="dxa"/>
          </w:tcPr>
          <w:p w14:paraId="77837028" w14:textId="77777777" w:rsidR="00B11E58" w:rsidRPr="00FB0B82" w:rsidRDefault="00B11E58" w:rsidP="00B11E58"/>
        </w:tc>
        <w:tc>
          <w:tcPr>
            <w:tcW w:w="5567" w:type="dxa"/>
          </w:tcPr>
          <w:p w14:paraId="08729B2E" w14:textId="77777777" w:rsidR="00B11E58" w:rsidRPr="00FB0B82" w:rsidRDefault="00B11E58" w:rsidP="00B11E58">
            <w:r w:rsidRPr="00FB0B82">
              <w:t>Mr. S. K. Olayiwola</w:t>
            </w:r>
          </w:p>
        </w:tc>
      </w:tr>
      <w:tr w:rsidR="00B11E58" w:rsidRPr="00FB0B82" w14:paraId="445FA748" w14:textId="77777777" w:rsidTr="00B11E58">
        <w:tc>
          <w:tcPr>
            <w:tcW w:w="3675" w:type="dxa"/>
          </w:tcPr>
          <w:p w14:paraId="3F6054C3" w14:textId="77777777" w:rsidR="00B11E58" w:rsidRPr="00FB0B82" w:rsidRDefault="00B11E58" w:rsidP="00B11E58">
            <w:bookmarkStart w:id="245" w:name="_Toc532934373"/>
            <w:bookmarkStart w:id="246" w:name="_Toc532934523"/>
            <w:r w:rsidRPr="00FB0B82">
              <w:t>SBS</w:t>
            </w:r>
            <w:bookmarkEnd w:id="245"/>
            <w:bookmarkEnd w:id="246"/>
          </w:p>
        </w:tc>
        <w:tc>
          <w:tcPr>
            <w:tcW w:w="5567" w:type="dxa"/>
          </w:tcPr>
          <w:p w14:paraId="6DA09421" w14:textId="77777777" w:rsidR="00B11E58" w:rsidRPr="00FB0B82" w:rsidRDefault="00B11E58" w:rsidP="00B11E58">
            <w:r w:rsidRPr="00FB0B82">
              <w:t>Dr. T. J. Ayanleke</w:t>
            </w:r>
          </w:p>
        </w:tc>
      </w:tr>
      <w:tr w:rsidR="00B11E58" w:rsidRPr="00FB0B82" w14:paraId="5872BA35" w14:textId="77777777" w:rsidTr="00B11E58">
        <w:tc>
          <w:tcPr>
            <w:tcW w:w="3675" w:type="dxa"/>
          </w:tcPr>
          <w:p w14:paraId="24A14136" w14:textId="77777777" w:rsidR="00B11E58" w:rsidRPr="00FB0B82" w:rsidRDefault="00B11E58" w:rsidP="00B11E58"/>
        </w:tc>
        <w:tc>
          <w:tcPr>
            <w:tcW w:w="5567" w:type="dxa"/>
          </w:tcPr>
          <w:p w14:paraId="594F761A" w14:textId="77777777" w:rsidR="00B11E58" w:rsidRPr="00FB0B82" w:rsidRDefault="00B11E58" w:rsidP="00B11E58">
            <w:r w:rsidRPr="00FB0B82">
              <w:t>Mr. T. J. Durosaro</w:t>
            </w:r>
          </w:p>
        </w:tc>
      </w:tr>
      <w:tr w:rsidR="00B11E58" w:rsidRPr="00FB0B82" w14:paraId="2387444C" w14:textId="77777777" w:rsidTr="00B11E58">
        <w:tc>
          <w:tcPr>
            <w:tcW w:w="3675" w:type="dxa"/>
          </w:tcPr>
          <w:p w14:paraId="445E5946" w14:textId="77777777" w:rsidR="00B11E58" w:rsidRPr="00FB0B82" w:rsidRDefault="00B11E58" w:rsidP="00B11E58">
            <w:bookmarkStart w:id="247" w:name="_Toc532934374"/>
            <w:bookmarkStart w:id="248" w:name="_Toc532934524"/>
            <w:r w:rsidRPr="00FB0B82">
              <w:t>SEMA</w:t>
            </w:r>
            <w:bookmarkEnd w:id="247"/>
            <w:bookmarkEnd w:id="248"/>
          </w:p>
        </w:tc>
        <w:tc>
          <w:tcPr>
            <w:tcW w:w="5567" w:type="dxa"/>
          </w:tcPr>
          <w:p w14:paraId="729399FC" w14:textId="77777777" w:rsidR="00B11E58" w:rsidRPr="00FB0B82" w:rsidRDefault="00B11E58" w:rsidP="00B11E58">
            <w:r w:rsidRPr="00FB0B82">
              <w:t xml:space="preserve">Mr. D. W. Olayanju </w:t>
            </w:r>
          </w:p>
        </w:tc>
      </w:tr>
      <w:tr w:rsidR="00B11E58" w:rsidRPr="00FB0B82" w14:paraId="439343C7" w14:textId="77777777" w:rsidTr="00B11E58">
        <w:tc>
          <w:tcPr>
            <w:tcW w:w="3675" w:type="dxa"/>
          </w:tcPr>
          <w:p w14:paraId="1753D2E1" w14:textId="77777777" w:rsidR="00B11E58" w:rsidRPr="00FB0B82" w:rsidRDefault="00B11E58" w:rsidP="00B11E58">
            <w:bookmarkStart w:id="249" w:name="_Toc532934375"/>
            <w:bookmarkStart w:id="250" w:name="_Toc532934525"/>
            <w:r w:rsidRPr="00FB0B82">
              <w:t>State House of Assembly</w:t>
            </w:r>
            <w:bookmarkEnd w:id="249"/>
            <w:bookmarkEnd w:id="250"/>
          </w:p>
        </w:tc>
        <w:tc>
          <w:tcPr>
            <w:tcW w:w="5567" w:type="dxa"/>
          </w:tcPr>
          <w:p w14:paraId="05CDCF38" w14:textId="77777777" w:rsidR="00B11E58" w:rsidRPr="00FB0B82" w:rsidRDefault="00B11E58" w:rsidP="00B11E58">
            <w:r w:rsidRPr="00FB0B82">
              <w:t>Mrs. M. O. Adetifa</w:t>
            </w:r>
          </w:p>
        </w:tc>
      </w:tr>
      <w:tr w:rsidR="00B11E58" w:rsidRPr="00FB0B82" w14:paraId="07924EA5" w14:textId="77777777" w:rsidTr="00B11E58">
        <w:tc>
          <w:tcPr>
            <w:tcW w:w="3675" w:type="dxa"/>
          </w:tcPr>
          <w:p w14:paraId="039BF81F" w14:textId="77777777" w:rsidR="00B11E58" w:rsidRPr="00FB0B82" w:rsidRDefault="00B11E58" w:rsidP="00B11E58"/>
        </w:tc>
        <w:tc>
          <w:tcPr>
            <w:tcW w:w="5567" w:type="dxa"/>
          </w:tcPr>
          <w:p w14:paraId="118A740A" w14:textId="77777777" w:rsidR="00B11E58" w:rsidRPr="00FB0B82" w:rsidRDefault="00B11E58" w:rsidP="00B11E58">
            <w:r w:rsidRPr="00FB0B82">
              <w:t>Mr. I. O. Kehinde</w:t>
            </w:r>
          </w:p>
        </w:tc>
      </w:tr>
      <w:tr w:rsidR="00B11E58" w:rsidRPr="00FB0B82" w14:paraId="777B683B" w14:textId="77777777" w:rsidTr="00B11E58">
        <w:tc>
          <w:tcPr>
            <w:tcW w:w="3675" w:type="dxa"/>
          </w:tcPr>
          <w:p w14:paraId="12DFCD76" w14:textId="77777777" w:rsidR="00B11E58" w:rsidRPr="00FB0B82" w:rsidRDefault="00B11E58" w:rsidP="00B11E58"/>
        </w:tc>
        <w:tc>
          <w:tcPr>
            <w:tcW w:w="5567" w:type="dxa"/>
          </w:tcPr>
          <w:p w14:paraId="2ED9E037" w14:textId="77777777" w:rsidR="00B11E58" w:rsidRPr="00FB0B82" w:rsidRDefault="00B11E58" w:rsidP="00B11E58">
            <w:r w:rsidRPr="00FB0B82">
              <w:t>Mr. F.  Ojerinde</w:t>
            </w:r>
          </w:p>
        </w:tc>
      </w:tr>
      <w:tr w:rsidR="00B11E58" w:rsidRPr="00FB0B82" w14:paraId="0D4D3845" w14:textId="77777777" w:rsidTr="00B11E58">
        <w:tc>
          <w:tcPr>
            <w:tcW w:w="3675" w:type="dxa"/>
          </w:tcPr>
          <w:p w14:paraId="545A9FDC" w14:textId="77777777" w:rsidR="00B11E58" w:rsidRPr="00FB0B82" w:rsidRDefault="00B11E58" w:rsidP="00B11E58">
            <w:bookmarkStart w:id="251" w:name="_Toc532934376"/>
            <w:bookmarkStart w:id="252" w:name="_Toc532934526"/>
            <w:r w:rsidRPr="00FB0B82">
              <w:t>UNICEF</w:t>
            </w:r>
            <w:bookmarkEnd w:id="251"/>
            <w:bookmarkEnd w:id="252"/>
          </w:p>
        </w:tc>
        <w:tc>
          <w:tcPr>
            <w:tcW w:w="5567" w:type="dxa"/>
          </w:tcPr>
          <w:p w14:paraId="33B3A1A6" w14:textId="77777777" w:rsidR="00B11E58" w:rsidRPr="00FB0B82" w:rsidRDefault="005E7D1C" w:rsidP="00B11E58">
            <w:r w:rsidRPr="00FB0B82">
              <w:t>Mr</w:t>
            </w:r>
            <w:r>
              <w:t>.</w:t>
            </w:r>
            <w:r w:rsidR="00B11E58" w:rsidRPr="00FB0B82">
              <w:t xml:space="preserve"> T.  Sandhu</w:t>
            </w:r>
          </w:p>
        </w:tc>
      </w:tr>
      <w:tr w:rsidR="00B11E58" w:rsidRPr="00FB0B82" w14:paraId="4CBBEA5D" w14:textId="77777777" w:rsidTr="00B11E58">
        <w:tc>
          <w:tcPr>
            <w:tcW w:w="3675" w:type="dxa"/>
          </w:tcPr>
          <w:p w14:paraId="6674762C" w14:textId="77777777" w:rsidR="00B11E58" w:rsidRPr="00FB0B82" w:rsidRDefault="00B11E58" w:rsidP="00B11E58"/>
        </w:tc>
        <w:tc>
          <w:tcPr>
            <w:tcW w:w="5567" w:type="dxa"/>
          </w:tcPr>
          <w:p w14:paraId="1CE65E49" w14:textId="77777777" w:rsidR="00B11E58" w:rsidRPr="00FB0B82" w:rsidRDefault="00B11E58" w:rsidP="00B11E58">
            <w:r w:rsidRPr="00FB0B82">
              <w:t>Dr. B. D. Omotola</w:t>
            </w:r>
          </w:p>
        </w:tc>
      </w:tr>
      <w:tr w:rsidR="00B11E58" w:rsidRPr="00FB0B82" w14:paraId="0D9BBD2E" w14:textId="77777777" w:rsidTr="00B11E58">
        <w:tc>
          <w:tcPr>
            <w:tcW w:w="3675" w:type="dxa"/>
          </w:tcPr>
          <w:p w14:paraId="601AD570" w14:textId="77777777" w:rsidR="00B11E58" w:rsidRPr="00FB0B82" w:rsidRDefault="00B11E58" w:rsidP="00B11E58"/>
        </w:tc>
        <w:tc>
          <w:tcPr>
            <w:tcW w:w="5567" w:type="dxa"/>
          </w:tcPr>
          <w:p w14:paraId="007B19DC" w14:textId="77777777" w:rsidR="00B11E58" w:rsidRPr="00FB0B82" w:rsidRDefault="00B11E58" w:rsidP="00B11E58">
            <w:r w:rsidRPr="00FB0B82">
              <w:t>Mrs. A. F. Ezeogu</w:t>
            </w:r>
          </w:p>
        </w:tc>
      </w:tr>
      <w:tr w:rsidR="00B11E58" w:rsidRPr="00FB0B82" w14:paraId="18817106" w14:textId="77777777" w:rsidTr="00B11E58">
        <w:tc>
          <w:tcPr>
            <w:tcW w:w="3675" w:type="dxa"/>
          </w:tcPr>
          <w:p w14:paraId="2AB5404A" w14:textId="77777777" w:rsidR="00B11E58" w:rsidRPr="00FB0B82" w:rsidRDefault="00B11E58" w:rsidP="00B11E58">
            <w:bookmarkStart w:id="253" w:name="_Toc532934377"/>
            <w:bookmarkStart w:id="254" w:name="_Toc532934527"/>
            <w:r w:rsidRPr="00FB0B82">
              <w:t>Academia</w:t>
            </w:r>
            <w:bookmarkEnd w:id="253"/>
            <w:bookmarkEnd w:id="254"/>
          </w:p>
        </w:tc>
        <w:tc>
          <w:tcPr>
            <w:tcW w:w="5567" w:type="dxa"/>
          </w:tcPr>
          <w:p w14:paraId="06702D2B" w14:textId="77777777" w:rsidR="00B11E58" w:rsidRPr="00FB0B82" w:rsidRDefault="00B11E58" w:rsidP="00B11E58">
            <w:r w:rsidRPr="00FB0B82">
              <w:t>Prof. H. Agboola</w:t>
            </w:r>
          </w:p>
        </w:tc>
      </w:tr>
      <w:tr w:rsidR="00B11E58" w:rsidRPr="00FB0B82" w14:paraId="164E8EBF" w14:textId="77777777" w:rsidTr="00B11E58">
        <w:tc>
          <w:tcPr>
            <w:tcW w:w="3675" w:type="dxa"/>
          </w:tcPr>
          <w:p w14:paraId="38D9BD52" w14:textId="77777777" w:rsidR="00B11E58" w:rsidRPr="00FB0B82" w:rsidRDefault="00B11E58" w:rsidP="00B11E58"/>
        </w:tc>
        <w:tc>
          <w:tcPr>
            <w:tcW w:w="5567" w:type="dxa"/>
          </w:tcPr>
          <w:p w14:paraId="1440D596" w14:textId="77777777" w:rsidR="00B11E58" w:rsidRPr="00FB0B82" w:rsidRDefault="00B11E58" w:rsidP="00B11E58">
            <w:r w:rsidRPr="00FB0B82">
              <w:t>Dr. W. A.  O. Afolabi</w:t>
            </w:r>
          </w:p>
        </w:tc>
      </w:tr>
      <w:tr w:rsidR="00B11E58" w:rsidRPr="00FB0B82" w14:paraId="11EAD5D7" w14:textId="77777777" w:rsidTr="00B11E58">
        <w:tc>
          <w:tcPr>
            <w:tcW w:w="3675" w:type="dxa"/>
          </w:tcPr>
          <w:p w14:paraId="5EC6F227" w14:textId="77777777" w:rsidR="00B11E58" w:rsidRPr="00FB0B82" w:rsidRDefault="00B11E58" w:rsidP="00B11E58"/>
        </w:tc>
        <w:tc>
          <w:tcPr>
            <w:tcW w:w="5567" w:type="dxa"/>
          </w:tcPr>
          <w:p w14:paraId="1144A7EC" w14:textId="77777777" w:rsidR="00B11E58" w:rsidRPr="00FB0B82" w:rsidRDefault="00B11E58" w:rsidP="00B11E58">
            <w:r w:rsidRPr="00FB0B82">
              <w:t>Dr. O. T. Adepoju</w:t>
            </w:r>
          </w:p>
        </w:tc>
      </w:tr>
      <w:tr w:rsidR="00B11E58" w:rsidRPr="00FB0B82" w14:paraId="23423E14" w14:textId="77777777" w:rsidTr="00B11E58">
        <w:tc>
          <w:tcPr>
            <w:tcW w:w="3675" w:type="dxa"/>
          </w:tcPr>
          <w:p w14:paraId="791A490E" w14:textId="77777777" w:rsidR="00B11E58" w:rsidRPr="00FB0B82" w:rsidRDefault="00B11E58" w:rsidP="00B11E58"/>
        </w:tc>
        <w:tc>
          <w:tcPr>
            <w:tcW w:w="5567" w:type="dxa"/>
          </w:tcPr>
          <w:p w14:paraId="0071A7E2" w14:textId="77777777" w:rsidR="00B11E58" w:rsidRPr="00FB0B82" w:rsidRDefault="00B11E58" w:rsidP="00B11E58">
            <w:r w:rsidRPr="00FB0B82">
              <w:t>Dr. O. Ariyo</w:t>
            </w:r>
          </w:p>
        </w:tc>
      </w:tr>
      <w:tr w:rsidR="00B11E58" w:rsidRPr="00FB0B82" w14:paraId="67778ABB" w14:textId="77777777" w:rsidTr="00B11E58">
        <w:tc>
          <w:tcPr>
            <w:tcW w:w="3675" w:type="dxa"/>
          </w:tcPr>
          <w:p w14:paraId="3F5448DA" w14:textId="77777777" w:rsidR="00B11E58" w:rsidRPr="00FB0B82" w:rsidRDefault="00B11E58" w:rsidP="00B11E58"/>
        </w:tc>
        <w:tc>
          <w:tcPr>
            <w:tcW w:w="5567" w:type="dxa"/>
          </w:tcPr>
          <w:p w14:paraId="1F7BB265" w14:textId="77777777" w:rsidR="00B11E58" w:rsidRPr="00FB0B82" w:rsidRDefault="00B11E58" w:rsidP="00B11E58">
            <w:r w:rsidRPr="00FB0B82">
              <w:t>Mrs. C. O. Adedokun</w:t>
            </w:r>
          </w:p>
        </w:tc>
      </w:tr>
      <w:tr w:rsidR="00B11E58" w:rsidRPr="00FB0B82" w14:paraId="301D812E" w14:textId="77777777" w:rsidTr="00B11E58">
        <w:tc>
          <w:tcPr>
            <w:tcW w:w="3675" w:type="dxa"/>
          </w:tcPr>
          <w:p w14:paraId="7012110E" w14:textId="77777777" w:rsidR="00B11E58" w:rsidRPr="00FB0B82" w:rsidRDefault="00B11E58" w:rsidP="00B11E58"/>
        </w:tc>
        <w:tc>
          <w:tcPr>
            <w:tcW w:w="5567" w:type="dxa"/>
          </w:tcPr>
          <w:p w14:paraId="00254039" w14:textId="77777777" w:rsidR="00B11E58" w:rsidRPr="00FB0B82" w:rsidRDefault="00B11E58" w:rsidP="00B11E58">
            <w:r w:rsidRPr="00FB0B82">
              <w:t>Dr. O. O. Leshi</w:t>
            </w:r>
          </w:p>
        </w:tc>
      </w:tr>
      <w:tr w:rsidR="00B11E58" w:rsidRPr="00FB0B82" w14:paraId="0C26D9E0" w14:textId="77777777" w:rsidTr="00B11E58">
        <w:tc>
          <w:tcPr>
            <w:tcW w:w="3675" w:type="dxa"/>
          </w:tcPr>
          <w:p w14:paraId="76F19D92" w14:textId="77777777" w:rsidR="00B11E58" w:rsidRPr="00FB0B82" w:rsidRDefault="00B11E58" w:rsidP="00B11E58"/>
        </w:tc>
        <w:tc>
          <w:tcPr>
            <w:tcW w:w="5567" w:type="dxa"/>
          </w:tcPr>
          <w:p w14:paraId="2E36ECCA" w14:textId="77777777" w:rsidR="00B11E58" w:rsidRPr="00FB0B82" w:rsidRDefault="00B11E58" w:rsidP="00B11E58">
            <w:r w:rsidRPr="00FB0B82">
              <w:t>Mr. O. K. Fabusoro</w:t>
            </w:r>
          </w:p>
        </w:tc>
      </w:tr>
      <w:tr w:rsidR="00B11E58" w:rsidRPr="00FB0B82" w14:paraId="0ED16811" w14:textId="77777777" w:rsidTr="00B11E58">
        <w:tc>
          <w:tcPr>
            <w:tcW w:w="3675" w:type="dxa"/>
          </w:tcPr>
          <w:p w14:paraId="49812DB5" w14:textId="77777777" w:rsidR="00B11E58" w:rsidRPr="00FB0B82" w:rsidRDefault="00B11E58" w:rsidP="00B11E58">
            <w:bookmarkStart w:id="255" w:name="_Toc532934378"/>
            <w:bookmarkStart w:id="256" w:name="_Toc532934528"/>
            <w:r w:rsidRPr="00FB0B82">
              <w:t>Nutrition Society of Nigeria</w:t>
            </w:r>
            <w:bookmarkEnd w:id="255"/>
            <w:bookmarkEnd w:id="256"/>
          </w:p>
        </w:tc>
        <w:tc>
          <w:tcPr>
            <w:tcW w:w="5567" w:type="dxa"/>
          </w:tcPr>
          <w:p w14:paraId="7BC34F98" w14:textId="77777777" w:rsidR="00B11E58" w:rsidRPr="00FB0B82" w:rsidRDefault="00B11E58" w:rsidP="00B11E58">
            <w:bookmarkStart w:id="257" w:name="_Toc532934379"/>
            <w:bookmarkStart w:id="258" w:name="_Toc532934529"/>
            <w:r w:rsidRPr="00FB0B82">
              <w:t>Dr. B. I. C. Brai</w:t>
            </w:r>
            <w:bookmarkEnd w:id="257"/>
            <w:bookmarkEnd w:id="258"/>
          </w:p>
        </w:tc>
      </w:tr>
      <w:tr w:rsidR="00B11E58" w:rsidRPr="00FB0B82" w14:paraId="737111CF" w14:textId="77777777" w:rsidTr="00B11E58">
        <w:tc>
          <w:tcPr>
            <w:tcW w:w="3675" w:type="dxa"/>
          </w:tcPr>
          <w:p w14:paraId="129212BE" w14:textId="77777777" w:rsidR="00B11E58" w:rsidRPr="00FB0B82" w:rsidRDefault="00B11E58" w:rsidP="00B11E58"/>
        </w:tc>
        <w:tc>
          <w:tcPr>
            <w:tcW w:w="5567" w:type="dxa"/>
          </w:tcPr>
          <w:p w14:paraId="08E5D034" w14:textId="77777777" w:rsidR="00B11E58" w:rsidRPr="00FB0B82" w:rsidRDefault="00B11E58" w:rsidP="00B11E58">
            <w:bookmarkStart w:id="259" w:name="_Toc532934380"/>
            <w:bookmarkStart w:id="260" w:name="_Toc532934530"/>
            <w:r w:rsidRPr="00FB0B82">
              <w:t>Mrs. R. F. Olusa</w:t>
            </w:r>
            <w:bookmarkEnd w:id="259"/>
            <w:bookmarkEnd w:id="260"/>
          </w:p>
        </w:tc>
      </w:tr>
      <w:tr w:rsidR="00B11E58" w:rsidRPr="00FB0B82" w14:paraId="41CC5CC3" w14:textId="77777777" w:rsidTr="00B11E58">
        <w:tc>
          <w:tcPr>
            <w:tcW w:w="3675" w:type="dxa"/>
          </w:tcPr>
          <w:p w14:paraId="53C537DF" w14:textId="77777777" w:rsidR="00B11E58" w:rsidRPr="00FB0B82" w:rsidRDefault="00B11E58" w:rsidP="00B11E58">
            <w:bookmarkStart w:id="261" w:name="_Toc532934381"/>
            <w:bookmarkStart w:id="262" w:name="_Toc532934531"/>
            <w:r w:rsidRPr="00FB0B82">
              <w:t>NGOs/CSO</w:t>
            </w:r>
            <w:bookmarkEnd w:id="261"/>
            <w:bookmarkEnd w:id="262"/>
          </w:p>
        </w:tc>
        <w:tc>
          <w:tcPr>
            <w:tcW w:w="5567" w:type="dxa"/>
          </w:tcPr>
          <w:p w14:paraId="4FFD41A6" w14:textId="77777777" w:rsidR="00B11E58" w:rsidRPr="00FB0B82" w:rsidRDefault="00B11E58" w:rsidP="00B11E58">
            <w:bookmarkStart w:id="263" w:name="_Toc532934382"/>
            <w:bookmarkStart w:id="264" w:name="_Toc532934532"/>
            <w:r w:rsidRPr="00FB0B82">
              <w:t>Dr. F.  Akinyele</w:t>
            </w:r>
            <w:bookmarkEnd w:id="263"/>
            <w:bookmarkEnd w:id="264"/>
          </w:p>
        </w:tc>
      </w:tr>
      <w:tr w:rsidR="00B11E58" w:rsidRPr="00FB0B82" w14:paraId="4A1A5688" w14:textId="77777777" w:rsidTr="00B11E58">
        <w:tc>
          <w:tcPr>
            <w:tcW w:w="3675" w:type="dxa"/>
          </w:tcPr>
          <w:p w14:paraId="580F8E6A" w14:textId="77777777" w:rsidR="00B11E58" w:rsidRPr="00FB0B82" w:rsidRDefault="00B11E58" w:rsidP="00B11E58"/>
        </w:tc>
        <w:tc>
          <w:tcPr>
            <w:tcW w:w="5567" w:type="dxa"/>
          </w:tcPr>
          <w:p w14:paraId="67D74FB9" w14:textId="77777777" w:rsidR="00B11E58" w:rsidRPr="00FB0B82" w:rsidRDefault="00B11E58" w:rsidP="00B11E58">
            <w:bookmarkStart w:id="265" w:name="_Toc532934383"/>
            <w:bookmarkStart w:id="266" w:name="_Toc532934533"/>
            <w:r w:rsidRPr="00FB0B82">
              <w:t>Mr. J.  O. Olla</w:t>
            </w:r>
            <w:bookmarkEnd w:id="265"/>
            <w:bookmarkEnd w:id="266"/>
          </w:p>
        </w:tc>
      </w:tr>
      <w:tr w:rsidR="00B11E58" w:rsidRPr="00FB0B82" w14:paraId="70E2E684" w14:textId="77777777" w:rsidTr="00B11E58">
        <w:tc>
          <w:tcPr>
            <w:tcW w:w="3675" w:type="dxa"/>
          </w:tcPr>
          <w:p w14:paraId="6F766F94" w14:textId="77777777" w:rsidR="00B11E58" w:rsidRPr="00FB0B82" w:rsidRDefault="00B11E58" w:rsidP="00B11E58"/>
        </w:tc>
        <w:tc>
          <w:tcPr>
            <w:tcW w:w="5567" w:type="dxa"/>
          </w:tcPr>
          <w:p w14:paraId="2DA3683E" w14:textId="77777777" w:rsidR="00B11E58" w:rsidRPr="00FB0B82" w:rsidRDefault="00B11E58" w:rsidP="00B11E58">
            <w:bookmarkStart w:id="267" w:name="_Toc532934384"/>
            <w:bookmarkStart w:id="268" w:name="_Toc532934534"/>
            <w:r w:rsidRPr="00FB0B82">
              <w:t>Miss Y. M. Akinmolayan</w:t>
            </w:r>
            <w:bookmarkEnd w:id="267"/>
            <w:bookmarkEnd w:id="268"/>
          </w:p>
        </w:tc>
      </w:tr>
      <w:tr w:rsidR="00B11E58" w:rsidRPr="00FB0B82" w14:paraId="7EAB1199" w14:textId="77777777" w:rsidTr="00B11E58">
        <w:tc>
          <w:tcPr>
            <w:tcW w:w="3675" w:type="dxa"/>
          </w:tcPr>
          <w:p w14:paraId="4BB2478B" w14:textId="77777777" w:rsidR="00B11E58" w:rsidRPr="00FB0B82" w:rsidRDefault="00B11E58" w:rsidP="00B11E58"/>
        </w:tc>
        <w:tc>
          <w:tcPr>
            <w:tcW w:w="5567" w:type="dxa"/>
          </w:tcPr>
          <w:p w14:paraId="116F876D" w14:textId="77777777" w:rsidR="00B11E58" w:rsidRPr="00FB0B82" w:rsidRDefault="00B11E58" w:rsidP="00B11E58">
            <w:bookmarkStart w:id="269" w:name="_Toc532934385"/>
            <w:bookmarkStart w:id="270" w:name="_Toc532934535"/>
            <w:r w:rsidRPr="00FB0B82">
              <w:t>Dr. O. Adio</w:t>
            </w:r>
            <w:bookmarkEnd w:id="269"/>
            <w:bookmarkEnd w:id="270"/>
          </w:p>
        </w:tc>
      </w:tr>
    </w:tbl>
    <w:p w14:paraId="03CF12D9" w14:textId="77777777" w:rsidR="00B11E58" w:rsidRPr="00B11E58" w:rsidRDefault="00B11E58" w:rsidP="00B11E58"/>
    <w:sectPr w:rsidR="00B11E58" w:rsidRPr="00B11E58" w:rsidSect="000C3328">
      <w:pgSz w:w="11906" w:h="16838"/>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37" w:author="Planning" w:date="2019-09-01T13:02:00Z" w:initials="F.A.">
    <w:p w14:paraId="699D0028" w14:textId="77777777" w:rsidR="00762B6B" w:rsidRPr="00C318D1" w:rsidRDefault="00762B6B">
      <w:pPr>
        <w:pStyle w:val="CommentText"/>
      </w:pPr>
      <w:r>
        <w:rPr>
          <w:rStyle w:val="CommentReference"/>
        </w:rPr>
        <w:annotationRef/>
      </w:r>
      <w:r>
        <w:t>Update with info from WASH Section- Mrs. Ada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99D002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99D0028" w16cid:durableId="24AE7CE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30BB65" w14:textId="77777777" w:rsidR="00C82AF5" w:rsidRDefault="00C82AF5">
      <w:r>
        <w:separator/>
      </w:r>
    </w:p>
  </w:endnote>
  <w:endnote w:type="continuationSeparator" w:id="0">
    <w:p w14:paraId="36DF5A36" w14:textId="77777777" w:rsidR="00C82AF5" w:rsidRDefault="00C82A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MT,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021596"/>
      <w:docPartObj>
        <w:docPartGallery w:val="Page Numbers (Bottom of Page)"/>
        <w:docPartUnique/>
      </w:docPartObj>
    </w:sdtPr>
    <w:sdtEndPr>
      <w:rPr>
        <w:noProof/>
      </w:rPr>
    </w:sdtEndPr>
    <w:sdtContent>
      <w:p w14:paraId="421FB49B" w14:textId="77777777" w:rsidR="00762B6B" w:rsidRDefault="000C3328">
        <w:pPr>
          <w:pStyle w:val="Footer"/>
          <w:jc w:val="center"/>
        </w:pPr>
        <w:r>
          <w:fldChar w:fldCharType="begin"/>
        </w:r>
        <w:r w:rsidR="00762B6B">
          <w:instrText xml:space="preserve"> PAGE   \* MERGEFORMAT </w:instrText>
        </w:r>
        <w:r>
          <w:fldChar w:fldCharType="separate"/>
        </w:r>
        <w:r w:rsidR="00AA0693">
          <w:rPr>
            <w:noProof/>
          </w:rPr>
          <w:t>59</w:t>
        </w:r>
        <w:r>
          <w:rPr>
            <w:noProof/>
          </w:rPr>
          <w:fldChar w:fldCharType="end"/>
        </w:r>
      </w:p>
    </w:sdtContent>
  </w:sdt>
  <w:p w14:paraId="5560662A" w14:textId="77777777" w:rsidR="00762B6B" w:rsidRDefault="00762B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159759"/>
      <w:docPartObj>
        <w:docPartGallery w:val="Page Numbers (Bottom of Page)"/>
        <w:docPartUnique/>
      </w:docPartObj>
    </w:sdtPr>
    <w:sdtEndPr>
      <w:rPr>
        <w:noProof/>
      </w:rPr>
    </w:sdtEndPr>
    <w:sdtContent>
      <w:p w14:paraId="179DAAF4" w14:textId="77777777" w:rsidR="00762B6B" w:rsidRDefault="000C3328">
        <w:pPr>
          <w:pStyle w:val="Footer"/>
          <w:jc w:val="center"/>
        </w:pPr>
        <w:r>
          <w:fldChar w:fldCharType="begin"/>
        </w:r>
        <w:r w:rsidR="00762B6B">
          <w:instrText xml:space="preserve"> PAGE   \* MERGEFORMAT </w:instrText>
        </w:r>
        <w:r>
          <w:fldChar w:fldCharType="separate"/>
        </w:r>
        <w:r w:rsidR="00AA0693">
          <w:rPr>
            <w:noProof/>
          </w:rPr>
          <w:t>i</w:t>
        </w:r>
        <w:r>
          <w:rPr>
            <w:noProof/>
          </w:rPr>
          <w:fldChar w:fldCharType="end"/>
        </w:r>
      </w:p>
    </w:sdtContent>
  </w:sdt>
  <w:p w14:paraId="16B413C2" w14:textId="77777777" w:rsidR="00762B6B" w:rsidRDefault="00762B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3579176"/>
      <w:docPartObj>
        <w:docPartGallery w:val="Page Numbers (Bottom of Page)"/>
        <w:docPartUnique/>
      </w:docPartObj>
    </w:sdtPr>
    <w:sdtEndPr>
      <w:rPr>
        <w:noProof/>
      </w:rPr>
    </w:sdtEndPr>
    <w:sdtContent>
      <w:p w14:paraId="1E22C888" w14:textId="77777777" w:rsidR="00762B6B" w:rsidRDefault="000C3328">
        <w:pPr>
          <w:pStyle w:val="Footer"/>
          <w:jc w:val="center"/>
        </w:pPr>
        <w:r>
          <w:fldChar w:fldCharType="begin"/>
        </w:r>
        <w:r w:rsidR="00762B6B">
          <w:instrText xml:space="preserve"> PAGE   \* MERGEFORMAT </w:instrText>
        </w:r>
        <w:r>
          <w:fldChar w:fldCharType="separate"/>
        </w:r>
        <w:r w:rsidR="00AA0693">
          <w:rPr>
            <w:noProof/>
          </w:rPr>
          <w:t>45</w:t>
        </w:r>
        <w:r>
          <w:rPr>
            <w:noProof/>
          </w:rPr>
          <w:fldChar w:fldCharType="end"/>
        </w:r>
      </w:p>
    </w:sdtContent>
  </w:sdt>
  <w:p w14:paraId="3773CF17" w14:textId="77777777" w:rsidR="00762B6B" w:rsidRDefault="00762B6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639F6A" w14:textId="77777777" w:rsidR="00C82AF5" w:rsidRDefault="00C82AF5">
      <w:r>
        <w:separator/>
      </w:r>
    </w:p>
  </w:footnote>
  <w:footnote w:type="continuationSeparator" w:id="0">
    <w:p w14:paraId="2A3BF6FA" w14:textId="77777777" w:rsidR="00C82AF5" w:rsidRDefault="00C82AF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234FF875"/>
    <w:lvl w:ilvl="0" w:tplc="DEDEAE4C">
      <w:start w:val="1"/>
      <w:numFmt w:val="bullet"/>
      <w:lvlText w:val="·"/>
      <w:lvlJc w:val="left"/>
      <w:pPr>
        <w:ind w:left="720" w:hanging="360"/>
      </w:pPr>
      <w:rPr>
        <w:rFonts w:ascii="Symbol" w:eastAsia="Symbol" w:hAnsi="Symbol"/>
        <w:w w:val="100"/>
        <w:sz w:val="20"/>
        <w:szCs w:val="20"/>
        <w:shd w:val="clear" w:color="auto" w:fill="auto"/>
      </w:rPr>
    </w:lvl>
    <w:lvl w:ilvl="1" w:tplc="0C045F36">
      <w:start w:val="1"/>
      <w:numFmt w:val="bullet"/>
      <w:lvlText w:val="o"/>
      <w:lvlJc w:val="left"/>
      <w:pPr>
        <w:ind w:left="1440" w:hanging="360"/>
      </w:pPr>
      <w:rPr>
        <w:rFonts w:ascii="Courier New" w:eastAsia="Courier New" w:hAnsi="Courier New"/>
        <w:w w:val="100"/>
        <w:sz w:val="20"/>
        <w:szCs w:val="20"/>
        <w:shd w:val="clear" w:color="auto" w:fill="auto"/>
      </w:rPr>
    </w:lvl>
    <w:lvl w:ilvl="2" w:tplc="1CE4C5F2">
      <w:start w:val="1"/>
      <w:numFmt w:val="bullet"/>
      <w:lvlText w:val="§"/>
      <w:lvlJc w:val="left"/>
      <w:pPr>
        <w:ind w:left="2160" w:hanging="360"/>
      </w:pPr>
      <w:rPr>
        <w:rFonts w:ascii="Wingdings" w:eastAsia="Wingdings" w:hAnsi="Wingdings"/>
        <w:w w:val="100"/>
        <w:sz w:val="20"/>
        <w:szCs w:val="20"/>
        <w:shd w:val="clear" w:color="auto" w:fill="auto"/>
      </w:rPr>
    </w:lvl>
    <w:lvl w:ilvl="3" w:tplc="61628126">
      <w:start w:val="1"/>
      <w:numFmt w:val="bullet"/>
      <w:lvlText w:val="·"/>
      <w:lvlJc w:val="left"/>
      <w:pPr>
        <w:ind w:left="2880" w:hanging="360"/>
      </w:pPr>
      <w:rPr>
        <w:rFonts w:ascii="Symbol" w:eastAsia="Symbol" w:hAnsi="Symbol"/>
        <w:w w:val="100"/>
        <w:sz w:val="20"/>
        <w:szCs w:val="20"/>
        <w:shd w:val="clear" w:color="auto" w:fill="auto"/>
      </w:rPr>
    </w:lvl>
    <w:lvl w:ilvl="4" w:tplc="F3B2A6A4">
      <w:start w:val="1"/>
      <w:numFmt w:val="bullet"/>
      <w:lvlText w:val="o"/>
      <w:lvlJc w:val="left"/>
      <w:pPr>
        <w:ind w:left="3600" w:hanging="360"/>
      </w:pPr>
      <w:rPr>
        <w:rFonts w:ascii="Courier New" w:eastAsia="Courier New" w:hAnsi="Courier New"/>
        <w:w w:val="100"/>
        <w:sz w:val="20"/>
        <w:szCs w:val="20"/>
        <w:shd w:val="clear" w:color="auto" w:fill="auto"/>
      </w:rPr>
    </w:lvl>
    <w:lvl w:ilvl="5" w:tplc="8FF2B7AC">
      <w:start w:val="1"/>
      <w:numFmt w:val="bullet"/>
      <w:lvlText w:val="§"/>
      <w:lvlJc w:val="left"/>
      <w:pPr>
        <w:ind w:left="4320" w:hanging="360"/>
      </w:pPr>
      <w:rPr>
        <w:rFonts w:ascii="Wingdings" w:eastAsia="Wingdings" w:hAnsi="Wingdings"/>
        <w:w w:val="100"/>
        <w:sz w:val="20"/>
        <w:szCs w:val="20"/>
        <w:shd w:val="clear" w:color="auto" w:fill="auto"/>
      </w:rPr>
    </w:lvl>
    <w:lvl w:ilvl="6" w:tplc="E7B248DC">
      <w:start w:val="1"/>
      <w:numFmt w:val="bullet"/>
      <w:lvlText w:val="·"/>
      <w:lvlJc w:val="left"/>
      <w:pPr>
        <w:ind w:left="5040" w:hanging="360"/>
      </w:pPr>
      <w:rPr>
        <w:rFonts w:ascii="Symbol" w:eastAsia="Symbol" w:hAnsi="Symbol"/>
        <w:w w:val="100"/>
        <w:sz w:val="20"/>
        <w:szCs w:val="20"/>
        <w:shd w:val="clear" w:color="auto" w:fill="auto"/>
      </w:rPr>
    </w:lvl>
    <w:lvl w:ilvl="7" w:tplc="A76A06B6">
      <w:start w:val="1"/>
      <w:numFmt w:val="bullet"/>
      <w:lvlText w:val="o"/>
      <w:lvlJc w:val="left"/>
      <w:pPr>
        <w:ind w:left="5760" w:hanging="360"/>
      </w:pPr>
      <w:rPr>
        <w:rFonts w:ascii="Courier New" w:eastAsia="Courier New" w:hAnsi="Courier New"/>
        <w:w w:val="100"/>
        <w:sz w:val="20"/>
        <w:szCs w:val="20"/>
        <w:shd w:val="clear" w:color="auto" w:fill="auto"/>
      </w:rPr>
    </w:lvl>
    <w:lvl w:ilvl="8" w:tplc="DEB2FA92">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1" w15:restartNumberingAfterBreak="0">
    <w:nsid w:val="00000002"/>
    <w:multiLevelType w:val="hybridMultilevel"/>
    <w:tmpl w:val="6BA16C8F"/>
    <w:lvl w:ilvl="0" w:tplc="10946470">
      <w:start w:val="1"/>
      <w:numFmt w:val="bullet"/>
      <w:lvlText w:val="·"/>
      <w:lvlJc w:val="left"/>
      <w:pPr>
        <w:ind w:left="1800" w:hanging="360"/>
      </w:pPr>
      <w:rPr>
        <w:rFonts w:ascii="Symbol" w:eastAsia="Symbol" w:hAnsi="Symbol"/>
        <w:w w:val="100"/>
        <w:sz w:val="20"/>
        <w:szCs w:val="20"/>
        <w:shd w:val="clear" w:color="auto" w:fill="auto"/>
      </w:rPr>
    </w:lvl>
    <w:lvl w:ilvl="1" w:tplc="8AD8E3C0">
      <w:start w:val="1"/>
      <w:numFmt w:val="bullet"/>
      <w:lvlText w:val="o"/>
      <w:lvlJc w:val="left"/>
      <w:pPr>
        <w:ind w:left="2520" w:hanging="360"/>
      </w:pPr>
      <w:rPr>
        <w:rFonts w:ascii="Courier New" w:eastAsia="Courier New" w:hAnsi="Courier New"/>
        <w:w w:val="100"/>
        <w:sz w:val="20"/>
        <w:szCs w:val="20"/>
        <w:shd w:val="clear" w:color="auto" w:fill="auto"/>
      </w:rPr>
    </w:lvl>
    <w:lvl w:ilvl="2" w:tplc="BC1E504E">
      <w:start w:val="1"/>
      <w:numFmt w:val="bullet"/>
      <w:lvlText w:val="§"/>
      <w:lvlJc w:val="left"/>
      <w:pPr>
        <w:ind w:left="3240" w:hanging="360"/>
      </w:pPr>
      <w:rPr>
        <w:rFonts w:ascii="Wingdings" w:eastAsia="Wingdings" w:hAnsi="Wingdings"/>
        <w:w w:val="100"/>
        <w:sz w:val="20"/>
        <w:szCs w:val="20"/>
        <w:shd w:val="clear" w:color="auto" w:fill="auto"/>
      </w:rPr>
    </w:lvl>
    <w:lvl w:ilvl="3" w:tplc="2230121A">
      <w:start w:val="1"/>
      <w:numFmt w:val="bullet"/>
      <w:lvlText w:val="·"/>
      <w:lvlJc w:val="left"/>
      <w:pPr>
        <w:ind w:left="3960" w:hanging="360"/>
      </w:pPr>
      <w:rPr>
        <w:rFonts w:ascii="Symbol" w:eastAsia="Symbol" w:hAnsi="Symbol"/>
        <w:w w:val="100"/>
        <w:sz w:val="20"/>
        <w:szCs w:val="20"/>
        <w:shd w:val="clear" w:color="auto" w:fill="auto"/>
      </w:rPr>
    </w:lvl>
    <w:lvl w:ilvl="4" w:tplc="E6E20FDA">
      <w:start w:val="1"/>
      <w:numFmt w:val="bullet"/>
      <w:lvlText w:val="o"/>
      <w:lvlJc w:val="left"/>
      <w:pPr>
        <w:ind w:left="4680" w:hanging="360"/>
      </w:pPr>
      <w:rPr>
        <w:rFonts w:ascii="Courier New" w:eastAsia="Courier New" w:hAnsi="Courier New"/>
        <w:w w:val="100"/>
        <w:sz w:val="20"/>
        <w:szCs w:val="20"/>
        <w:shd w:val="clear" w:color="auto" w:fill="auto"/>
      </w:rPr>
    </w:lvl>
    <w:lvl w:ilvl="5" w:tplc="A2BA3CBC">
      <w:start w:val="1"/>
      <w:numFmt w:val="bullet"/>
      <w:lvlText w:val="§"/>
      <w:lvlJc w:val="left"/>
      <w:pPr>
        <w:ind w:left="5400" w:hanging="360"/>
      </w:pPr>
      <w:rPr>
        <w:rFonts w:ascii="Wingdings" w:eastAsia="Wingdings" w:hAnsi="Wingdings"/>
        <w:w w:val="100"/>
        <w:sz w:val="20"/>
        <w:szCs w:val="20"/>
        <w:shd w:val="clear" w:color="auto" w:fill="auto"/>
      </w:rPr>
    </w:lvl>
    <w:lvl w:ilvl="6" w:tplc="5D5E5F28">
      <w:start w:val="1"/>
      <w:numFmt w:val="bullet"/>
      <w:lvlText w:val="·"/>
      <w:lvlJc w:val="left"/>
      <w:pPr>
        <w:ind w:left="6120" w:hanging="360"/>
      </w:pPr>
      <w:rPr>
        <w:rFonts w:ascii="Symbol" w:eastAsia="Symbol" w:hAnsi="Symbol"/>
        <w:w w:val="100"/>
        <w:sz w:val="20"/>
        <w:szCs w:val="20"/>
        <w:shd w:val="clear" w:color="auto" w:fill="auto"/>
      </w:rPr>
    </w:lvl>
    <w:lvl w:ilvl="7" w:tplc="059C802A">
      <w:start w:val="1"/>
      <w:numFmt w:val="bullet"/>
      <w:lvlText w:val="o"/>
      <w:lvlJc w:val="left"/>
      <w:pPr>
        <w:ind w:left="6840" w:hanging="360"/>
      </w:pPr>
      <w:rPr>
        <w:rFonts w:ascii="Courier New" w:eastAsia="Courier New" w:hAnsi="Courier New"/>
        <w:w w:val="100"/>
        <w:sz w:val="20"/>
        <w:szCs w:val="20"/>
        <w:shd w:val="clear" w:color="auto" w:fill="auto"/>
      </w:rPr>
    </w:lvl>
    <w:lvl w:ilvl="8" w:tplc="6D222174">
      <w:start w:val="1"/>
      <w:numFmt w:val="bullet"/>
      <w:lvlText w:val="§"/>
      <w:lvlJc w:val="left"/>
      <w:pPr>
        <w:ind w:left="7560" w:hanging="360"/>
      </w:pPr>
      <w:rPr>
        <w:rFonts w:ascii="Wingdings" w:eastAsia="Wingdings" w:hAnsi="Wingdings"/>
        <w:w w:val="100"/>
        <w:sz w:val="20"/>
        <w:szCs w:val="20"/>
        <w:shd w:val="clear" w:color="auto" w:fill="auto"/>
      </w:rPr>
    </w:lvl>
  </w:abstractNum>
  <w:abstractNum w:abstractNumId="2" w15:restartNumberingAfterBreak="0">
    <w:nsid w:val="00000003"/>
    <w:multiLevelType w:val="hybridMultilevel"/>
    <w:tmpl w:val="5D6182A7"/>
    <w:lvl w:ilvl="0" w:tplc="4864A41E">
      <w:start w:val="1"/>
      <w:numFmt w:val="bullet"/>
      <w:lvlText w:val="·"/>
      <w:lvlJc w:val="left"/>
      <w:pPr>
        <w:ind w:left="720" w:hanging="360"/>
      </w:pPr>
      <w:rPr>
        <w:rFonts w:ascii="Symbol" w:eastAsia="Symbol" w:hAnsi="Symbol"/>
        <w:w w:val="100"/>
        <w:sz w:val="20"/>
        <w:szCs w:val="20"/>
        <w:shd w:val="clear" w:color="auto" w:fill="auto"/>
      </w:rPr>
    </w:lvl>
    <w:lvl w:ilvl="1" w:tplc="B50E8A7C">
      <w:start w:val="1"/>
      <w:numFmt w:val="bullet"/>
      <w:lvlText w:val="o"/>
      <w:lvlJc w:val="left"/>
      <w:pPr>
        <w:ind w:left="1440" w:hanging="360"/>
      </w:pPr>
      <w:rPr>
        <w:rFonts w:ascii="Courier New" w:eastAsia="Courier New" w:hAnsi="Courier New"/>
        <w:w w:val="100"/>
        <w:sz w:val="20"/>
        <w:szCs w:val="20"/>
        <w:shd w:val="clear" w:color="auto" w:fill="auto"/>
      </w:rPr>
    </w:lvl>
    <w:lvl w:ilvl="2" w:tplc="4CB2A3CC">
      <w:start w:val="1"/>
      <w:numFmt w:val="bullet"/>
      <w:lvlText w:val="§"/>
      <w:lvlJc w:val="left"/>
      <w:pPr>
        <w:ind w:left="2160" w:hanging="360"/>
      </w:pPr>
      <w:rPr>
        <w:rFonts w:ascii="Wingdings" w:eastAsia="Wingdings" w:hAnsi="Wingdings"/>
        <w:w w:val="100"/>
        <w:sz w:val="20"/>
        <w:szCs w:val="20"/>
        <w:shd w:val="clear" w:color="auto" w:fill="auto"/>
      </w:rPr>
    </w:lvl>
    <w:lvl w:ilvl="3" w:tplc="5DBA19A8">
      <w:start w:val="1"/>
      <w:numFmt w:val="bullet"/>
      <w:lvlText w:val="·"/>
      <w:lvlJc w:val="left"/>
      <w:pPr>
        <w:ind w:left="2880" w:hanging="360"/>
      </w:pPr>
      <w:rPr>
        <w:rFonts w:ascii="Symbol" w:eastAsia="Symbol" w:hAnsi="Symbol"/>
        <w:w w:val="100"/>
        <w:sz w:val="20"/>
        <w:szCs w:val="20"/>
        <w:shd w:val="clear" w:color="auto" w:fill="auto"/>
      </w:rPr>
    </w:lvl>
    <w:lvl w:ilvl="4" w:tplc="90A6B6B2">
      <w:start w:val="1"/>
      <w:numFmt w:val="bullet"/>
      <w:lvlText w:val="o"/>
      <w:lvlJc w:val="left"/>
      <w:pPr>
        <w:ind w:left="3600" w:hanging="360"/>
      </w:pPr>
      <w:rPr>
        <w:rFonts w:ascii="Courier New" w:eastAsia="Courier New" w:hAnsi="Courier New"/>
        <w:w w:val="100"/>
        <w:sz w:val="20"/>
        <w:szCs w:val="20"/>
        <w:shd w:val="clear" w:color="auto" w:fill="auto"/>
      </w:rPr>
    </w:lvl>
    <w:lvl w:ilvl="5" w:tplc="747AEBC0">
      <w:start w:val="1"/>
      <w:numFmt w:val="bullet"/>
      <w:lvlText w:val="§"/>
      <w:lvlJc w:val="left"/>
      <w:pPr>
        <w:ind w:left="4320" w:hanging="360"/>
      </w:pPr>
      <w:rPr>
        <w:rFonts w:ascii="Wingdings" w:eastAsia="Wingdings" w:hAnsi="Wingdings"/>
        <w:w w:val="100"/>
        <w:sz w:val="20"/>
        <w:szCs w:val="20"/>
        <w:shd w:val="clear" w:color="auto" w:fill="auto"/>
      </w:rPr>
    </w:lvl>
    <w:lvl w:ilvl="6" w:tplc="EA6EFC3E">
      <w:start w:val="1"/>
      <w:numFmt w:val="bullet"/>
      <w:lvlText w:val="·"/>
      <w:lvlJc w:val="left"/>
      <w:pPr>
        <w:ind w:left="5040" w:hanging="360"/>
      </w:pPr>
      <w:rPr>
        <w:rFonts w:ascii="Symbol" w:eastAsia="Symbol" w:hAnsi="Symbol"/>
        <w:w w:val="100"/>
        <w:sz w:val="20"/>
        <w:szCs w:val="20"/>
        <w:shd w:val="clear" w:color="auto" w:fill="auto"/>
      </w:rPr>
    </w:lvl>
    <w:lvl w:ilvl="7" w:tplc="5B0A0820">
      <w:start w:val="1"/>
      <w:numFmt w:val="bullet"/>
      <w:lvlText w:val="o"/>
      <w:lvlJc w:val="left"/>
      <w:pPr>
        <w:ind w:left="5760" w:hanging="360"/>
      </w:pPr>
      <w:rPr>
        <w:rFonts w:ascii="Courier New" w:eastAsia="Courier New" w:hAnsi="Courier New"/>
        <w:w w:val="100"/>
        <w:sz w:val="20"/>
        <w:szCs w:val="20"/>
        <w:shd w:val="clear" w:color="auto" w:fill="auto"/>
      </w:rPr>
    </w:lvl>
    <w:lvl w:ilvl="8" w:tplc="FF5E4A92">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3" w15:restartNumberingAfterBreak="0">
    <w:nsid w:val="00000004"/>
    <w:multiLevelType w:val="hybridMultilevel"/>
    <w:tmpl w:val="3BFF2630"/>
    <w:lvl w:ilvl="0" w:tplc="41166F84">
      <w:start w:val="1"/>
      <w:numFmt w:val="bullet"/>
      <w:lvlText w:val="·"/>
      <w:lvlJc w:val="left"/>
      <w:pPr>
        <w:ind w:left="720" w:hanging="360"/>
      </w:pPr>
      <w:rPr>
        <w:rFonts w:ascii="Symbol" w:eastAsia="Symbol" w:hAnsi="Symbol"/>
        <w:w w:val="100"/>
        <w:sz w:val="20"/>
        <w:szCs w:val="20"/>
        <w:shd w:val="clear" w:color="auto" w:fill="auto"/>
      </w:rPr>
    </w:lvl>
    <w:lvl w:ilvl="1" w:tplc="903CCA88">
      <w:start w:val="1"/>
      <w:numFmt w:val="bullet"/>
      <w:lvlText w:val="o"/>
      <w:lvlJc w:val="left"/>
      <w:pPr>
        <w:ind w:left="1440" w:hanging="360"/>
      </w:pPr>
      <w:rPr>
        <w:rFonts w:ascii="Courier New" w:eastAsia="Courier New" w:hAnsi="Courier New"/>
        <w:w w:val="100"/>
        <w:sz w:val="20"/>
        <w:szCs w:val="20"/>
        <w:shd w:val="clear" w:color="auto" w:fill="auto"/>
      </w:rPr>
    </w:lvl>
    <w:lvl w:ilvl="2" w:tplc="51B6250E">
      <w:start w:val="1"/>
      <w:numFmt w:val="bullet"/>
      <w:lvlText w:val="§"/>
      <w:lvlJc w:val="left"/>
      <w:pPr>
        <w:ind w:left="2160" w:hanging="360"/>
      </w:pPr>
      <w:rPr>
        <w:rFonts w:ascii="Wingdings" w:eastAsia="Wingdings" w:hAnsi="Wingdings"/>
        <w:w w:val="100"/>
        <w:sz w:val="20"/>
        <w:szCs w:val="20"/>
        <w:shd w:val="clear" w:color="auto" w:fill="auto"/>
      </w:rPr>
    </w:lvl>
    <w:lvl w:ilvl="3" w:tplc="FBFEE802">
      <w:start w:val="1"/>
      <w:numFmt w:val="bullet"/>
      <w:lvlText w:val="·"/>
      <w:lvlJc w:val="left"/>
      <w:pPr>
        <w:ind w:left="2880" w:hanging="360"/>
      </w:pPr>
      <w:rPr>
        <w:rFonts w:ascii="Symbol" w:eastAsia="Symbol" w:hAnsi="Symbol"/>
        <w:w w:val="100"/>
        <w:sz w:val="20"/>
        <w:szCs w:val="20"/>
        <w:shd w:val="clear" w:color="auto" w:fill="auto"/>
      </w:rPr>
    </w:lvl>
    <w:lvl w:ilvl="4" w:tplc="2DCAE64E">
      <w:start w:val="1"/>
      <w:numFmt w:val="bullet"/>
      <w:lvlText w:val="o"/>
      <w:lvlJc w:val="left"/>
      <w:pPr>
        <w:ind w:left="3600" w:hanging="360"/>
      </w:pPr>
      <w:rPr>
        <w:rFonts w:ascii="Courier New" w:eastAsia="Courier New" w:hAnsi="Courier New"/>
        <w:w w:val="100"/>
        <w:sz w:val="20"/>
        <w:szCs w:val="20"/>
        <w:shd w:val="clear" w:color="auto" w:fill="auto"/>
      </w:rPr>
    </w:lvl>
    <w:lvl w:ilvl="5" w:tplc="E9C6D20E">
      <w:start w:val="1"/>
      <w:numFmt w:val="bullet"/>
      <w:lvlText w:val="§"/>
      <w:lvlJc w:val="left"/>
      <w:pPr>
        <w:ind w:left="4320" w:hanging="360"/>
      </w:pPr>
      <w:rPr>
        <w:rFonts w:ascii="Wingdings" w:eastAsia="Wingdings" w:hAnsi="Wingdings"/>
        <w:w w:val="100"/>
        <w:sz w:val="20"/>
        <w:szCs w:val="20"/>
        <w:shd w:val="clear" w:color="auto" w:fill="auto"/>
      </w:rPr>
    </w:lvl>
    <w:lvl w:ilvl="6" w:tplc="D8A23E0C">
      <w:start w:val="1"/>
      <w:numFmt w:val="bullet"/>
      <w:lvlText w:val="·"/>
      <w:lvlJc w:val="left"/>
      <w:pPr>
        <w:ind w:left="5040" w:hanging="360"/>
      </w:pPr>
      <w:rPr>
        <w:rFonts w:ascii="Symbol" w:eastAsia="Symbol" w:hAnsi="Symbol"/>
        <w:w w:val="100"/>
        <w:sz w:val="20"/>
        <w:szCs w:val="20"/>
        <w:shd w:val="clear" w:color="auto" w:fill="auto"/>
      </w:rPr>
    </w:lvl>
    <w:lvl w:ilvl="7" w:tplc="E17C140C">
      <w:start w:val="1"/>
      <w:numFmt w:val="bullet"/>
      <w:lvlText w:val="o"/>
      <w:lvlJc w:val="left"/>
      <w:pPr>
        <w:ind w:left="5760" w:hanging="360"/>
      </w:pPr>
      <w:rPr>
        <w:rFonts w:ascii="Courier New" w:eastAsia="Courier New" w:hAnsi="Courier New"/>
        <w:w w:val="100"/>
        <w:sz w:val="20"/>
        <w:szCs w:val="20"/>
        <w:shd w:val="clear" w:color="auto" w:fill="auto"/>
      </w:rPr>
    </w:lvl>
    <w:lvl w:ilvl="8" w:tplc="5992B1F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4" w15:restartNumberingAfterBreak="0">
    <w:nsid w:val="00000005"/>
    <w:multiLevelType w:val="hybridMultilevel"/>
    <w:tmpl w:val="1F95FA2A"/>
    <w:lvl w:ilvl="0" w:tplc="0154470E">
      <w:start w:val="1"/>
      <w:numFmt w:val="bullet"/>
      <w:lvlText w:val="·"/>
      <w:lvlJc w:val="left"/>
      <w:pPr>
        <w:ind w:left="720" w:hanging="360"/>
      </w:pPr>
      <w:rPr>
        <w:rFonts w:ascii="Symbol" w:eastAsia="Symbol" w:hAnsi="Symbol"/>
        <w:w w:val="100"/>
        <w:sz w:val="20"/>
        <w:szCs w:val="20"/>
        <w:shd w:val="clear" w:color="auto" w:fill="auto"/>
      </w:rPr>
    </w:lvl>
    <w:lvl w:ilvl="1" w:tplc="6B762C3C">
      <w:start w:val="1"/>
      <w:numFmt w:val="bullet"/>
      <w:lvlText w:val="·"/>
      <w:lvlJc w:val="left"/>
      <w:pPr>
        <w:ind w:left="1440" w:hanging="360"/>
      </w:pPr>
      <w:rPr>
        <w:rFonts w:ascii="Symbol" w:eastAsia="Symbol" w:hAnsi="Symbol"/>
        <w:w w:val="100"/>
        <w:sz w:val="20"/>
        <w:szCs w:val="20"/>
        <w:shd w:val="clear" w:color="auto" w:fill="auto"/>
      </w:rPr>
    </w:lvl>
    <w:lvl w:ilvl="2" w:tplc="7F240200">
      <w:start w:val="1"/>
      <w:numFmt w:val="bullet"/>
      <w:lvlText w:val="§"/>
      <w:lvlJc w:val="left"/>
      <w:pPr>
        <w:ind w:left="2160" w:hanging="360"/>
      </w:pPr>
      <w:rPr>
        <w:rFonts w:ascii="Wingdings" w:eastAsia="Wingdings" w:hAnsi="Wingdings"/>
        <w:w w:val="100"/>
        <w:sz w:val="20"/>
        <w:szCs w:val="20"/>
        <w:shd w:val="clear" w:color="auto" w:fill="auto"/>
      </w:rPr>
    </w:lvl>
    <w:lvl w:ilvl="3" w:tplc="3858DAA2">
      <w:start w:val="1"/>
      <w:numFmt w:val="bullet"/>
      <w:lvlText w:val="·"/>
      <w:lvlJc w:val="left"/>
      <w:pPr>
        <w:ind w:left="2880" w:hanging="360"/>
      </w:pPr>
      <w:rPr>
        <w:rFonts w:ascii="Symbol" w:eastAsia="Symbol" w:hAnsi="Symbol"/>
        <w:w w:val="100"/>
        <w:sz w:val="20"/>
        <w:szCs w:val="20"/>
        <w:shd w:val="clear" w:color="auto" w:fill="auto"/>
      </w:rPr>
    </w:lvl>
    <w:lvl w:ilvl="4" w:tplc="00C834C0">
      <w:start w:val="1"/>
      <w:numFmt w:val="bullet"/>
      <w:lvlText w:val="o"/>
      <w:lvlJc w:val="left"/>
      <w:pPr>
        <w:ind w:left="3600" w:hanging="360"/>
      </w:pPr>
      <w:rPr>
        <w:rFonts w:ascii="Courier New" w:eastAsia="Courier New" w:hAnsi="Courier New"/>
        <w:w w:val="100"/>
        <w:sz w:val="20"/>
        <w:szCs w:val="20"/>
        <w:shd w:val="clear" w:color="auto" w:fill="auto"/>
      </w:rPr>
    </w:lvl>
    <w:lvl w:ilvl="5" w:tplc="2058586E">
      <w:start w:val="1"/>
      <w:numFmt w:val="bullet"/>
      <w:lvlText w:val="§"/>
      <w:lvlJc w:val="left"/>
      <w:pPr>
        <w:ind w:left="4320" w:hanging="360"/>
      </w:pPr>
      <w:rPr>
        <w:rFonts w:ascii="Wingdings" w:eastAsia="Wingdings" w:hAnsi="Wingdings"/>
        <w:w w:val="100"/>
        <w:sz w:val="20"/>
        <w:szCs w:val="20"/>
        <w:shd w:val="clear" w:color="auto" w:fill="auto"/>
      </w:rPr>
    </w:lvl>
    <w:lvl w:ilvl="6" w:tplc="FE709598">
      <w:start w:val="1"/>
      <w:numFmt w:val="bullet"/>
      <w:lvlText w:val="·"/>
      <w:lvlJc w:val="left"/>
      <w:pPr>
        <w:ind w:left="5040" w:hanging="360"/>
      </w:pPr>
      <w:rPr>
        <w:rFonts w:ascii="Symbol" w:eastAsia="Symbol" w:hAnsi="Symbol"/>
        <w:w w:val="100"/>
        <w:sz w:val="20"/>
        <w:szCs w:val="20"/>
        <w:shd w:val="clear" w:color="auto" w:fill="auto"/>
      </w:rPr>
    </w:lvl>
    <w:lvl w:ilvl="7" w:tplc="841EEA7A">
      <w:start w:val="1"/>
      <w:numFmt w:val="bullet"/>
      <w:lvlText w:val="o"/>
      <w:lvlJc w:val="left"/>
      <w:pPr>
        <w:ind w:left="5760" w:hanging="360"/>
      </w:pPr>
      <w:rPr>
        <w:rFonts w:ascii="Courier New" w:eastAsia="Courier New" w:hAnsi="Courier New"/>
        <w:w w:val="100"/>
        <w:sz w:val="20"/>
        <w:szCs w:val="20"/>
        <w:shd w:val="clear" w:color="auto" w:fill="auto"/>
      </w:rPr>
    </w:lvl>
    <w:lvl w:ilvl="8" w:tplc="ED6CDBD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5" w15:restartNumberingAfterBreak="0">
    <w:nsid w:val="00000006"/>
    <w:multiLevelType w:val="hybridMultilevel"/>
    <w:tmpl w:val="31387EBD"/>
    <w:lvl w:ilvl="0" w:tplc="538A403C">
      <w:start w:val="1"/>
      <w:numFmt w:val="bullet"/>
      <w:lvlText w:val="·"/>
      <w:lvlJc w:val="left"/>
      <w:pPr>
        <w:ind w:left="720" w:hanging="360"/>
      </w:pPr>
      <w:rPr>
        <w:rFonts w:ascii="Symbol" w:eastAsia="Symbol" w:hAnsi="Symbol"/>
        <w:w w:val="100"/>
        <w:sz w:val="20"/>
        <w:szCs w:val="20"/>
        <w:shd w:val="clear" w:color="auto" w:fill="auto"/>
      </w:rPr>
    </w:lvl>
    <w:lvl w:ilvl="1" w:tplc="A470FBC8">
      <w:start w:val="1"/>
      <w:numFmt w:val="bullet"/>
      <w:lvlText w:val="o"/>
      <w:lvlJc w:val="left"/>
      <w:pPr>
        <w:ind w:left="1440" w:hanging="360"/>
      </w:pPr>
      <w:rPr>
        <w:rFonts w:ascii="Courier New" w:eastAsia="Courier New" w:hAnsi="Courier New"/>
        <w:w w:val="100"/>
        <w:sz w:val="20"/>
        <w:szCs w:val="20"/>
        <w:shd w:val="clear" w:color="auto" w:fill="auto"/>
      </w:rPr>
    </w:lvl>
    <w:lvl w:ilvl="2" w:tplc="BEF441C0">
      <w:start w:val="1"/>
      <w:numFmt w:val="bullet"/>
      <w:lvlText w:val="§"/>
      <w:lvlJc w:val="left"/>
      <w:pPr>
        <w:ind w:left="2160" w:hanging="360"/>
      </w:pPr>
      <w:rPr>
        <w:rFonts w:ascii="Wingdings" w:eastAsia="Wingdings" w:hAnsi="Wingdings"/>
        <w:w w:val="100"/>
        <w:sz w:val="20"/>
        <w:szCs w:val="20"/>
        <w:shd w:val="clear" w:color="auto" w:fill="auto"/>
      </w:rPr>
    </w:lvl>
    <w:lvl w:ilvl="3" w:tplc="F8940066">
      <w:start w:val="1"/>
      <w:numFmt w:val="bullet"/>
      <w:lvlText w:val="·"/>
      <w:lvlJc w:val="left"/>
      <w:pPr>
        <w:ind w:left="2880" w:hanging="360"/>
      </w:pPr>
      <w:rPr>
        <w:rFonts w:ascii="Symbol" w:eastAsia="Symbol" w:hAnsi="Symbol"/>
        <w:w w:val="100"/>
        <w:sz w:val="20"/>
        <w:szCs w:val="20"/>
        <w:shd w:val="clear" w:color="auto" w:fill="auto"/>
      </w:rPr>
    </w:lvl>
    <w:lvl w:ilvl="4" w:tplc="899469A0">
      <w:start w:val="1"/>
      <w:numFmt w:val="bullet"/>
      <w:lvlText w:val="o"/>
      <w:lvlJc w:val="left"/>
      <w:pPr>
        <w:ind w:left="3600" w:hanging="360"/>
      </w:pPr>
      <w:rPr>
        <w:rFonts w:ascii="Courier New" w:eastAsia="Courier New" w:hAnsi="Courier New"/>
        <w:w w:val="100"/>
        <w:sz w:val="20"/>
        <w:szCs w:val="20"/>
        <w:shd w:val="clear" w:color="auto" w:fill="auto"/>
      </w:rPr>
    </w:lvl>
    <w:lvl w:ilvl="5" w:tplc="761688BA">
      <w:start w:val="1"/>
      <w:numFmt w:val="bullet"/>
      <w:lvlText w:val="§"/>
      <w:lvlJc w:val="left"/>
      <w:pPr>
        <w:ind w:left="4320" w:hanging="360"/>
      </w:pPr>
      <w:rPr>
        <w:rFonts w:ascii="Wingdings" w:eastAsia="Wingdings" w:hAnsi="Wingdings"/>
        <w:w w:val="100"/>
        <w:sz w:val="20"/>
        <w:szCs w:val="20"/>
        <w:shd w:val="clear" w:color="auto" w:fill="auto"/>
      </w:rPr>
    </w:lvl>
    <w:lvl w:ilvl="6" w:tplc="B07E3D08">
      <w:start w:val="1"/>
      <w:numFmt w:val="bullet"/>
      <w:lvlText w:val="·"/>
      <w:lvlJc w:val="left"/>
      <w:pPr>
        <w:ind w:left="5040" w:hanging="360"/>
      </w:pPr>
      <w:rPr>
        <w:rFonts w:ascii="Symbol" w:eastAsia="Symbol" w:hAnsi="Symbol"/>
        <w:w w:val="100"/>
        <w:sz w:val="20"/>
        <w:szCs w:val="20"/>
        <w:shd w:val="clear" w:color="auto" w:fill="auto"/>
      </w:rPr>
    </w:lvl>
    <w:lvl w:ilvl="7" w:tplc="E3E66F56">
      <w:start w:val="1"/>
      <w:numFmt w:val="bullet"/>
      <w:lvlText w:val="o"/>
      <w:lvlJc w:val="left"/>
      <w:pPr>
        <w:ind w:left="5760" w:hanging="360"/>
      </w:pPr>
      <w:rPr>
        <w:rFonts w:ascii="Courier New" w:eastAsia="Courier New" w:hAnsi="Courier New"/>
        <w:w w:val="100"/>
        <w:sz w:val="20"/>
        <w:szCs w:val="20"/>
        <w:shd w:val="clear" w:color="auto" w:fill="auto"/>
      </w:rPr>
    </w:lvl>
    <w:lvl w:ilvl="8" w:tplc="BCE2DDD0">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6" w15:restartNumberingAfterBreak="0">
    <w:nsid w:val="00000008"/>
    <w:multiLevelType w:val="hybridMultilevel"/>
    <w:tmpl w:val="2AD151CF"/>
    <w:lvl w:ilvl="0" w:tplc="142ACF14">
      <w:start w:val="1"/>
      <w:numFmt w:val="bullet"/>
      <w:lvlText w:val="•"/>
      <w:lvlJc w:val="left"/>
      <w:pPr>
        <w:tabs>
          <w:tab w:val="left" w:pos="720"/>
        </w:tabs>
        <w:ind w:left="720" w:hanging="360"/>
      </w:pPr>
      <w:rPr>
        <w:rFonts w:ascii="Arial" w:eastAsia="Arial" w:hAnsi="Arial"/>
        <w:w w:val="100"/>
        <w:sz w:val="20"/>
        <w:szCs w:val="20"/>
        <w:shd w:val="clear" w:color="auto" w:fill="auto"/>
      </w:rPr>
    </w:lvl>
    <w:lvl w:ilvl="1" w:tplc="CF2ED6E2">
      <w:start w:val="1"/>
      <w:numFmt w:val="bullet"/>
      <w:lvlText w:val="•"/>
      <w:lvlJc w:val="left"/>
      <w:pPr>
        <w:tabs>
          <w:tab w:val="left" w:pos="1440"/>
        </w:tabs>
        <w:ind w:left="1440" w:hanging="360"/>
      </w:pPr>
      <w:rPr>
        <w:rFonts w:ascii="Arial" w:eastAsia="Arial" w:hAnsi="Arial"/>
        <w:w w:val="100"/>
        <w:sz w:val="20"/>
        <w:szCs w:val="20"/>
        <w:shd w:val="clear" w:color="auto" w:fill="auto"/>
      </w:rPr>
    </w:lvl>
    <w:lvl w:ilvl="2" w:tplc="2CCE2CB2">
      <w:start w:val="1"/>
      <w:numFmt w:val="bullet"/>
      <w:lvlText w:val="•"/>
      <w:lvlJc w:val="left"/>
      <w:pPr>
        <w:tabs>
          <w:tab w:val="left" w:pos="2160"/>
        </w:tabs>
        <w:ind w:left="2160" w:hanging="360"/>
      </w:pPr>
      <w:rPr>
        <w:rFonts w:ascii="Arial" w:eastAsia="Arial" w:hAnsi="Arial"/>
        <w:w w:val="100"/>
        <w:sz w:val="20"/>
        <w:szCs w:val="20"/>
        <w:shd w:val="clear" w:color="auto" w:fill="auto"/>
      </w:rPr>
    </w:lvl>
    <w:lvl w:ilvl="3" w:tplc="34C489F0">
      <w:start w:val="1"/>
      <w:numFmt w:val="bullet"/>
      <w:lvlText w:val="•"/>
      <w:lvlJc w:val="left"/>
      <w:pPr>
        <w:tabs>
          <w:tab w:val="left" w:pos="2880"/>
        </w:tabs>
        <w:ind w:left="2880" w:hanging="360"/>
      </w:pPr>
      <w:rPr>
        <w:rFonts w:ascii="Arial" w:eastAsia="Arial" w:hAnsi="Arial"/>
        <w:w w:val="100"/>
        <w:sz w:val="20"/>
        <w:szCs w:val="20"/>
        <w:shd w:val="clear" w:color="auto" w:fill="auto"/>
      </w:rPr>
    </w:lvl>
    <w:lvl w:ilvl="4" w:tplc="473AF028">
      <w:start w:val="1"/>
      <w:numFmt w:val="bullet"/>
      <w:lvlText w:val="•"/>
      <w:lvlJc w:val="left"/>
      <w:pPr>
        <w:tabs>
          <w:tab w:val="left" w:pos="3600"/>
        </w:tabs>
        <w:ind w:left="3600" w:hanging="360"/>
      </w:pPr>
      <w:rPr>
        <w:rFonts w:ascii="Arial" w:eastAsia="Arial" w:hAnsi="Arial"/>
        <w:w w:val="100"/>
        <w:sz w:val="20"/>
        <w:szCs w:val="20"/>
        <w:shd w:val="clear" w:color="auto" w:fill="auto"/>
      </w:rPr>
    </w:lvl>
    <w:lvl w:ilvl="5" w:tplc="DD407E1E">
      <w:start w:val="1"/>
      <w:numFmt w:val="bullet"/>
      <w:lvlText w:val="•"/>
      <w:lvlJc w:val="left"/>
      <w:pPr>
        <w:tabs>
          <w:tab w:val="left" w:pos="4320"/>
        </w:tabs>
        <w:ind w:left="4320" w:hanging="360"/>
      </w:pPr>
      <w:rPr>
        <w:rFonts w:ascii="Arial" w:eastAsia="Arial" w:hAnsi="Arial"/>
        <w:w w:val="100"/>
        <w:sz w:val="20"/>
        <w:szCs w:val="20"/>
        <w:shd w:val="clear" w:color="auto" w:fill="auto"/>
      </w:rPr>
    </w:lvl>
    <w:lvl w:ilvl="6" w:tplc="B57C0904">
      <w:start w:val="1"/>
      <w:numFmt w:val="bullet"/>
      <w:lvlText w:val="•"/>
      <w:lvlJc w:val="left"/>
      <w:pPr>
        <w:tabs>
          <w:tab w:val="left" w:pos="5040"/>
        </w:tabs>
        <w:ind w:left="5040" w:hanging="360"/>
      </w:pPr>
      <w:rPr>
        <w:rFonts w:ascii="Arial" w:eastAsia="Arial" w:hAnsi="Arial"/>
        <w:w w:val="100"/>
        <w:sz w:val="20"/>
        <w:szCs w:val="20"/>
        <w:shd w:val="clear" w:color="auto" w:fill="auto"/>
      </w:rPr>
    </w:lvl>
    <w:lvl w:ilvl="7" w:tplc="3B24202C">
      <w:start w:val="1"/>
      <w:numFmt w:val="bullet"/>
      <w:lvlText w:val="•"/>
      <w:lvlJc w:val="left"/>
      <w:pPr>
        <w:tabs>
          <w:tab w:val="left" w:pos="5760"/>
        </w:tabs>
        <w:ind w:left="5760" w:hanging="360"/>
      </w:pPr>
      <w:rPr>
        <w:rFonts w:ascii="Arial" w:eastAsia="Arial" w:hAnsi="Arial"/>
        <w:w w:val="100"/>
        <w:sz w:val="20"/>
        <w:szCs w:val="20"/>
        <w:shd w:val="clear" w:color="auto" w:fill="auto"/>
      </w:rPr>
    </w:lvl>
    <w:lvl w:ilvl="8" w:tplc="A20AC100">
      <w:start w:val="1"/>
      <w:numFmt w:val="bullet"/>
      <w:lvlText w:val="•"/>
      <w:lvlJc w:val="left"/>
      <w:pPr>
        <w:tabs>
          <w:tab w:val="left" w:pos="6480"/>
        </w:tabs>
        <w:ind w:left="6480" w:hanging="360"/>
      </w:pPr>
      <w:rPr>
        <w:rFonts w:ascii="Arial" w:eastAsia="Arial" w:hAnsi="Arial"/>
        <w:w w:val="100"/>
        <w:sz w:val="20"/>
        <w:szCs w:val="20"/>
        <w:shd w:val="clear" w:color="auto" w:fill="auto"/>
      </w:rPr>
    </w:lvl>
  </w:abstractNum>
  <w:abstractNum w:abstractNumId="7" w15:restartNumberingAfterBreak="0">
    <w:nsid w:val="00000009"/>
    <w:multiLevelType w:val="hybridMultilevel"/>
    <w:tmpl w:val="105CCAF2"/>
    <w:lvl w:ilvl="0" w:tplc="9AE0EAAC">
      <w:start w:val="1"/>
      <w:numFmt w:val="bullet"/>
      <w:lvlText w:val="·"/>
      <w:lvlJc w:val="left"/>
      <w:pPr>
        <w:ind w:left="1440" w:hanging="360"/>
      </w:pPr>
      <w:rPr>
        <w:rFonts w:ascii="Symbol" w:eastAsia="Symbol" w:hAnsi="Symbol"/>
        <w:w w:val="100"/>
        <w:sz w:val="20"/>
        <w:szCs w:val="20"/>
        <w:shd w:val="clear" w:color="auto" w:fill="auto"/>
      </w:rPr>
    </w:lvl>
    <w:lvl w:ilvl="1" w:tplc="61266C1A">
      <w:start w:val="1"/>
      <w:numFmt w:val="bullet"/>
      <w:lvlText w:val="o"/>
      <w:lvlJc w:val="left"/>
      <w:pPr>
        <w:ind w:left="2160" w:hanging="360"/>
      </w:pPr>
      <w:rPr>
        <w:rFonts w:ascii="Courier New" w:eastAsia="Courier New" w:hAnsi="Courier New"/>
        <w:w w:val="100"/>
        <w:sz w:val="20"/>
        <w:szCs w:val="20"/>
        <w:shd w:val="clear" w:color="auto" w:fill="auto"/>
      </w:rPr>
    </w:lvl>
    <w:lvl w:ilvl="2" w:tplc="AC48EC5C">
      <w:start w:val="1"/>
      <w:numFmt w:val="bullet"/>
      <w:lvlText w:val="§"/>
      <w:lvlJc w:val="left"/>
      <w:pPr>
        <w:ind w:left="2880" w:hanging="360"/>
      </w:pPr>
      <w:rPr>
        <w:rFonts w:ascii="Wingdings" w:eastAsia="Wingdings" w:hAnsi="Wingdings"/>
        <w:w w:val="100"/>
        <w:sz w:val="20"/>
        <w:szCs w:val="20"/>
        <w:shd w:val="clear" w:color="auto" w:fill="auto"/>
      </w:rPr>
    </w:lvl>
    <w:lvl w:ilvl="3" w:tplc="20DAA9B2">
      <w:start w:val="1"/>
      <w:numFmt w:val="bullet"/>
      <w:lvlText w:val="·"/>
      <w:lvlJc w:val="left"/>
      <w:pPr>
        <w:ind w:left="3600" w:hanging="360"/>
      </w:pPr>
      <w:rPr>
        <w:rFonts w:ascii="Symbol" w:eastAsia="Symbol" w:hAnsi="Symbol"/>
        <w:w w:val="100"/>
        <w:sz w:val="20"/>
        <w:szCs w:val="20"/>
        <w:shd w:val="clear" w:color="auto" w:fill="auto"/>
      </w:rPr>
    </w:lvl>
    <w:lvl w:ilvl="4" w:tplc="7B307CE4">
      <w:start w:val="1"/>
      <w:numFmt w:val="bullet"/>
      <w:lvlText w:val="o"/>
      <w:lvlJc w:val="left"/>
      <w:pPr>
        <w:ind w:left="4320" w:hanging="360"/>
      </w:pPr>
      <w:rPr>
        <w:rFonts w:ascii="Courier New" w:eastAsia="Courier New" w:hAnsi="Courier New"/>
        <w:w w:val="100"/>
        <w:sz w:val="20"/>
        <w:szCs w:val="20"/>
        <w:shd w:val="clear" w:color="auto" w:fill="auto"/>
      </w:rPr>
    </w:lvl>
    <w:lvl w:ilvl="5" w:tplc="DAF2288C">
      <w:start w:val="1"/>
      <w:numFmt w:val="bullet"/>
      <w:lvlText w:val="§"/>
      <w:lvlJc w:val="left"/>
      <w:pPr>
        <w:ind w:left="5040" w:hanging="360"/>
      </w:pPr>
      <w:rPr>
        <w:rFonts w:ascii="Wingdings" w:eastAsia="Wingdings" w:hAnsi="Wingdings"/>
        <w:w w:val="100"/>
        <w:sz w:val="20"/>
        <w:szCs w:val="20"/>
        <w:shd w:val="clear" w:color="auto" w:fill="auto"/>
      </w:rPr>
    </w:lvl>
    <w:lvl w:ilvl="6" w:tplc="F0383DE0">
      <w:start w:val="1"/>
      <w:numFmt w:val="bullet"/>
      <w:lvlText w:val="·"/>
      <w:lvlJc w:val="left"/>
      <w:pPr>
        <w:ind w:left="5760" w:hanging="360"/>
      </w:pPr>
      <w:rPr>
        <w:rFonts w:ascii="Symbol" w:eastAsia="Symbol" w:hAnsi="Symbol"/>
        <w:w w:val="100"/>
        <w:sz w:val="20"/>
        <w:szCs w:val="20"/>
        <w:shd w:val="clear" w:color="auto" w:fill="auto"/>
      </w:rPr>
    </w:lvl>
    <w:lvl w:ilvl="7" w:tplc="4120DF6C">
      <w:start w:val="1"/>
      <w:numFmt w:val="bullet"/>
      <w:lvlText w:val="o"/>
      <w:lvlJc w:val="left"/>
      <w:pPr>
        <w:ind w:left="6480" w:hanging="360"/>
      </w:pPr>
      <w:rPr>
        <w:rFonts w:ascii="Courier New" w:eastAsia="Courier New" w:hAnsi="Courier New"/>
        <w:w w:val="100"/>
        <w:sz w:val="20"/>
        <w:szCs w:val="20"/>
        <w:shd w:val="clear" w:color="auto" w:fill="auto"/>
      </w:rPr>
    </w:lvl>
    <w:lvl w:ilvl="8" w:tplc="C4FCAF04">
      <w:start w:val="1"/>
      <w:numFmt w:val="bullet"/>
      <w:lvlText w:val="§"/>
      <w:lvlJc w:val="left"/>
      <w:pPr>
        <w:ind w:left="7200" w:hanging="360"/>
      </w:pPr>
      <w:rPr>
        <w:rFonts w:ascii="Wingdings" w:eastAsia="Wingdings" w:hAnsi="Wingdings"/>
        <w:w w:val="100"/>
        <w:sz w:val="20"/>
        <w:szCs w:val="20"/>
        <w:shd w:val="clear" w:color="auto" w:fill="auto"/>
      </w:rPr>
    </w:lvl>
  </w:abstractNum>
  <w:abstractNum w:abstractNumId="8" w15:restartNumberingAfterBreak="0">
    <w:nsid w:val="0000000A"/>
    <w:multiLevelType w:val="hybridMultilevel"/>
    <w:tmpl w:val="52A54C6E"/>
    <w:lvl w:ilvl="0" w:tplc="C8A03256">
      <w:start w:val="31"/>
      <w:numFmt w:val="bullet"/>
      <w:lvlText w:val="-"/>
      <w:lvlJc w:val="left"/>
      <w:pPr>
        <w:ind w:left="360" w:hanging="360"/>
      </w:pPr>
      <w:rPr>
        <w:rFonts w:ascii="Calibri" w:eastAsia="Calibri" w:hAnsi="Calibri"/>
        <w:w w:val="100"/>
        <w:sz w:val="20"/>
        <w:szCs w:val="20"/>
        <w:shd w:val="clear" w:color="auto" w:fill="auto"/>
      </w:rPr>
    </w:lvl>
    <w:lvl w:ilvl="1" w:tplc="5C686B34">
      <w:start w:val="1"/>
      <w:numFmt w:val="bullet"/>
      <w:lvlText w:val="o"/>
      <w:lvlJc w:val="left"/>
      <w:pPr>
        <w:ind w:left="1080" w:hanging="360"/>
      </w:pPr>
      <w:rPr>
        <w:rFonts w:ascii="Courier New" w:eastAsia="Courier New" w:hAnsi="Courier New"/>
        <w:w w:val="100"/>
        <w:sz w:val="20"/>
        <w:szCs w:val="20"/>
        <w:shd w:val="clear" w:color="auto" w:fill="auto"/>
      </w:rPr>
    </w:lvl>
    <w:lvl w:ilvl="2" w:tplc="46D02E88">
      <w:start w:val="1"/>
      <w:numFmt w:val="bullet"/>
      <w:lvlText w:val="§"/>
      <w:lvlJc w:val="left"/>
      <w:pPr>
        <w:ind w:left="1800" w:hanging="360"/>
      </w:pPr>
      <w:rPr>
        <w:rFonts w:ascii="Wingdings" w:eastAsia="Wingdings" w:hAnsi="Wingdings"/>
        <w:w w:val="100"/>
        <w:sz w:val="20"/>
        <w:szCs w:val="20"/>
        <w:shd w:val="clear" w:color="auto" w:fill="auto"/>
      </w:rPr>
    </w:lvl>
    <w:lvl w:ilvl="3" w:tplc="62F01D2E">
      <w:start w:val="1"/>
      <w:numFmt w:val="bullet"/>
      <w:lvlText w:val="·"/>
      <w:lvlJc w:val="left"/>
      <w:pPr>
        <w:ind w:left="2520" w:hanging="360"/>
      </w:pPr>
      <w:rPr>
        <w:rFonts w:ascii="Symbol" w:eastAsia="Symbol" w:hAnsi="Symbol"/>
        <w:w w:val="100"/>
        <w:sz w:val="20"/>
        <w:szCs w:val="20"/>
        <w:shd w:val="clear" w:color="auto" w:fill="auto"/>
      </w:rPr>
    </w:lvl>
    <w:lvl w:ilvl="4" w:tplc="D5B64874">
      <w:start w:val="1"/>
      <w:numFmt w:val="bullet"/>
      <w:lvlText w:val="o"/>
      <w:lvlJc w:val="left"/>
      <w:pPr>
        <w:ind w:left="3240" w:hanging="360"/>
      </w:pPr>
      <w:rPr>
        <w:rFonts w:ascii="Courier New" w:eastAsia="Courier New" w:hAnsi="Courier New"/>
        <w:w w:val="100"/>
        <w:sz w:val="20"/>
        <w:szCs w:val="20"/>
        <w:shd w:val="clear" w:color="auto" w:fill="auto"/>
      </w:rPr>
    </w:lvl>
    <w:lvl w:ilvl="5" w:tplc="DE6C6548">
      <w:start w:val="1"/>
      <w:numFmt w:val="bullet"/>
      <w:lvlText w:val="§"/>
      <w:lvlJc w:val="left"/>
      <w:pPr>
        <w:ind w:left="3960" w:hanging="360"/>
      </w:pPr>
      <w:rPr>
        <w:rFonts w:ascii="Wingdings" w:eastAsia="Wingdings" w:hAnsi="Wingdings"/>
        <w:w w:val="100"/>
        <w:sz w:val="20"/>
        <w:szCs w:val="20"/>
        <w:shd w:val="clear" w:color="auto" w:fill="auto"/>
      </w:rPr>
    </w:lvl>
    <w:lvl w:ilvl="6" w:tplc="F0208CFA">
      <w:start w:val="1"/>
      <w:numFmt w:val="bullet"/>
      <w:lvlText w:val="·"/>
      <w:lvlJc w:val="left"/>
      <w:pPr>
        <w:ind w:left="4680" w:hanging="360"/>
      </w:pPr>
      <w:rPr>
        <w:rFonts w:ascii="Symbol" w:eastAsia="Symbol" w:hAnsi="Symbol"/>
        <w:w w:val="100"/>
        <w:sz w:val="20"/>
        <w:szCs w:val="20"/>
        <w:shd w:val="clear" w:color="auto" w:fill="auto"/>
      </w:rPr>
    </w:lvl>
    <w:lvl w:ilvl="7" w:tplc="D3C6F6AC">
      <w:start w:val="1"/>
      <w:numFmt w:val="bullet"/>
      <w:lvlText w:val="o"/>
      <w:lvlJc w:val="left"/>
      <w:pPr>
        <w:ind w:left="5400" w:hanging="360"/>
      </w:pPr>
      <w:rPr>
        <w:rFonts w:ascii="Courier New" w:eastAsia="Courier New" w:hAnsi="Courier New"/>
        <w:w w:val="100"/>
        <w:sz w:val="20"/>
        <w:szCs w:val="20"/>
        <w:shd w:val="clear" w:color="auto" w:fill="auto"/>
      </w:rPr>
    </w:lvl>
    <w:lvl w:ilvl="8" w:tplc="C4DA7394">
      <w:start w:val="1"/>
      <w:numFmt w:val="bullet"/>
      <w:lvlText w:val="§"/>
      <w:lvlJc w:val="left"/>
      <w:pPr>
        <w:ind w:left="6120" w:hanging="360"/>
      </w:pPr>
      <w:rPr>
        <w:rFonts w:ascii="Wingdings" w:eastAsia="Wingdings" w:hAnsi="Wingdings"/>
        <w:w w:val="100"/>
        <w:sz w:val="20"/>
        <w:szCs w:val="20"/>
        <w:shd w:val="clear" w:color="auto" w:fill="auto"/>
      </w:rPr>
    </w:lvl>
  </w:abstractNum>
  <w:abstractNum w:abstractNumId="9" w15:restartNumberingAfterBreak="0">
    <w:nsid w:val="0000000C"/>
    <w:multiLevelType w:val="hybridMultilevel"/>
    <w:tmpl w:val="3D411A87"/>
    <w:lvl w:ilvl="0" w:tplc="AB88F55A">
      <w:start w:val="1"/>
      <w:numFmt w:val="bullet"/>
      <w:lvlText w:val="·"/>
      <w:lvlJc w:val="left"/>
      <w:pPr>
        <w:ind w:left="720" w:hanging="360"/>
      </w:pPr>
      <w:rPr>
        <w:rFonts w:ascii="Symbol" w:eastAsia="Symbol" w:hAnsi="Symbol"/>
        <w:w w:val="100"/>
        <w:sz w:val="20"/>
        <w:szCs w:val="20"/>
        <w:shd w:val="clear" w:color="auto" w:fill="auto"/>
      </w:rPr>
    </w:lvl>
    <w:lvl w:ilvl="1" w:tplc="00005BDE">
      <w:start w:val="1"/>
      <w:numFmt w:val="bullet"/>
      <w:lvlText w:val="o"/>
      <w:lvlJc w:val="left"/>
      <w:pPr>
        <w:ind w:left="1440" w:hanging="360"/>
      </w:pPr>
      <w:rPr>
        <w:rFonts w:ascii="Courier New" w:eastAsia="Courier New" w:hAnsi="Courier New"/>
        <w:w w:val="100"/>
        <w:sz w:val="20"/>
        <w:szCs w:val="20"/>
        <w:shd w:val="clear" w:color="auto" w:fill="auto"/>
      </w:rPr>
    </w:lvl>
    <w:lvl w:ilvl="2" w:tplc="B2725456">
      <w:start w:val="1"/>
      <w:numFmt w:val="bullet"/>
      <w:lvlText w:val="§"/>
      <w:lvlJc w:val="left"/>
      <w:pPr>
        <w:ind w:left="2160" w:hanging="360"/>
      </w:pPr>
      <w:rPr>
        <w:rFonts w:ascii="Wingdings" w:eastAsia="Wingdings" w:hAnsi="Wingdings"/>
        <w:w w:val="100"/>
        <w:sz w:val="20"/>
        <w:szCs w:val="20"/>
        <w:shd w:val="clear" w:color="auto" w:fill="auto"/>
      </w:rPr>
    </w:lvl>
    <w:lvl w:ilvl="3" w:tplc="BFCA3938">
      <w:start w:val="1"/>
      <w:numFmt w:val="bullet"/>
      <w:lvlText w:val="·"/>
      <w:lvlJc w:val="left"/>
      <w:pPr>
        <w:ind w:left="2880" w:hanging="360"/>
      </w:pPr>
      <w:rPr>
        <w:rFonts w:ascii="Symbol" w:eastAsia="Symbol" w:hAnsi="Symbol"/>
        <w:w w:val="100"/>
        <w:sz w:val="20"/>
        <w:szCs w:val="20"/>
        <w:shd w:val="clear" w:color="auto" w:fill="auto"/>
      </w:rPr>
    </w:lvl>
    <w:lvl w:ilvl="4" w:tplc="9EB65E80">
      <w:start w:val="1"/>
      <w:numFmt w:val="bullet"/>
      <w:lvlText w:val="o"/>
      <w:lvlJc w:val="left"/>
      <w:pPr>
        <w:ind w:left="3600" w:hanging="360"/>
      </w:pPr>
      <w:rPr>
        <w:rFonts w:ascii="Courier New" w:eastAsia="Courier New" w:hAnsi="Courier New"/>
        <w:w w:val="100"/>
        <w:sz w:val="20"/>
        <w:szCs w:val="20"/>
        <w:shd w:val="clear" w:color="auto" w:fill="auto"/>
      </w:rPr>
    </w:lvl>
    <w:lvl w:ilvl="5" w:tplc="D6D2BA3C">
      <w:start w:val="1"/>
      <w:numFmt w:val="bullet"/>
      <w:lvlText w:val="§"/>
      <w:lvlJc w:val="left"/>
      <w:pPr>
        <w:ind w:left="4320" w:hanging="360"/>
      </w:pPr>
      <w:rPr>
        <w:rFonts w:ascii="Wingdings" w:eastAsia="Wingdings" w:hAnsi="Wingdings"/>
        <w:w w:val="100"/>
        <w:sz w:val="20"/>
        <w:szCs w:val="20"/>
        <w:shd w:val="clear" w:color="auto" w:fill="auto"/>
      </w:rPr>
    </w:lvl>
    <w:lvl w:ilvl="6" w:tplc="0CF8CB4E">
      <w:start w:val="1"/>
      <w:numFmt w:val="bullet"/>
      <w:lvlText w:val="·"/>
      <w:lvlJc w:val="left"/>
      <w:pPr>
        <w:ind w:left="5040" w:hanging="360"/>
      </w:pPr>
      <w:rPr>
        <w:rFonts w:ascii="Symbol" w:eastAsia="Symbol" w:hAnsi="Symbol"/>
        <w:w w:val="100"/>
        <w:sz w:val="20"/>
        <w:szCs w:val="20"/>
        <w:shd w:val="clear" w:color="auto" w:fill="auto"/>
      </w:rPr>
    </w:lvl>
    <w:lvl w:ilvl="7" w:tplc="105849DC">
      <w:start w:val="1"/>
      <w:numFmt w:val="bullet"/>
      <w:lvlText w:val="o"/>
      <w:lvlJc w:val="left"/>
      <w:pPr>
        <w:ind w:left="5760" w:hanging="360"/>
      </w:pPr>
      <w:rPr>
        <w:rFonts w:ascii="Courier New" w:eastAsia="Courier New" w:hAnsi="Courier New"/>
        <w:w w:val="100"/>
        <w:sz w:val="20"/>
        <w:szCs w:val="20"/>
        <w:shd w:val="clear" w:color="auto" w:fill="auto"/>
      </w:rPr>
    </w:lvl>
    <w:lvl w:ilvl="8" w:tplc="F7E46810">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10" w15:restartNumberingAfterBreak="0">
    <w:nsid w:val="0000000D"/>
    <w:multiLevelType w:val="hybridMultilevel"/>
    <w:tmpl w:val="0DC0C946"/>
    <w:lvl w:ilvl="0" w:tplc="7274695C">
      <w:start w:val="1"/>
      <w:numFmt w:val="bullet"/>
      <w:lvlText w:val="•"/>
      <w:lvlJc w:val="left"/>
      <w:pPr>
        <w:tabs>
          <w:tab w:val="left" w:pos="720"/>
        </w:tabs>
        <w:ind w:left="720" w:hanging="360"/>
      </w:pPr>
      <w:rPr>
        <w:rFonts w:ascii="Arial" w:eastAsia="Arial" w:hAnsi="Arial"/>
        <w:w w:val="100"/>
        <w:sz w:val="20"/>
        <w:szCs w:val="20"/>
        <w:shd w:val="clear" w:color="auto" w:fill="auto"/>
      </w:rPr>
    </w:lvl>
    <w:lvl w:ilvl="1" w:tplc="752CAFDA">
      <w:start w:val="1"/>
      <w:numFmt w:val="bullet"/>
      <w:lvlText w:val="•"/>
      <w:lvlJc w:val="left"/>
      <w:pPr>
        <w:tabs>
          <w:tab w:val="left" w:pos="1440"/>
        </w:tabs>
        <w:ind w:left="1440" w:hanging="360"/>
      </w:pPr>
      <w:rPr>
        <w:rFonts w:ascii="Arial" w:eastAsia="Arial" w:hAnsi="Arial"/>
        <w:w w:val="100"/>
        <w:sz w:val="20"/>
        <w:szCs w:val="20"/>
        <w:shd w:val="clear" w:color="auto" w:fill="auto"/>
      </w:rPr>
    </w:lvl>
    <w:lvl w:ilvl="2" w:tplc="BFF6DE9E">
      <w:start w:val="1"/>
      <w:numFmt w:val="bullet"/>
      <w:lvlText w:val="•"/>
      <w:lvlJc w:val="left"/>
      <w:pPr>
        <w:tabs>
          <w:tab w:val="left" w:pos="2160"/>
        </w:tabs>
        <w:ind w:left="2160" w:hanging="360"/>
      </w:pPr>
      <w:rPr>
        <w:rFonts w:ascii="Arial" w:eastAsia="Arial" w:hAnsi="Arial"/>
        <w:w w:val="100"/>
        <w:sz w:val="20"/>
        <w:szCs w:val="20"/>
        <w:shd w:val="clear" w:color="auto" w:fill="auto"/>
      </w:rPr>
    </w:lvl>
    <w:lvl w:ilvl="3" w:tplc="10283B7E">
      <w:start w:val="1"/>
      <w:numFmt w:val="bullet"/>
      <w:lvlText w:val="•"/>
      <w:lvlJc w:val="left"/>
      <w:pPr>
        <w:tabs>
          <w:tab w:val="left" w:pos="2880"/>
        </w:tabs>
        <w:ind w:left="2880" w:hanging="360"/>
      </w:pPr>
      <w:rPr>
        <w:rFonts w:ascii="Arial" w:eastAsia="Arial" w:hAnsi="Arial"/>
        <w:w w:val="100"/>
        <w:sz w:val="20"/>
        <w:szCs w:val="20"/>
        <w:shd w:val="clear" w:color="auto" w:fill="auto"/>
      </w:rPr>
    </w:lvl>
    <w:lvl w:ilvl="4" w:tplc="B6B8617E">
      <w:start w:val="1"/>
      <w:numFmt w:val="bullet"/>
      <w:lvlText w:val="•"/>
      <w:lvlJc w:val="left"/>
      <w:pPr>
        <w:tabs>
          <w:tab w:val="left" w:pos="3600"/>
        </w:tabs>
        <w:ind w:left="3600" w:hanging="360"/>
      </w:pPr>
      <w:rPr>
        <w:rFonts w:ascii="Arial" w:eastAsia="Arial" w:hAnsi="Arial"/>
        <w:w w:val="100"/>
        <w:sz w:val="20"/>
        <w:szCs w:val="20"/>
        <w:shd w:val="clear" w:color="auto" w:fill="auto"/>
      </w:rPr>
    </w:lvl>
    <w:lvl w:ilvl="5" w:tplc="7A24184A">
      <w:start w:val="1"/>
      <w:numFmt w:val="bullet"/>
      <w:lvlText w:val="•"/>
      <w:lvlJc w:val="left"/>
      <w:pPr>
        <w:tabs>
          <w:tab w:val="left" w:pos="4320"/>
        </w:tabs>
        <w:ind w:left="4320" w:hanging="360"/>
      </w:pPr>
      <w:rPr>
        <w:rFonts w:ascii="Arial" w:eastAsia="Arial" w:hAnsi="Arial"/>
        <w:w w:val="100"/>
        <w:sz w:val="20"/>
        <w:szCs w:val="20"/>
        <w:shd w:val="clear" w:color="auto" w:fill="auto"/>
      </w:rPr>
    </w:lvl>
    <w:lvl w:ilvl="6" w:tplc="5342A590">
      <w:start w:val="1"/>
      <w:numFmt w:val="bullet"/>
      <w:lvlText w:val="•"/>
      <w:lvlJc w:val="left"/>
      <w:pPr>
        <w:tabs>
          <w:tab w:val="left" w:pos="5040"/>
        </w:tabs>
        <w:ind w:left="5040" w:hanging="360"/>
      </w:pPr>
      <w:rPr>
        <w:rFonts w:ascii="Arial" w:eastAsia="Arial" w:hAnsi="Arial"/>
        <w:w w:val="100"/>
        <w:sz w:val="20"/>
        <w:szCs w:val="20"/>
        <w:shd w:val="clear" w:color="auto" w:fill="auto"/>
      </w:rPr>
    </w:lvl>
    <w:lvl w:ilvl="7" w:tplc="F36E870E">
      <w:start w:val="1"/>
      <w:numFmt w:val="bullet"/>
      <w:lvlText w:val="•"/>
      <w:lvlJc w:val="left"/>
      <w:pPr>
        <w:tabs>
          <w:tab w:val="left" w:pos="5760"/>
        </w:tabs>
        <w:ind w:left="5760" w:hanging="360"/>
      </w:pPr>
      <w:rPr>
        <w:rFonts w:ascii="Arial" w:eastAsia="Arial" w:hAnsi="Arial"/>
        <w:w w:val="100"/>
        <w:sz w:val="20"/>
        <w:szCs w:val="20"/>
        <w:shd w:val="clear" w:color="auto" w:fill="auto"/>
      </w:rPr>
    </w:lvl>
    <w:lvl w:ilvl="8" w:tplc="9FC844D0">
      <w:start w:val="1"/>
      <w:numFmt w:val="bullet"/>
      <w:lvlText w:val="•"/>
      <w:lvlJc w:val="left"/>
      <w:pPr>
        <w:tabs>
          <w:tab w:val="left" w:pos="6480"/>
        </w:tabs>
        <w:ind w:left="6480" w:hanging="360"/>
      </w:pPr>
      <w:rPr>
        <w:rFonts w:ascii="Arial" w:eastAsia="Arial" w:hAnsi="Arial"/>
        <w:w w:val="100"/>
        <w:sz w:val="20"/>
        <w:szCs w:val="20"/>
        <w:shd w:val="clear" w:color="auto" w:fill="auto"/>
      </w:rPr>
    </w:lvl>
  </w:abstractNum>
  <w:abstractNum w:abstractNumId="11" w15:restartNumberingAfterBreak="0">
    <w:nsid w:val="0000000E"/>
    <w:multiLevelType w:val="hybridMultilevel"/>
    <w:tmpl w:val="76D28EEF"/>
    <w:lvl w:ilvl="0" w:tplc="F00EC724">
      <w:start w:val="1"/>
      <w:numFmt w:val="bullet"/>
      <w:lvlText w:val="·"/>
      <w:lvlJc w:val="left"/>
      <w:pPr>
        <w:ind w:left="720" w:hanging="360"/>
      </w:pPr>
      <w:rPr>
        <w:rFonts w:ascii="Symbol" w:eastAsia="Symbol" w:hAnsi="Symbol"/>
        <w:w w:val="100"/>
        <w:sz w:val="20"/>
        <w:szCs w:val="20"/>
        <w:shd w:val="clear" w:color="auto" w:fill="auto"/>
      </w:rPr>
    </w:lvl>
    <w:lvl w:ilvl="1" w:tplc="4E7AF8E2">
      <w:start w:val="1"/>
      <w:numFmt w:val="bullet"/>
      <w:lvlText w:val="o"/>
      <w:lvlJc w:val="left"/>
      <w:pPr>
        <w:ind w:left="1440" w:hanging="360"/>
      </w:pPr>
      <w:rPr>
        <w:rFonts w:ascii="Courier New" w:eastAsia="Courier New" w:hAnsi="Courier New"/>
        <w:w w:val="100"/>
        <w:sz w:val="20"/>
        <w:szCs w:val="20"/>
        <w:shd w:val="clear" w:color="auto" w:fill="auto"/>
      </w:rPr>
    </w:lvl>
    <w:lvl w:ilvl="2" w:tplc="8C7C0EDA">
      <w:start w:val="1"/>
      <w:numFmt w:val="bullet"/>
      <w:lvlText w:val="§"/>
      <w:lvlJc w:val="left"/>
      <w:pPr>
        <w:ind w:left="2160" w:hanging="360"/>
      </w:pPr>
      <w:rPr>
        <w:rFonts w:ascii="Wingdings" w:eastAsia="Wingdings" w:hAnsi="Wingdings"/>
        <w:w w:val="100"/>
        <w:sz w:val="20"/>
        <w:szCs w:val="20"/>
        <w:shd w:val="clear" w:color="auto" w:fill="auto"/>
      </w:rPr>
    </w:lvl>
    <w:lvl w:ilvl="3" w:tplc="1338C468">
      <w:start w:val="1"/>
      <w:numFmt w:val="bullet"/>
      <w:lvlText w:val="·"/>
      <w:lvlJc w:val="left"/>
      <w:pPr>
        <w:ind w:left="2880" w:hanging="360"/>
      </w:pPr>
      <w:rPr>
        <w:rFonts w:ascii="Symbol" w:eastAsia="Symbol" w:hAnsi="Symbol"/>
        <w:w w:val="100"/>
        <w:sz w:val="20"/>
        <w:szCs w:val="20"/>
        <w:shd w:val="clear" w:color="auto" w:fill="auto"/>
      </w:rPr>
    </w:lvl>
    <w:lvl w:ilvl="4" w:tplc="3B488408">
      <w:start w:val="1"/>
      <w:numFmt w:val="bullet"/>
      <w:lvlText w:val="o"/>
      <w:lvlJc w:val="left"/>
      <w:pPr>
        <w:ind w:left="3600" w:hanging="360"/>
      </w:pPr>
      <w:rPr>
        <w:rFonts w:ascii="Courier New" w:eastAsia="Courier New" w:hAnsi="Courier New"/>
        <w:w w:val="100"/>
        <w:sz w:val="20"/>
        <w:szCs w:val="20"/>
        <w:shd w:val="clear" w:color="auto" w:fill="auto"/>
      </w:rPr>
    </w:lvl>
    <w:lvl w:ilvl="5" w:tplc="8586C46C">
      <w:start w:val="1"/>
      <w:numFmt w:val="bullet"/>
      <w:lvlText w:val="§"/>
      <w:lvlJc w:val="left"/>
      <w:pPr>
        <w:ind w:left="4320" w:hanging="360"/>
      </w:pPr>
      <w:rPr>
        <w:rFonts w:ascii="Wingdings" w:eastAsia="Wingdings" w:hAnsi="Wingdings"/>
        <w:w w:val="100"/>
        <w:sz w:val="20"/>
        <w:szCs w:val="20"/>
        <w:shd w:val="clear" w:color="auto" w:fill="auto"/>
      </w:rPr>
    </w:lvl>
    <w:lvl w:ilvl="6" w:tplc="112877DC">
      <w:start w:val="1"/>
      <w:numFmt w:val="bullet"/>
      <w:lvlText w:val="·"/>
      <w:lvlJc w:val="left"/>
      <w:pPr>
        <w:ind w:left="5040" w:hanging="360"/>
      </w:pPr>
      <w:rPr>
        <w:rFonts w:ascii="Symbol" w:eastAsia="Symbol" w:hAnsi="Symbol"/>
        <w:w w:val="100"/>
        <w:sz w:val="20"/>
        <w:szCs w:val="20"/>
        <w:shd w:val="clear" w:color="auto" w:fill="auto"/>
      </w:rPr>
    </w:lvl>
    <w:lvl w:ilvl="7" w:tplc="C110FFEC">
      <w:start w:val="1"/>
      <w:numFmt w:val="bullet"/>
      <w:lvlText w:val="o"/>
      <w:lvlJc w:val="left"/>
      <w:pPr>
        <w:ind w:left="5760" w:hanging="360"/>
      </w:pPr>
      <w:rPr>
        <w:rFonts w:ascii="Courier New" w:eastAsia="Courier New" w:hAnsi="Courier New"/>
        <w:w w:val="100"/>
        <w:sz w:val="20"/>
        <w:szCs w:val="20"/>
        <w:shd w:val="clear" w:color="auto" w:fill="auto"/>
      </w:rPr>
    </w:lvl>
    <w:lvl w:ilvl="8" w:tplc="8EFE53E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12" w15:restartNumberingAfterBreak="0">
    <w:nsid w:val="0000000F"/>
    <w:multiLevelType w:val="hybridMultilevel"/>
    <w:tmpl w:val="6B736945"/>
    <w:lvl w:ilvl="0" w:tplc="3A0C3A1E">
      <w:start w:val="1"/>
      <w:numFmt w:val="bullet"/>
      <w:lvlText w:val="·"/>
      <w:lvlJc w:val="left"/>
      <w:pPr>
        <w:ind w:left="720" w:hanging="360"/>
      </w:pPr>
      <w:rPr>
        <w:rFonts w:ascii="Symbol" w:eastAsia="Symbol" w:hAnsi="Symbol"/>
        <w:w w:val="100"/>
        <w:sz w:val="20"/>
        <w:szCs w:val="20"/>
        <w:shd w:val="clear" w:color="auto" w:fill="auto"/>
      </w:rPr>
    </w:lvl>
    <w:lvl w:ilvl="1" w:tplc="E64696D4">
      <w:start w:val="1"/>
      <w:numFmt w:val="bullet"/>
      <w:lvlText w:val="o"/>
      <w:lvlJc w:val="left"/>
      <w:pPr>
        <w:ind w:left="1440" w:hanging="360"/>
      </w:pPr>
      <w:rPr>
        <w:rFonts w:ascii="Courier New" w:eastAsia="Courier New" w:hAnsi="Courier New"/>
        <w:w w:val="100"/>
        <w:sz w:val="20"/>
        <w:szCs w:val="20"/>
        <w:shd w:val="clear" w:color="auto" w:fill="auto"/>
      </w:rPr>
    </w:lvl>
    <w:lvl w:ilvl="2" w:tplc="ABBA98FE">
      <w:start w:val="1"/>
      <w:numFmt w:val="bullet"/>
      <w:lvlText w:val="§"/>
      <w:lvlJc w:val="left"/>
      <w:pPr>
        <w:ind w:left="2160" w:hanging="360"/>
      </w:pPr>
      <w:rPr>
        <w:rFonts w:ascii="Wingdings" w:eastAsia="Wingdings" w:hAnsi="Wingdings"/>
        <w:w w:val="100"/>
        <w:sz w:val="20"/>
        <w:szCs w:val="20"/>
        <w:shd w:val="clear" w:color="auto" w:fill="auto"/>
      </w:rPr>
    </w:lvl>
    <w:lvl w:ilvl="3" w:tplc="D3669E8A">
      <w:start w:val="1"/>
      <w:numFmt w:val="bullet"/>
      <w:lvlText w:val="·"/>
      <w:lvlJc w:val="left"/>
      <w:pPr>
        <w:ind w:left="2880" w:hanging="360"/>
      </w:pPr>
      <w:rPr>
        <w:rFonts w:ascii="Symbol" w:eastAsia="Symbol" w:hAnsi="Symbol"/>
        <w:w w:val="100"/>
        <w:sz w:val="20"/>
        <w:szCs w:val="20"/>
        <w:shd w:val="clear" w:color="auto" w:fill="auto"/>
      </w:rPr>
    </w:lvl>
    <w:lvl w:ilvl="4" w:tplc="B574C98C">
      <w:start w:val="1"/>
      <w:numFmt w:val="bullet"/>
      <w:lvlText w:val="o"/>
      <w:lvlJc w:val="left"/>
      <w:pPr>
        <w:ind w:left="3600" w:hanging="360"/>
      </w:pPr>
      <w:rPr>
        <w:rFonts w:ascii="Courier New" w:eastAsia="Courier New" w:hAnsi="Courier New"/>
        <w:w w:val="100"/>
        <w:sz w:val="20"/>
        <w:szCs w:val="20"/>
        <w:shd w:val="clear" w:color="auto" w:fill="auto"/>
      </w:rPr>
    </w:lvl>
    <w:lvl w:ilvl="5" w:tplc="BE427F22">
      <w:start w:val="1"/>
      <w:numFmt w:val="bullet"/>
      <w:lvlText w:val="§"/>
      <w:lvlJc w:val="left"/>
      <w:pPr>
        <w:ind w:left="4320" w:hanging="360"/>
      </w:pPr>
      <w:rPr>
        <w:rFonts w:ascii="Wingdings" w:eastAsia="Wingdings" w:hAnsi="Wingdings"/>
        <w:w w:val="100"/>
        <w:sz w:val="20"/>
        <w:szCs w:val="20"/>
        <w:shd w:val="clear" w:color="auto" w:fill="auto"/>
      </w:rPr>
    </w:lvl>
    <w:lvl w:ilvl="6" w:tplc="ABC639DE">
      <w:start w:val="1"/>
      <w:numFmt w:val="bullet"/>
      <w:lvlText w:val="·"/>
      <w:lvlJc w:val="left"/>
      <w:pPr>
        <w:ind w:left="5040" w:hanging="360"/>
      </w:pPr>
      <w:rPr>
        <w:rFonts w:ascii="Symbol" w:eastAsia="Symbol" w:hAnsi="Symbol"/>
        <w:w w:val="100"/>
        <w:sz w:val="20"/>
        <w:szCs w:val="20"/>
        <w:shd w:val="clear" w:color="auto" w:fill="auto"/>
      </w:rPr>
    </w:lvl>
    <w:lvl w:ilvl="7" w:tplc="585ACDF8">
      <w:start w:val="1"/>
      <w:numFmt w:val="bullet"/>
      <w:lvlText w:val="o"/>
      <w:lvlJc w:val="left"/>
      <w:pPr>
        <w:ind w:left="5760" w:hanging="360"/>
      </w:pPr>
      <w:rPr>
        <w:rFonts w:ascii="Courier New" w:eastAsia="Courier New" w:hAnsi="Courier New"/>
        <w:w w:val="100"/>
        <w:sz w:val="20"/>
        <w:szCs w:val="20"/>
        <w:shd w:val="clear" w:color="auto" w:fill="auto"/>
      </w:rPr>
    </w:lvl>
    <w:lvl w:ilvl="8" w:tplc="3EC21D00">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13" w15:restartNumberingAfterBreak="0">
    <w:nsid w:val="00000010"/>
    <w:multiLevelType w:val="hybridMultilevel"/>
    <w:tmpl w:val="78BF4A80"/>
    <w:lvl w:ilvl="0" w:tplc="9ABA6E36">
      <w:start w:val="1"/>
      <w:numFmt w:val="bullet"/>
      <w:lvlText w:val="·"/>
      <w:lvlJc w:val="left"/>
      <w:pPr>
        <w:ind w:left="720" w:hanging="360"/>
      </w:pPr>
      <w:rPr>
        <w:rFonts w:ascii="Symbol" w:eastAsia="Symbol" w:hAnsi="Symbol"/>
        <w:w w:val="100"/>
        <w:sz w:val="20"/>
        <w:szCs w:val="20"/>
        <w:shd w:val="clear" w:color="auto" w:fill="auto"/>
      </w:rPr>
    </w:lvl>
    <w:lvl w:ilvl="1" w:tplc="7940165C">
      <w:start w:val="1"/>
      <w:numFmt w:val="bullet"/>
      <w:lvlText w:val="o"/>
      <w:lvlJc w:val="left"/>
      <w:pPr>
        <w:ind w:left="1440" w:hanging="360"/>
      </w:pPr>
      <w:rPr>
        <w:rFonts w:ascii="Courier New" w:eastAsia="Courier New" w:hAnsi="Courier New"/>
        <w:w w:val="100"/>
        <w:sz w:val="20"/>
        <w:szCs w:val="20"/>
        <w:shd w:val="clear" w:color="auto" w:fill="auto"/>
      </w:rPr>
    </w:lvl>
    <w:lvl w:ilvl="2" w:tplc="3376B0C4">
      <w:start w:val="1"/>
      <w:numFmt w:val="bullet"/>
      <w:lvlText w:val="§"/>
      <w:lvlJc w:val="left"/>
      <w:pPr>
        <w:ind w:left="2160" w:hanging="360"/>
      </w:pPr>
      <w:rPr>
        <w:rFonts w:ascii="Wingdings" w:eastAsia="Wingdings" w:hAnsi="Wingdings"/>
        <w:w w:val="100"/>
        <w:sz w:val="20"/>
        <w:szCs w:val="20"/>
        <w:shd w:val="clear" w:color="auto" w:fill="auto"/>
      </w:rPr>
    </w:lvl>
    <w:lvl w:ilvl="3" w:tplc="D55A8C6A">
      <w:start w:val="1"/>
      <w:numFmt w:val="bullet"/>
      <w:lvlText w:val="·"/>
      <w:lvlJc w:val="left"/>
      <w:pPr>
        <w:ind w:left="2880" w:hanging="360"/>
      </w:pPr>
      <w:rPr>
        <w:rFonts w:ascii="Symbol" w:eastAsia="Symbol" w:hAnsi="Symbol"/>
        <w:w w:val="100"/>
        <w:sz w:val="20"/>
        <w:szCs w:val="20"/>
        <w:shd w:val="clear" w:color="auto" w:fill="auto"/>
      </w:rPr>
    </w:lvl>
    <w:lvl w:ilvl="4" w:tplc="5C48CD38">
      <w:start w:val="1"/>
      <w:numFmt w:val="bullet"/>
      <w:lvlText w:val="o"/>
      <w:lvlJc w:val="left"/>
      <w:pPr>
        <w:ind w:left="3600" w:hanging="360"/>
      </w:pPr>
      <w:rPr>
        <w:rFonts w:ascii="Courier New" w:eastAsia="Courier New" w:hAnsi="Courier New"/>
        <w:w w:val="100"/>
        <w:sz w:val="20"/>
        <w:szCs w:val="20"/>
        <w:shd w:val="clear" w:color="auto" w:fill="auto"/>
      </w:rPr>
    </w:lvl>
    <w:lvl w:ilvl="5" w:tplc="715403A8">
      <w:start w:val="1"/>
      <w:numFmt w:val="bullet"/>
      <w:lvlText w:val="§"/>
      <w:lvlJc w:val="left"/>
      <w:pPr>
        <w:ind w:left="4320" w:hanging="360"/>
      </w:pPr>
      <w:rPr>
        <w:rFonts w:ascii="Wingdings" w:eastAsia="Wingdings" w:hAnsi="Wingdings"/>
        <w:w w:val="100"/>
        <w:sz w:val="20"/>
        <w:szCs w:val="20"/>
        <w:shd w:val="clear" w:color="auto" w:fill="auto"/>
      </w:rPr>
    </w:lvl>
    <w:lvl w:ilvl="6" w:tplc="BDBED5A2">
      <w:start w:val="1"/>
      <w:numFmt w:val="bullet"/>
      <w:lvlText w:val="·"/>
      <w:lvlJc w:val="left"/>
      <w:pPr>
        <w:ind w:left="5040" w:hanging="360"/>
      </w:pPr>
      <w:rPr>
        <w:rFonts w:ascii="Symbol" w:eastAsia="Symbol" w:hAnsi="Symbol"/>
        <w:w w:val="100"/>
        <w:sz w:val="20"/>
        <w:szCs w:val="20"/>
        <w:shd w:val="clear" w:color="auto" w:fill="auto"/>
      </w:rPr>
    </w:lvl>
    <w:lvl w:ilvl="7" w:tplc="3FD88B94">
      <w:start w:val="1"/>
      <w:numFmt w:val="bullet"/>
      <w:lvlText w:val="o"/>
      <w:lvlJc w:val="left"/>
      <w:pPr>
        <w:ind w:left="5760" w:hanging="360"/>
      </w:pPr>
      <w:rPr>
        <w:rFonts w:ascii="Courier New" w:eastAsia="Courier New" w:hAnsi="Courier New"/>
        <w:w w:val="100"/>
        <w:sz w:val="20"/>
        <w:szCs w:val="20"/>
        <w:shd w:val="clear" w:color="auto" w:fill="auto"/>
      </w:rPr>
    </w:lvl>
    <w:lvl w:ilvl="8" w:tplc="34B8F976">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14" w15:restartNumberingAfterBreak="0">
    <w:nsid w:val="00000011"/>
    <w:multiLevelType w:val="hybridMultilevel"/>
    <w:tmpl w:val="60F1BF82"/>
    <w:lvl w:ilvl="0" w:tplc="6702360A">
      <w:start w:val="1"/>
      <w:numFmt w:val="bullet"/>
      <w:lvlText w:val="·"/>
      <w:lvlJc w:val="left"/>
      <w:pPr>
        <w:ind w:left="720" w:hanging="360"/>
      </w:pPr>
      <w:rPr>
        <w:rFonts w:ascii="Symbol" w:eastAsia="Symbol" w:hAnsi="Symbol"/>
        <w:w w:val="100"/>
        <w:sz w:val="20"/>
        <w:szCs w:val="20"/>
        <w:shd w:val="clear" w:color="auto" w:fill="auto"/>
      </w:rPr>
    </w:lvl>
    <w:lvl w:ilvl="1" w:tplc="83142FF2">
      <w:start w:val="1"/>
      <w:numFmt w:val="bullet"/>
      <w:lvlText w:val="o"/>
      <w:lvlJc w:val="left"/>
      <w:pPr>
        <w:ind w:left="1440" w:hanging="360"/>
      </w:pPr>
      <w:rPr>
        <w:rFonts w:ascii="Courier New" w:eastAsia="Courier New" w:hAnsi="Courier New"/>
        <w:w w:val="100"/>
        <w:sz w:val="20"/>
        <w:szCs w:val="20"/>
        <w:shd w:val="clear" w:color="auto" w:fill="auto"/>
      </w:rPr>
    </w:lvl>
    <w:lvl w:ilvl="2" w:tplc="E0B87AEA">
      <w:start w:val="1"/>
      <w:numFmt w:val="bullet"/>
      <w:lvlText w:val="§"/>
      <w:lvlJc w:val="left"/>
      <w:pPr>
        <w:ind w:left="2160" w:hanging="360"/>
      </w:pPr>
      <w:rPr>
        <w:rFonts w:ascii="Wingdings" w:eastAsia="Wingdings" w:hAnsi="Wingdings"/>
        <w:w w:val="100"/>
        <w:sz w:val="20"/>
        <w:szCs w:val="20"/>
        <w:shd w:val="clear" w:color="auto" w:fill="auto"/>
      </w:rPr>
    </w:lvl>
    <w:lvl w:ilvl="3" w:tplc="08BC773C">
      <w:start w:val="1"/>
      <w:numFmt w:val="bullet"/>
      <w:lvlText w:val="·"/>
      <w:lvlJc w:val="left"/>
      <w:pPr>
        <w:ind w:left="2880" w:hanging="360"/>
      </w:pPr>
      <w:rPr>
        <w:rFonts w:ascii="Symbol" w:eastAsia="Symbol" w:hAnsi="Symbol"/>
        <w:w w:val="100"/>
        <w:sz w:val="20"/>
        <w:szCs w:val="20"/>
        <w:shd w:val="clear" w:color="auto" w:fill="auto"/>
      </w:rPr>
    </w:lvl>
    <w:lvl w:ilvl="4" w:tplc="C1FC80A4">
      <w:start w:val="1"/>
      <w:numFmt w:val="bullet"/>
      <w:lvlText w:val="o"/>
      <w:lvlJc w:val="left"/>
      <w:pPr>
        <w:ind w:left="3600" w:hanging="360"/>
      </w:pPr>
      <w:rPr>
        <w:rFonts w:ascii="Courier New" w:eastAsia="Courier New" w:hAnsi="Courier New"/>
        <w:w w:val="100"/>
        <w:sz w:val="20"/>
        <w:szCs w:val="20"/>
        <w:shd w:val="clear" w:color="auto" w:fill="auto"/>
      </w:rPr>
    </w:lvl>
    <w:lvl w:ilvl="5" w:tplc="717059A6">
      <w:start w:val="1"/>
      <w:numFmt w:val="bullet"/>
      <w:lvlText w:val="§"/>
      <w:lvlJc w:val="left"/>
      <w:pPr>
        <w:ind w:left="4320" w:hanging="360"/>
      </w:pPr>
      <w:rPr>
        <w:rFonts w:ascii="Wingdings" w:eastAsia="Wingdings" w:hAnsi="Wingdings"/>
        <w:w w:val="100"/>
        <w:sz w:val="20"/>
        <w:szCs w:val="20"/>
        <w:shd w:val="clear" w:color="auto" w:fill="auto"/>
      </w:rPr>
    </w:lvl>
    <w:lvl w:ilvl="6" w:tplc="CCEAEB46">
      <w:start w:val="1"/>
      <w:numFmt w:val="bullet"/>
      <w:lvlText w:val="·"/>
      <w:lvlJc w:val="left"/>
      <w:pPr>
        <w:ind w:left="5040" w:hanging="360"/>
      </w:pPr>
      <w:rPr>
        <w:rFonts w:ascii="Symbol" w:eastAsia="Symbol" w:hAnsi="Symbol"/>
        <w:w w:val="100"/>
        <w:sz w:val="20"/>
        <w:szCs w:val="20"/>
        <w:shd w:val="clear" w:color="auto" w:fill="auto"/>
      </w:rPr>
    </w:lvl>
    <w:lvl w:ilvl="7" w:tplc="6AEC45F0">
      <w:start w:val="1"/>
      <w:numFmt w:val="bullet"/>
      <w:lvlText w:val="o"/>
      <w:lvlJc w:val="left"/>
      <w:pPr>
        <w:ind w:left="5760" w:hanging="360"/>
      </w:pPr>
      <w:rPr>
        <w:rFonts w:ascii="Courier New" w:eastAsia="Courier New" w:hAnsi="Courier New"/>
        <w:w w:val="100"/>
        <w:sz w:val="20"/>
        <w:szCs w:val="20"/>
        <w:shd w:val="clear" w:color="auto" w:fill="auto"/>
      </w:rPr>
    </w:lvl>
    <w:lvl w:ilvl="8" w:tplc="9436497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15" w15:restartNumberingAfterBreak="0">
    <w:nsid w:val="00000012"/>
    <w:multiLevelType w:val="hybridMultilevel"/>
    <w:tmpl w:val="06EC6470"/>
    <w:lvl w:ilvl="0" w:tplc="BC8AA516">
      <w:start w:val="1"/>
      <w:numFmt w:val="bullet"/>
      <w:lvlText w:val="•"/>
      <w:lvlJc w:val="left"/>
      <w:pPr>
        <w:ind w:left="738" w:hanging="360"/>
      </w:pPr>
      <w:rPr>
        <w:rFonts w:ascii="Arial" w:eastAsia="Arial" w:hAnsi="Arial"/>
        <w:w w:val="100"/>
        <w:sz w:val="20"/>
        <w:szCs w:val="20"/>
        <w:shd w:val="clear" w:color="auto" w:fill="auto"/>
      </w:rPr>
    </w:lvl>
    <w:lvl w:ilvl="1" w:tplc="F1248D16">
      <w:start w:val="1"/>
      <w:numFmt w:val="bullet"/>
      <w:lvlText w:val="o"/>
      <w:lvlJc w:val="left"/>
      <w:pPr>
        <w:ind w:left="1458" w:hanging="360"/>
      </w:pPr>
      <w:rPr>
        <w:rFonts w:ascii="Courier New" w:eastAsia="Courier New" w:hAnsi="Courier New"/>
        <w:w w:val="100"/>
        <w:sz w:val="20"/>
        <w:szCs w:val="20"/>
        <w:shd w:val="clear" w:color="auto" w:fill="auto"/>
      </w:rPr>
    </w:lvl>
    <w:lvl w:ilvl="2" w:tplc="0888C5BE">
      <w:start w:val="1"/>
      <w:numFmt w:val="bullet"/>
      <w:lvlText w:val="§"/>
      <w:lvlJc w:val="left"/>
      <w:pPr>
        <w:ind w:left="2178" w:hanging="360"/>
      </w:pPr>
      <w:rPr>
        <w:rFonts w:ascii="Wingdings" w:eastAsia="Wingdings" w:hAnsi="Wingdings"/>
        <w:w w:val="100"/>
        <w:sz w:val="20"/>
        <w:szCs w:val="20"/>
        <w:shd w:val="clear" w:color="auto" w:fill="auto"/>
      </w:rPr>
    </w:lvl>
    <w:lvl w:ilvl="3" w:tplc="B0AEACFE">
      <w:start w:val="1"/>
      <w:numFmt w:val="bullet"/>
      <w:lvlText w:val="·"/>
      <w:lvlJc w:val="left"/>
      <w:pPr>
        <w:ind w:left="2898" w:hanging="360"/>
      </w:pPr>
      <w:rPr>
        <w:rFonts w:ascii="Symbol" w:eastAsia="Symbol" w:hAnsi="Symbol"/>
        <w:w w:val="100"/>
        <w:sz w:val="20"/>
        <w:szCs w:val="20"/>
        <w:shd w:val="clear" w:color="auto" w:fill="auto"/>
      </w:rPr>
    </w:lvl>
    <w:lvl w:ilvl="4" w:tplc="034827C2">
      <w:start w:val="1"/>
      <w:numFmt w:val="bullet"/>
      <w:lvlText w:val="o"/>
      <w:lvlJc w:val="left"/>
      <w:pPr>
        <w:ind w:left="3618" w:hanging="360"/>
      </w:pPr>
      <w:rPr>
        <w:rFonts w:ascii="Courier New" w:eastAsia="Courier New" w:hAnsi="Courier New"/>
        <w:w w:val="100"/>
        <w:sz w:val="20"/>
        <w:szCs w:val="20"/>
        <w:shd w:val="clear" w:color="auto" w:fill="auto"/>
      </w:rPr>
    </w:lvl>
    <w:lvl w:ilvl="5" w:tplc="A72CB48A">
      <w:start w:val="1"/>
      <w:numFmt w:val="bullet"/>
      <w:lvlText w:val="§"/>
      <w:lvlJc w:val="left"/>
      <w:pPr>
        <w:ind w:left="4338" w:hanging="360"/>
      </w:pPr>
      <w:rPr>
        <w:rFonts w:ascii="Wingdings" w:eastAsia="Wingdings" w:hAnsi="Wingdings"/>
        <w:w w:val="100"/>
        <w:sz w:val="20"/>
        <w:szCs w:val="20"/>
        <w:shd w:val="clear" w:color="auto" w:fill="auto"/>
      </w:rPr>
    </w:lvl>
    <w:lvl w:ilvl="6" w:tplc="C2C2467E">
      <w:start w:val="1"/>
      <w:numFmt w:val="bullet"/>
      <w:lvlText w:val="·"/>
      <w:lvlJc w:val="left"/>
      <w:pPr>
        <w:ind w:left="5058" w:hanging="360"/>
      </w:pPr>
      <w:rPr>
        <w:rFonts w:ascii="Symbol" w:eastAsia="Symbol" w:hAnsi="Symbol"/>
        <w:w w:val="100"/>
        <w:sz w:val="20"/>
        <w:szCs w:val="20"/>
        <w:shd w:val="clear" w:color="auto" w:fill="auto"/>
      </w:rPr>
    </w:lvl>
    <w:lvl w:ilvl="7" w:tplc="D17E89A8">
      <w:start w:val="1"/>
      <w:numFmt w:val="bullet"/>
      <w:lvlText w:val="o"/>
      <w:lvlJc w:val="left"/>
      <w:pPr>
        <w:ind w:left="5778" w:hanging="360"/>
      </w:pPr>
      <w:rPr>
        <w:rFonts w:ascii="Courier New" w:eastAsia="Courier New" w:hAnsi="Courier New"/>
        <w:w w:val="100"/>
        <w:sz w:val="20"/>
        <w:szCs w:val="20"/>
        <w:shd w:val="clear" w:color="auto" w:fill="auto"/>
      </w:rPr>
    </w:lvl>
    <w:lvl w:ilvl="8" w:tplc="5590D77A">
      <w:start w:val="1"/>
      <w:numFmt w:val="bullet"/>
      <w:lvlText w:val="§"/>
      <w:lvlJc w:val="left"/>
      <w:pPr>
        <w:ind w:left="6498" w:hanging="360"/>
      </w:pPr>
      <w:rPr>
        <w:rFonts w:ascii="Wingdings" w:eastAsia="Wingdings" w:hAnsi="Wingdings"/>
        <w:w w:val="100"/>
        <w:sz w:val="20"/>
        <w:szCs w:val="20"/>
        <w:shd w:val="clear" w:color="auto" w:fill="auto"/>
      </w:rPr>
    </w:lvl>
  </w:abstractNum>
  <w:abstractNum w:abstractNumId="16" w15:restartNumberingAfterBreak="0">
    <w:nsid w:val="00000013"/>
    <w:multiLevelType w:val="hybridMultilevel"/>
    <w:tmpl w:val="336E8A9F"/>
    <w:lvl w:ilvl="0" w:tplc="385A4FCA">
      <w:start w:val="1"/>
      <w:numFmt w:val="bullet"/>
      <w:lvlText w:val="·"/>
      <w:lvlJc w:val="left"/>
      <w:pPr>
        <w:ind w:left="720" w:hanging="360"/>
      </w:pPr>
      <w:rPr>
        <w:rFonts w:ascii="Symbol" w:eastAsia="Symbol" w:hAnsi="Symbol"/>
        <w:w w:val="100"/>
        <w:sz w:val="20"/>
        <w:szCs w:val="20"/>
        <w:shd w:val="clear" w:color="auto" w:fill="auto"/>
      </w:rPr>
    </w:lvl>
    <w:lvl w:ilvl="1" w:tplc="7FC059EE">
      <w:start w:val="1"/>
      <w:numFmt w:val="bullet"/>
      <w:lvlText w:val="o"/>
      <w:lvlJc w:val="left"/>
      <w:pPr>
        <w:ind w:left="1440" w:hanging="360"/>
      </w:pPr>
      <w:rPr>
        <w:rFonts w:ascii="Courier New" w:eastAsia="Courier New" w:hAnsi="Courier New"/>
        <w:w w:val="100"/>
        <w:sz w:val="20"/>
        <w:szCs w:val="20"/>
        <w:shd w:val="clear" w:color="auto" w:fill="auto"/>
      </w:rPr>
    </w:lvl>
    <w:lvl w:ilvl="2" w:tplc="50D6A64C">
      <w:start w:val="1"/>
      <w:numFmt w:val="bullet"/>
      <w:lvlText w:val="§"/>
      <w:lvlJc w:val="left"/>
      <w:pPr>
        <w:ind w:left="2160" w:hanging="360"/>
      </w:pPr>
      <w:rPr>
        <w:rFonts w:ascii="Wingdings" w:eastAsia="Wingdings" w:hAnsi="Wingdings"/>
        <w:w w:val="100"/>
        <w:sz w:val="20"/>
        <w:szCs w:val="20"/>
        <w:shd w:val="clear" w:color="auto" w:fill="auto"/>
      </w:rPr>
    </w:lvl>
    <w:lvl w:ilvl="3" w:tplc="36364416">
      <w:start w:val="1"/>
      <w:numFmt w:val="bullet"/>
      <w:lvlText w:val="·"/>
      <w:lvlJc w:val="left"/>
      <w:pPr>
        <w:ind w:left="2880" w:hanging="360"/>
      </w:pPr>
      <w:rPr>
        <w:rFonts w:ascii="Symbol" w:eastAsia="Symbol" w:hAnsi="Symbol"/>
        <w:w w:val="100"/>
        <w:sz w:val="20"/>
        <w:szCs w:val="20"/>
        <w:shd w:val="clear" w:color="auto" w:fill="auto"/>
      </w:rPr>
    </w:lvl>
    <w:lvl w:ilvl="4" w:tplc="92125730">
      <w:start w:val="1"/>
      <w:numFmt w:val="bullet"/>
      <w:lvlText w:val="o"/>
      <w:lvlJc w:val="left"/>
      <w:pPr>
        <w:ind w:left="3600" w:hanging="360"/>
      </w:pPr>
      <w:rPr>
        <w:rFonts w:ascii="Courier New" w:eastAsia="Courier New" w:hAnsi="Courier New"/>
        <w:w w:val="100"/>
        <w:sz w:val="20"/>
        <w:szCs w:val="20"/>
        <w:shd w:val="clear" w:color="auto" w:fill="auto"/>
      </w:rPr>
    </w:lvl>
    <w:lvl w:ilvl="5" w:tplc="68CE29DA">
      <w:start w:val="1"/>
      <w:numFmt w:val="bullet"/>
      <w:lvlText w:val="§"/>
      <w:lvlJc w:val="left"/>
      <w:pPr>
        <w:ind w:left="4320" w:hanging="360"/>
      </w:pPr>
      <w:rPr>
        <w:rFonts w:ascii="Wingdings" w:eastAsia="Wingdings" w:hAnsi="Wingdings"/>
        <w:w w:val="100"/>
        <w:sz w:val="20"/>
        <w:szCs w:val="20"/>
        <w:shd w:val="clear" w:color="auto" w:fill="auto"/>
      </w:rPr>
    </w:lvl>
    <w:lvl w:ilvl="6" w:tplc="EB08308A">
      <w:start w:val="1"/>
      <w:numFmt w:val="bullet"/>
      <w:lvlText w:val="·"/>
      <w:lvlJc w:val="left"/>
      <w:pPr>
        <w:ind w:left="5040" w:hanging="360"/>
      </w:pPr>
      <w:rPr>
        <w:rFonts w:ascii="Symbol" w:eastAsia="Symbol" w:hAnsi="Symbol"/>
        <w:w w:val="100"/>
        <w:sz w:val="20"/>
        <w:szCs w:val="20"/>
        <w:shd w:val="clear" w:color="auto" w:fill="auto"/>
      </w:rPr>
    </w:lvl>
    <w:lvl w:ilvl="7" w:tplc="67E66D4E">
      <w:start w:val="1"/>
      <w:numFmt w:val="bullet"/>
      <w:lvlText w:val="o"/>
      <w:lvlJc w:val="left"/>
      <w:pPr>
        <w:ind w:left="5760" w:hanging="360"/>
      </w:pPr>
      <w:rPr>
        <w:rFonts w:ascii="Courier New" w:eastAsia="Courier New" w:hAnsi="Courier New"/>
        <w:w w:val="100"/>
        <w:sz w:val="20"/>
        <w:szCs w:val="20"/>
        <w:shd w:val="clear" w:color="auto" w:fill="auto"/>
      </w:rPr>
    </w:lvl>
    <w:lvl w:ilvl="8" w:tplc="AFA4BC20">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17" w15:restartNumberingAfterBreak="0">
    <w:nsid w:val="00000014"/>
    <w:multiLevelType w:val="hybridMultilevel"/>
    <w:tmpl w:val="169BDCA8"/>
    <w:lvl w:ilvl="0" w:tplc="301C078C">
      <w:start w:val="1"/>
      <w:numFmt w:val="bullet"/>
      <w:lvlText w:val="·"/>
      <w:lvlJc w:val="left"/>
      <w:pPr>
        <w:ind w:left="720" w:hanging="360"/>
      </w:pPr>
      <w:rPr>
        <w:rFonts w:ascii="Symbol" w:eastAsia="Symbol" w:hAnsi="Symbol"/>
        <w:w w:val="100"/>
        <w:sz w:val="20"/>
        <w:szCs w:val="20"/>
        <w:shd w:val="clear" w:color="auto" w:fill="auto"/>
      </w:rPr>
    </w:lvl>
    <w:lvl w:ilvl="1" w:tplc="EA58E0A4">
      <w:start w:val="1"/>
      <w:numFmt w:val="bullet"/>
      <w:lvlText w:val="o"/>
      <w:lvlJc w:val="left"/>
      <w:pPr>
        <w:ind w:left="1440" w:hanging="360"/>
      </w:pPr>
      <w:rPr>
        <w:rFonts w:ascii="Courier New" w:eastAsia="Courier New" w:hAnsi="Courier New"/>
        <w:w w:val="100"/>
        <w:sz w:val="20"/>
        <w:szCs w:val="20"/>
        <w:shd w:val="clear" w:color="auto" w:fill="auto"/>
      </w:rPr>
    </w:lvl>
    <w:lvl w:ilvl="2" w:tplc="8CBECC3E">
      <w:start w:val="1"/>
      <w:numFmt w:val="bullet"/>
      <w:lvlText w:val="§"/>
      <w:lvlJc w:val="left"/>
      <w:pPr>
        <w:ind w:left="2160" w:hanging="360"/>
      </w:pPr>
      <w:rPr>
        <w:rFonts w:ascii="Wingdings" w:eastAsia="Wingdings" w:hAnsi="Wingdings"/>
        <w:w w:val="100"/>
        <w:sz w:val="20"/>
        <w:szCs w:val="20"/>
        <w:shd w:val="clear" w:color="auto" w:fill="auto"/>
      </w:rPr>
    </w:lvl>
    <w:lvl w:ilvl="3" w:tplc="24FEB09E">
      <w:start w:val="1"/>
      <w:numFmt w:val="bullet"/>
      <w:lvlText w:val="·"/>
      <w:lvlJc w:val="left"/>
      <w:pPr>
        <w:ind w:left="2880" w:hanging="360"/>
      </w:pPr>
      <w:rPr>
        <w:rFonts w:ascii="Symbol" w:eastAsia="Symbol" w:hAnsi="Symbol"/>
        <w:w w:val="100"/>
        <w:sz w:val="20"/>
        <w:szCs w:val="20"/>
        <w:shd w:val="clear" w:color="auto" w:fill="auto"/>
      </w:rPr>
    </w:lvl>
    <w:lvl w:ilvl="4" w:tplc="10D63BF4">
      <w:start w:val="1"/>
      <w:numFmt w:val="bullet"/>
      <w:lvlText w:val="o"/>
      <w:lvlJc w:val="left"/>
      <w:pPr>
        <w:ind w:left="3600" w:hanging="360"/>
      </w:pPr>
      <w:rPr>
        <w:rFonts w:ascii="Courier New" w:eastAsia="Courier New" w:hAnsi="Courier New"/>
        <w:w w:val="100"/>
        <w:sz w:val="20"/>
        <w:szCs w:val="20"/>
        <w:shd w:val="clear" w:color="auto" w:fill="auto"/>
      </w:rPr>
    </w:lvl>
    <w:lvl w:ilvl="5" w:tplc="8CE83E12">
      <w:start w:val="1"/>
      <w:numFmt w:val="bullet"/>
      <w:lvlText w:val="§"/>
      <w:lvlJc w:val="left"/>
      <w:pPr>
        <w:ind w:left="4320" w:hanging="360"/>
      </w:pPr>
      <w:rPr>
        <w:rFonts w:ascii="Wingdings" w:eastAsia="Wingdings" w:hAnsi="Wingdings"/>
        <w:w w:val="100"/>
        <w:sz w:val="20"/>
        <w:szCs w:val="20"/>
        <w:shd w:val="clear" w:color="auto" w:fill="auto"/>
      </w:rPr>
    </w:lvl>
    <w:lvl w:ilvl="6" w:tplc="CCA8D298">
      <w:start w:val="1"/>
      <w:numFmt w:val="bullet"/>
      <w:lvlText w:val="·"/>
      <w:lvlJc w:val="left"/>
      <w:pPr>
        <w:ind w:left="5040" w:hanging="360"/>
      </w:pPr>
      <w:rPr>
        <w:rFonts w:ascii="Symbol" w:eastAsia="Symbol" w:hAnsi="Symbol"/>
        <w:w w:val="100"/>
        <w:sz w:val="20"/>
        <w:szCs w:val="20"/>
        <w:shd w:val="clear" w:color="auto" w:fill="auto"/>
      </w:rPr>
    </w:lvl>
    <w:lvl w:ilvl="7" w:tplc="CC3CC7F2">
      <w:start w:val="1"/>
      <w:numFmt w:val="bullet"/>
      <w:lvlText w:val="o"/>
      <w:lvlJc w:val="left"/>
      <w:pPr>
        <w:ind w:left="5760" w:hanging="360"/>
      </w:pPr>
      <w:rPr>
        <w:rFonts w:ascii="Courier New" w:eastAsia="Courier New" w:hAnsi="Courier New"/>
        <w:w w:val="100"/>
        <w:sz w:val="20"/>
        <w:szCs w:val="20"/>
        <w:shd w:val="clear" w:color="auto" w:fill="auto"/>
      </w:rPr>
    </w:lvl>
    <w:lvl w:ilvl="8" w:tplc="0C489EA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18" w15:restartNumberingAfterBreak="0">
    <w:nsid w:val="00000015"/>
    <w:multiLevelType w:val="hybridMultilevel"/>
    <w:tmpl w:val="4088CA09"/>
    <w:lvl w:ilvl="0" w:tplc="AD8AFF0A">
      <w:start w:val="1"/>
      <w:numFmt w:val="bullet"/>
      <w:lvlText w:val="·"/>
      <w:lvlJc w:val="left"/>
      <w:pPr>
        <w:ind w:left="720" w:hanging="360"/>
      </w:pPr>
      <w:rPr>
        <w:rFonts w:ascii="Symbol" w:eastAsia="Symbol" w:hAnsi="Symbol"/>
        <w:w w:val="100"/>
        <w:sz w:val="20"/>
        <w:szCs w:val="20"/>
        <w:shd w:val="clear" w:color="auto" w:fill="auto"/>
      </w:rPr>
    </w:lvl>
    <w:lvl w:ilvl="1" w:tplc="D916C3CA">
      <w:start w:val="1"/>
      <w:numFmt w:val="bullet"/>
      <w:lvlText w:val="o"/>
      <w:lvlJc w:val="left"/>
      <w:pPr>
        <w:ind w:left="1440" w:hanging="360"/>
      </w:pPr>
      <w:rPr>
        <w:rFonts w:ascii="Courier New" w:eastAsia="Courier New" w:hAnsi="Courier New"/>
        <w:w w:val="100"/>
        <w:sz w:val="20"/>
        <w:szCs w:val="20"/>
        <w:shd w:val="clear" w:color="auto" w:fill="auto"/>
      </w:rPr>
    </w:lvl>
    <w:lvl w:ilvl="2" w:tplc="ABE6329A">
      <w:start w:val="1"/>
      <w:numFmt w:val="bullet"/>
      <w:lvlText w:val="§"/>
      <w:lvlJc w:val="left"/>
      <w:pPr>
        <w:ind w:left="2160" w:hanging="360"/>
      </w:pPr>
      <w:rPr>
        <w:rFonts w:ascii="Wingdings" w:eastAsia="Wingdings" w:hAnsi="Wingdings"/>
        <w:w w:val="100"/>
        <w:sz w:val="20"/>
        <w:szCs w:val="20"/>
        <w:shd w:val="clear" w:color="auto" w:fill="auto"/>
      </w:rPr>
    </w:lvl>
    <w:lvl w:ilvl="3" w:tplc="8B4C74EA">
      <w:start w:val="1"/>
      <w:numFmt w:val="bullet"/>
      <w:lvlText w:val="·"/>
      <w:lvlJc w:val="left"/>
      <w:pPr>
        <w:ind w:left="2880" w:hanging="360"/>
      </w:pPr>
      <w:rPr>
        <w:rFonts w:ascii="Symbol" w:eastAsia="Symbol" w:hAnsi="Symbol"/>
        <w:w w:val="100"/>
        <w:sz w:val="20"/>
        <w:szCs w:val="20"/>
        <w:shd w:val="clear" w:color="auto" w:fill="auto"/>
      </w:rPr>
    </w:lvl>
    <w:lvl w:ilvl="4" w:tplc="A2D8E480">
      <w:start w:val="1"/>
      <w:numFmt w:val="bullet"/>
      <w:lvlText w:val="o"/>
      <w:lvlJc w:val="left"/>
      <w:pPr>
        <w:ind w:left="3600" w:hanging="360"/>
      </w:pPr>
      <w:rPr>
        <w:rFonts w:ascii="Courier New" w:eastAsia="Courier New" w:hAnsi="Courier New"/>
        <w:w w:val="100"/>
        <w:sz w:val="20"/>
        <w:szCs w:val="20"/>
        <w:shd w:val="clear" w:color="auto" w:fill="auto"/>
      </w:rPr>
    </w:lvl>
    <w:lvl w:ilvl="5" w:tplc="9560F3A0">
      <w:start w:val="1"/>
      <w:numFmt w:val="bullet"/>
      <w:lvlText w:val="§"/>
      <w:lvlJc w:val="left"/>
      <w:pPr>
        <w:ind w:left="4320" w:hanging="360"/>
      </w:pPr>
      <w:rPr>
        <w:rFonts w:ascii="Wingdings" w:eastAsia="Wingdings" w:hAnsi="Wingdings"/>
        <w:w w:val="100"/>
        <w:sz w:val="20"/>
        <w:szCs w:val="20"/>
        <w:shd w:val="clear" w:color="auto" w:fill="auto"/>
      </w:rPr>
    </w:lvl>
    <w:lvl w:ilvl="6" w:tplc="E076D4E2">
      <w:start w:val="1"/>
      <w:numFmt w:val="bullet"/>
      <w:lvlText w:val="·"/>
      <w:lvlJc w:val="left"/>
      <w:pPr>
        <w:ind w:left="5040" w:hanging="360"/>
      </w:pPr>
      <w:rPr>
        <w:rFonts w:ascii="Symbol" w:eastAsia="Symbol" w:hAnsi="Symbol"/>
        <w:w w:val="100"/>
        <w:sz w:val="20"/>
        <w:szCs w:val="20"/>
        <w:shd w:val="clear" w:color="auto" w:fill="auto"/>
      </w:rPr>
    </w:lvl>
    <w:lvl w:ilvl="7" w:tplc="92729328">
      <w:start w:val="1"/>
      <w:numFmt w:val="bullet"/>
      <w:lvlText w:val="o"/>
      <w:lvlJc w:val="left"/>
      <w:pPr>
        <w:ind w:left="5760" w:hanging="360"/>
      </w:pPr>
      <w:rPr>
        <w:rFonts w:ascii="Courier New" w:eastAsia="Courier New" w:hAnsi="Courier New"/>
        <w:w w:val="100"/>
        <w:sz w:val="20"/>
        <w:szCs w:val="20"/>
        <w:shd w:val="clear" w:color="auto" w:fill="auto"/>
      </w:rPr>
    </w:lvl>
    <w:lvl w:ilvl="8" w:tplc="C7EE82E2">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19" w15:restartNumberingAfterBreak="0">
    <w:nsid w:val="00000017"/>
    <w:multiLevelType w:val="hybridMultilevel"/>
    <w:tmpl w:val="670EB6B5"/>
    <w:lvl w:ilvl="0" w:tplc="3620CB54">
      <w:start w:val="1"/>
      <w:numFmt w:val="decimal"/>
      <w:lvlText w:val="%1."/>
      <w:lvlJc w:val="left"/>
      <w:pPr>
        <w:ind w:left="720" w:hanging="360"/>
      </w:pPr>
    </w:lvl>
    <w:lvl w:ilvl="1" w:tplc="D0BC4146">
      <w:start w:val="1"/>
      <w:numFmt w:val="lowerLetter"/>
      <w:lvlText w:val="%2."/>
      <w:lvlJc w:val="left"/>
      <w:pPr>
        <w:ind w:left="1440" w:hanging="360"/>
      </w:pPr>
    </w:lvl>
    <w:lvl w:ilvl="2" w:tplc="6A12AEE2">
      <w:start w:val="1"/>
      <w:numFmt w:val="lowerRoman"/>
      <w:lvlText w:val="%3."/>
      <w:lvlJc w:val="right"/>
      <w:pPr>
        <w:ind w:left="2160" w:hanging="180"/>
      </w:pPr>
    </w:lvl>
    <w:lvl w:ilvl="3" w:tplc="911664BA">
      <w:start w:val="1"/>
      <w:numFmt w:val="decimal"/>
      <w:lvlText w:val="%4."/>
      <w:lvlJc w:val="left"/>
      <w:pPr>
        <w:ind w:left="2880" w:hanging="360"/>
      </w:pPr>
    </w:lvl>
    <w:lvl w:ilvl="4" w:tplc="CF6034DA">
      <w:start w:val="1"/>
      <w:numFmt w:val="lowerLetter"/>
      <w:lvlText w:val="%5."/>
      <w:lvlJc w:val="left"/>
      <w:pPr>
        <w:ind w:left="3600" w:hanging="360"/>
      </w:pPr>
    </w:lvl>
    <w:lvl w:ilvl="5" w:tplc="082A70D6">
      <w:start w:val="1"/>
      <w:numFmt w:val="lowerRoman"/>
      <w:lvlText w:val="%6."/>
      <w:lvlJc w:val="right"/>
      <w:pPr>
        <w:ind w:left="4320" w:hanging="180"/>
      </w:pPr>
    </w:lvl>
    <w:lvl w:ilvl="6" w:tplc="468830DE">
      <w:start w:val="1"/>
      <w:numFmt w:val="decimal"/>
      <w:lvlText w:val="%7."/>
      <w:lvlJc w:val="left"/>
      <w:pPr>
        <w:ind w:left="5040" w:hanging="360"/>
      </w:pPr>
    </w:lvl>
    <w:lvl w:ilvl="7" w:tplc="13FE6016">
      <w:start w:val="1"/>
      <w:numFmt w:val="lowerLetter"/>
      <w:lvlText w:val="%8."/>
      <w:lvlJc w:val="left"/>
      <w:pPr>
        <w:ind w:left="5760" w:hanging="360"/>
      </w:pPr>
    </w:lvl>
    <w:lvl w:ilvl="8" w:tplc="A0D455E0">
      <w:start w:val="1"/>
      <w:numFmt w:val="lowerRoman"/>
      <w:lvlText w:val="%9."/>
      <w:lvlJc w:val="right"/>
      <w:pPr>
        <w:ind w:left="6480" w:hanging="180"/>
      </w:pPr>
    </w:lvl>
  </w:abstractNum>
  <w:abstractNum w:abstractNumId="20" w15:restartNumberingAfterBreak="0">
    <w:nsid w:val="00000018"/>
    <w:multiLevelType w:val="hybridMultilevel"/>
    <w:tmpl w:val="0847BAC4"/>
    <w:lvl w:ilvl="0" w:tplc="E5F46DCA">
      <w:start w:val="1"/>
      <w:numFmt w:val="bullet"/>
      <w:lvlText w:val="·"/>
      <w:lvlJc w:val="left"/>
      <w:pPr>
        <w:ind w:left="720" w:hanging="360"/>
      </w:pPr>
      <w:rPr>
        <w:rFonts w:ascii="Symbol" w:eastAsia="Symbol" w:hAnsi="Symbol"/>
        <w:w w:val="100"/>
        <w:sz w:val="20"/>
        <w:szCs w:val="20"/>
        <w:shd w:val="clear" w:color="auto" w:fill="auto"/>
      </w:rPr>
    </w:lvl>
    <w:lvl w:ilvl="1" w:tplc="405ED60C">
      <w:start w:val="1"/>
      <w:numFmt w:val="bullet"/>
      <w:lvlText w:val="o"/>
      <w:lvlJc w:val="left"/>
      <w:pPr>
        <w:ind w:left="1440" w:hanging="360"/>
      </w:pPr>
      <w:rPr>
        <w:rFonts w:ascii="Courier New" w:eastAsia="Courier New" w:hAnsi="Courier New"/>
        <w:w w:val="100"/>
        <w:sz w:val="20"/>
        <w:szCs w:val="20"/>
        <w:shd w:val="clear" w:color="auto" w:fill="auto"/>
      </w:rPr>
    </w:lvl>
    <w:lvl w:ilvl="2" w:tplc="1004D4FA">
      <w:start w:val="1"/>
      <w:numFmt w:val="bullet"/>
      <w:lvlText w:val="§"/>
      <w:lvlJc w:val="left"/>
      <w:pPr>
        <w:ind w:left="2160" w:hanging="360"/>
      </w:pPr>
      <w:rPr>
        <w:rFonts w:ascii="Wingdings" w:eastAsia="Wingdings" w:hAnsi="Wingdings"/>
        <w:w w:val="100"/>
        <w:sz w:val="20"/>
        <w:szCs w:val="20"/>
        <w:shd w:val="clear" w:color="auto" w:fill="auto"/>
      </w:rPr>
    </w:lvl>
    <w:lvl w:ilvl="3" w:tplc="1892DC94">
      <w:start w:val="1"/>
      <w:numFmt w:val="bullet"/>
      <w:lvlText w:val="·"/>
      <w:lvlJc w:val="left"/>
      <w:pPr>
        <w:ind w:left="2880" w:hanging="360"/>
      </w:pPr>
      <w:rPr>
        <w:rFonts w:ascii="Symbol" w:eastAsia="Symbol" w:hAnsi="Symbol"/>
        <w:w w:val="100"/>
        <w:sz w:val="20"/>
        <w:szCs w:val="20"/>
        <w:shd w:val="clear" w:color="auto" w:fill="auto"/>
      </w:rPr>
    </w:lvl>
    <w:lvl w:ilvl="4" w:tplc="BBB242F0">
      <w:start w:val="1"/>
      <w:numFmt w:val="bullet"/>
      <w:lvlText w:val="o"/>
      <w:lvlJc w:val="left"/>
      <w:pPr>
        <w:ind w:left="3600" w:hanging="360"/>
      </w:pPr>
      <w:rPr>
        <w:rFonts w:ascii="Courier New" w:eastAsia="Courier New" w:hAnsi="Courier New"/>
        <w:w w:val="100"/>
        <w:sz w:val="20"/>
        <w:szCs w:val="20"/>
        <w:shd w:val="clear" w:color="auto" w:fill="auto"/>
      </w:rPr>
    </w:lvl>
    <w:lvl w:ilvl="5" w:tplc="4E0C7CBA">
      <w:start w:val="1"/>
      <w:numFmt w:val="bullet"/>
      <w:lvlText w:val="§"/>
      <w:lvlJc w:val="left"/>
      <w:pPr>
        <w:ind w:left="4320" w:hanging="360"/>
      </w:pPr>
      <w:rPr>
        <w:rFonts w:ascii="Wingdings" w:eastAsia="Wingdings" w:hAnsi="Wingdings"/>
        <w:w w:val="100"/>
        <w:sz w:val="20"/>
        <w:szCs w:val="20"/>
        <w:shd w:val="clear" w:color="auto" w:fill="auto"/>
      </w:rPr>
    </w:lvl>
    <w:lvl w:ilvl="6" w:tplc="82461D0E">
      <w:start w:val="1"/>
      <w:numFmt w:val="bullet"/>
      <w:lvlText w:val="·"/>
      <w:lvlJc w:val="left"/>
      <w:pPr>
        <w:ind w:left="5040" w:hanging="360"/>
      </w:pPr>
      <w:rPr>
        <w:rFonts w:ascii="Symbol" w:eastAsia="Symbol" w:hAnsi="Symbol"/>
        <w:w w:val="100"/>
        <w:sz w:val="20"/>
        <w:szCs w:val="20"/>
        <w:shd w:val="clear" w:color="auto" w:fill="auto"/>
      </w:rPr>
    </w:lvl>
    <w:lvl w:ilvl="7" w:tplc="FD845D78">
      <w:start w:val="1"/>
      <w:numFmt w:val="bullet"/>
      <w:lvlText w:val="o"/>
      <w:lvlJc w:val="left"/>
      <w:pPr>
        <w:ind w:left="5760" w:hanging="360"/>
      </w:pPr>
      <w:rPr>
        <w:rFonts w:ascii="Courier New" w:eastAsia="Courier New" w:hAnsi="Courier New"/>
        <w:w w:val="100"/>
        <w:sz w:val="20"/>
        <w:szCs w:val="20"/>
        <w:shd w:val="clear" w:color="auto" w:fill="auto"/>
      </w:rPr>
    </w:lvl>
    <w:lvl w:ilvl="8" w:tplc="35A46110">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21" w15:restartNumberingAfterBreak="0">
    <w:nsid w:val="00000019"/>
    <w:multiLevelType w:val="hybridMultilevel"/>
    <w:tmpl w:val="0E7B3D86"/>
    <w:lvl w:ilvl="0" w:tplc="427C0D1C">
      <w:start w:val="1"/>
      <w:numFmt w:val="bullet"/>
      <w:lvlText w:val="·"/>
      <w:lvlJc w:val="left"/>
      <w:pPr>
        <w:ind w:left="720" w:hanging="360"/>
      </w:pPr>
      <w:rPr>
        <w:rFonts w:ascii="Symbol" w:eastAsia="Symbol" w:hAnsi="Symbol"/>
        <w:w w:val="100"/>
        <w:sz w:val="20"/>
        <w:szCs w:val="20"/>
        <w:shd w:val="clear" w:color="auto" w:fill="auto"/>
      </w:rPr>
    </w:lvl>
    <w:lvl w:ilvl="1" w:tplc="361056DC">
      <w:start w:val="1"/>
      <w:numFmt w:val="bullet"/>
      <w:lvlText w:val="o"/>
      <w:lvlJc w:val="left"/>
      <w:pPr>
        <w:ind w:left="1440" w:hanging="360"/>
      </w:pPr>
      <w:rPr>
        <w:rFonts w:ascii="Courier New" w:eastAsia="Courier New" w:hAnsi="Courier New"/>
        <w:w w:val="100"/>
        <w:sz w:val="20"/>
        <w:szCs w:val="20"/>
        <w:shd w:val="clear" w:color="auto" w:fill="auto"/>
      </w:rPr>
    </w:lvl>
    <w:lvl w:ilvl="2" w:tplc="99247602">
      <w:start w:val="1"/>
      <w:numFmt w:val="bullet"/>
      <w:lvlText w:val="§"/>
      <w:lvlJc w:val="left"/>
      <w:pPr>
        <w:ind w:left="2160" w:hanging="360"/>
      </w:pPr>
      <w:rPr>
        <w:rFonts w:ascii="Wingdings" w:eastAsia="Wingdings" w:hAnsi="Wingdings"/>
        <w:w w:val="100"/>
        <w:sz w:val="20"/>
        <w:szCs w:val="20"/>
        <w:shd w:val="clear" w:color="auto" w:fill="auto"/>
      </w:rPr>
    </w:lvl>
    <w:lvl w:ilvl="3" w:tplc="94261654">
      <w:start w:val="1"/>
      <w:numFmt w:val="bullet"/>
      <w:lvlText w:val="·"/>
      <w:lvlJc w:val="left"/>
      <w:pPr>
        <w:ind w:left="2880" w:hanging="360"/>
      </w:pPr>
      <w:rPr>
        <w:rFonts w:ascii="Symbol" w:eastAsia="Symbol" w:hAnsi="Symbol"/>
        <w:w w:val="100"/>
        <w:sz w:val="20"/>
        <w:szCs w:val="20"/>
        <w:shd w:val="clear" w:color="auto" w:fill="auto"/>
      </w:rPr>
    </w:lvl>
    <w:lvl w:ilvl="4" w:tplc="D68C5F0E">
      <w:start w:val="1"/>
      <w:numFmt w:val="bullet"/>
      <w:lvlText w:val="o"/>
      <w:lvlJc w:val="left"/>
      <w:pPr>
        <w:ind w:left="3600" w:hanging="360"/>
      </w:pPr>
      <w:rPr>
        <w:rFonts w:ascii="Courier New" w:eastAsia="Courier New" w:hAnsi="Courier New"/>
        <w:w w:val="100"/>
        <w:sz w:val="20"/>
        <w:szCs w:val="20"/>
        <w:shd w:val="clear" w:color="auto" w:fill="auto"/>
      </w:rPr>
    </w:lvl>
    <w:lvl w:ilvl="5" w:tplc="31CEF594">
      <w:start w:val="1"/>
      <w:numFmt w:val="bullet"/>
      <w:lvlText w:val="§"/>
      <w:lvlJc w:val="left"/>
      <w:pPr>
        <w:ind w:left="4320" w:hanging="360"/>
      </w:pPr>
      <w:rPr>
        <w:rFonts w:ascii="Wingdings" w:eastAsia="Wingdings" w:hAnsi="Wingdings"/>
        <w:w w:val="100"/>
        <w:sz w:val="20"/>
        <w:szCs w:val="20"/>
        <w:shd w:val="clear" w:color="auto" w:fill="auto"/>
      </w:rPr>
    </w:lvl>
    <w:lvl w:ilvl="6" w:tplc="C204BBDE">
      <w:start w:val="1"/>
      <w:numFmt w:val="bullet"/>
      <w:lvlText w:val="·"/>
      <w:lvlJc w:val="left"/>
      <w:pPr>
        <w:ind w:left="5040" w:hanging="360"/>
      </w:pPr>
      <w:rPr>
        <w:rFonts w:ascii="Symbol" w:eastAsia="Symbol" w:hAnsi="Symbol"/>
        <w:w w:val="100"/>
        <w:sz w:val="20"/>
        <w:szCs w:val="20"/>
        <w:shd w:val="clear" w:color="auto" w:fill="auto"/>
      </w:rPr>
    </w:lvl>
    <w:lvl w:ilvl="7" w:tplc="C998710A">
      <w:start w:val="1"/>
      <w:numFmt w:val="bullet"/>
      <w:lvlText w:val="o"/>
      <w:lvlJc w:val="left"/>
      <w:pPr>
        <w:ind w:left="5760" w:hanging="360"/>
      </w:pPr>
      <w:rPr>
        <w:rFonts w:ascii="Courier New" w:eastAsia="Courier New" w:hAnsi="Courier New"/>
        <w:w w:val="100"/>
        <w:sz w:val="20"/>
        <w:szCs w:val="20"/>
        <w:shd w:val="clear" w:color="auto" w:fill="auto"/>
      </w:rPr>
    </w:lvl>
    <w:lvl w:ilvl="8" w:tplc="0E6CA9B6">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22" w15:restartNumberingAfterBreak="0">
    <w:nsid w:val="0000001A"/>
    <w:multiLevelType w:val="multilevel"/>
    <w:tmpl w:val="7A643A11"/>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 w15:restartNumberingAfterBreak="0">
    <w:nsid w:val="0000001B"/>
    <w:multiLevelType w:val="hybridMultilevel"/>
    <w:tmpl w:val="59B31325"/>
    <w:lvl w:ilvl="0" w:tplc="1708F460">
      <w:start w:val="1"/>
      <w:numFmt w:val="bullet"/>
      <w:lvlText w:val="·"/>
      <w:lvlJc w:val="left"/>
      <w:pPr>
        <w:ind w:left="720" w:hanging="360"/>
      </w:pPr>
      <w:rPr>
        <w:rFonts w:ascii="Symbol" w:eastAsia="Symbol" w:hAnsi="Symbol"/>
        <w:w w:val="100"/>
        <w:sz w:val="20"/>
        <w:szCs w:val="20"/>
        <w:shd w:val="clear" w:color="auto" w:fill="auto"/>
      </w:rPr>
    </w:lvl>
    <w:lvl w:ilvl="1" w:tplc="CA9428DC">
      <w:start w:val="1"/>
      <w:numFmt w:val="bullet"/>
      <w:lvlText w:val="o"/>
      <w:lvlJc w:val="left"/>
      <w:pPr>
        <w:ind w:left="1440" w:hanging="360"/>
      </w:pPr>
      <w:rPr>
        <w:rFonts w:ascii="Courier New" w:eastAsia="Courier New" w:hAnsi="Courier New"/>
        <w:w w:val="100"/>
        <w:sz w:val="20"/>
        <w:szCs w:val="20"/>
        <w:shd w:val="clear" w:color="auto" w:fill="auto"/>
      </w:rPr>
    </w:lvl>
    <w:lvl w:ilvl="2" w:tplc="F6F4767C">
      <w:start w:val="1"/>
      <w:numFmt w:val="bullet"/>
      <w:lvlText w:val="§"/>
      <w:lvlJc w:val="left"/>
      <w:pPr>
        <w:ind w:left="2160" w:hanging="360"/>
      </w:pPr>
      <w:rPr>
        <w:rFonts w:ascii="Wingdings" w:eastAsia="Wingdings" w:hAnsi="Wingdings"/>
        <w:w w:val="100"/>
        <w:sz w:val="20"/>
        <w:szCs w:val="20"/>
        <w:shd w:val="clear" w:color="auto" w:fill="auto"/>
      </w:rPr>
    </w:lvl>
    <w:lvl w:ilvl="3" w:tplc="DB281BCA">
      <w:start w:val="1"/>
      <w:numFmt w:val="bullet"/>
      <w:lvlText w:val="·"/>
      <w:lvlJc w:val="left"/>
      <w:pPr>
        <w:ind w:left="2880" w:hanging="360"/>
      </w:pPr>
      <w:rPr>
        <w:rFonts w:ascii="Symbol" w:eastAsia="Symbol" w:hAnsi="Symbol"/>
        <w:w w:val="100"/>
        <w:sz w:val="20"/>
        <w:szCs w:val="20"/>
        <w:shd w:val="clear" w:color="auto" w:fill="auto"/>
      </w:rPr>
    </w:lvl>
    <w:lvl w:ilvl="4" w:tplc="869A4518">
      <w:start w:val="1"/>
      <w:numFmt w:val="bullet"/>
      <w:lvlText w:val="o"/>
      <w:lvlJc w:val="left"/>
      <w:pPr>
        <w:ind w:left="3600" w:hanging="360"/>
      </w:pPr>
      <w:rPr>
        <w:rFonts w:ascii="Courier New" w:eastAsia="Courier New" w:hAnsi="Courier New"/>
        <w:w w:val="100"/>
        <w:sz w:val="20"/>
        <w:szCs w:val="20"/>
        <w:shd w:val="clear" w:color="auto" w:fill="auto"/>
      </w:rPr>
    </w:lvl>
    <w:lvl w:ilvl="5" w:tplc="FA542E82">
      <w:start w:val="1"/>
      <w:numFmt w:val="bullet"/>
      <w:lvlText w:val="§"/>
      <w:lvlJc w:val="left"/>
      <w:pPr>
        <w:ind w:left="4320" w:hanging="360"/>
      </w:pPr>
      <w:rPr>
        <w:rFonts w:ascii="Wingdings" w:eastAsia="Wingdings" w:hAnsi="Wingdings"/>
        <w:w w:val="100"/>
        <w:sz w:val="20"/>
        <w:szCs w:val="20"/>
        <w:shd w:val="clear" w:color="auto" w:fill="auto"/>
      </w:rPr>
    </w:lvl>
    <w:lvl w:ilvl="6" w:tplc="A686F3A4">
      <w:start w:val="1"/>
      <w:numFmt w:val="bullet"/>
      <w:lvlText w:val="·"/>
      <w:lvlJc w:val="left"/>
      <w:pPr>
        <w:ind w:left="5040" w:hanging="360"/>
      </w:pPr>
      <w:rPr>
        <w:rFonts w:ascii="Symbol" w:eastAsia="Symbol" w:hAnsi="Symbol"/>
        <w:w w:val="100"/>
        <w:sz w:val="20"/>
        <w:szCs w:val="20"/>
        <w:shd w:val="clear" w:color="auto" w:fill="auto"/>
      </w:rPr>
    </w:lvl>
    <w:lvl w:ilvl="7" w:tplc="83328B6A">
      <w:start w:val="1"/>
      <w:numFmt w:val="bullet"/>
      <w:lvlText w:val="o"/>
      <w:lvlJc w:val="left"/>
      <w:pPr>
        <w:ind w:left="5760" w:hanging="360"/>
      </w:pPr>
      <w:rPr>
        <w:rFonts w:ascii="Courier New" w:eastAsia="Courier New" w:hAnsi="Courier New"/>
        <w:w w:val="100"/>
        <w:sz w:val="20"/>
        <w:szCs w:val="20"/>
        <w:shd w:val="clear" w:color="auto" w:fill="auto"/>
      </w:rPr>
    </w:lvl>
    <w:lvl w:ilvl="8" w:tplc="D3804E30">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24" w15:restartNumberingAfterBreak="0">
    <w:nsid w:val="0000001C"/>
    <w:multiLevelType w:val="hybridMultilevel"/>
    <w:tmpl w:val="74F01218"/>
    <w:lvl w:ilvl="0" w:tplc="99A00080">
      <w:start w:val="1"/>
      <w:numFmt w:val="bullet"/>
      <w:lvlText w:val="•"/>
      <w:lvlJc w:val="left"/>
      <w:pPr>
        <w:tabs>
          <w:tab w:val="left" w:pos="720"/>
        </w:tabs>
        <w:ind w:left="720" w:hanging="360"/>
      </w:pPr>
      <w:rPr>
        <w:rFonts w:ascii="Arial" w:eastAsia="Arial" w:hAnsi="Arial"/>
        <w:w w:val="100"/>
        <w:sz w:val="20"/>
        <w:szCs w:val="20"/>
        <w:shd w:val="clear" w:color="auto" w:fill="auto"/>
      </w:rPr>
    </w:lvl>
    <w:lvl w:ilvl="1" w:tplc="8F58CE0A">
      <w:start w:val="1"/>
      <w:numFmt w:val="bullet"/>
      <w:lvlText w:val="•"/>
      <w:lvlJc w:val="left"/>
      <w:pPr>
        <w:tabs>
          <w:tab w:val="left" w:pos="1440"/>
        </w:tabs>
        <w:ind w:left="1440" w:hanging="360"/>
      </w:pPr>
      <w:rPr>
        <w:rFonts w:ascii="Arial" w:eastAsia="Arial" w:hAnsi="Arial"/>
        <w:w w:val="100"/>
        <w:sz w:val="20"/>
        <w:szCs w:val="20"/>
        <w:shd w:val="clear" w:color="auto" w:fill="auto"/>
      </w:rPr>
    </w:lvl>
    <w:lvl w:ilvl="2" w:tplc="0D1680B2">
      <w:start w:val="1"/>
      <w:numFmt w:val="bullet"/>
      <w:lvlText w:val="•"/>
      <w:lvlJc w:val="left"/>
      <w:pPr>
        <w:tabs>
          <w:tab w:val="left" w:pos="2160"/>
        </w:tabs>
        <w:ind w:left="2160" w:hanging="360"/>
      </w:pPr>
      <w:rPr>
        <w:rFonts w:ascii="Arial" w:eastAsia="Arial" w:hAnsi="Arial"/>
        <w:w w:val="100"/>
        <w:sz w:val="20"/>
        <w:szCs w:val="20"/>
        <w:shd w:val="clear" w:color="auto" w:fill="auto"/>
      </w:rPr>
    </w:lvl>
    <w:lvl w:ilvl="3" w:tplc="B8809FB4">
      <w:start w:val="1"/>
      <w:numFmt w:val="bullet"/>
      <w:lvlText w:val="•"/>
      <w:lvlJc w:val="left"/>
      <w:pPr>
        <w:tabs>
          <w:tab w:val="left" w:pos="2880"/>
        </w:tabs>
        <w:ind w:left="2880" w:hanging="360"/>
      </w:pPr>
      <w:rPr>
        <w:rFonts w:ascii="Arial" w:eastAsia="Arial" w:hAnsi="Arial"/>
        <w:w w:val="100"/>
        <w:sz w:val="20"/>
        <w:szCs w:val="20"/>
        <w:shd w:val="clear" w:color="auto" w:fill="auto"/>
      </w:rPr>
    </w:lvl>
    <w:lvl w:ilvl="4" w:tplc="60A400B4">
      <w:start w:val="1"/>
      <w:numFmt w:val="bullet"/>
      <w:lvlText w:val="•"/>
      <w:lvlJc w:val="left"/>
      <w:pPr>
        <w:tabs>
          <w:tab w:val="left" w:pos="3600"/>
        </w:tabs>
        <w:ind w:left="3600" w:hanging="360"/>
      </w:pPr>
      <w:rPr>
        <w:rFonts w:ascii="Arial" w:eastAsia="Arial" w:hAnsi="Arial"/>
        <w:w w:val="100"/>
        <w:sz w:val="20"/>
        <w:szCs w:val="20"/>
        <w:shd w:val="clear" w:color="auto" w:fill="auto"/>
      </w:rPr>
    </w:lvl>
    <w:lvl w:ilvl="5" w:tplc="66E6E25C">
      <w:start w:val="1"/>
      <w:numFmt w:val="bullet"/>
      <w:lvlText w:val="•"/>
      <w:lvlJc w:val="left"/>
      <w:pPr>
        <w:tabs>
          <w:tab w:val="left" w:pos="4320"/>
        </w:tabs>
        <w:ind w:left="4320" w:hanging="360"/>
      </w:pPr>
      <w:rPr>
        <w:rFonts w:ascii="Arial" w:eastAsia="Arial" w:hAnsi="Arial"/>
        <w:w w:val="100"/>
        <w:sz w:val="20"/>
        <w:szCs w:val="20"/>
        <w:shd w:val="clear" w:color="auto" w:fill="auto"/>
      </w:rPr>
    </w:lvl>
    <w:lvl w:ilvl="6" w:tplc="94E80FE8">
      <w:start w:val="1"/>
      <w:numFmt w:val="bullet"/>
      <w:lvlText w:val="•"/>
      <w:lvlJc w:val="left"/>
      <w:pPr>
        <w:tabs>
          <w:tab w:val="left" w:pos="5040"/>
        </w:tabs>
        <w:ind w:left="5040" w:hanging="360"/>
      </w:pPr>
      <w:rPr>
        <w:rFonts w:ascii="Arial" w:eastAsia="Arial" w:hAnsi="Arial"/>
        <w:w w:val="100"/>
        <w:sz w:val="20"/>
        <w:szCs w:val="20"/>
        <w:shd w:val="clear" w:color="auto" w:fill="auto"/>
      </w:rPr>
    </w:lvl>
    <w:lvl w:ilvl="7" w:tplc="947E4CCA">
      <w:start w:val="1"/>
      <w:numFmt w:val="bullet"/>
      <w:lvlText w:val="•"/>
      <w:lvlJc w:val="left"/>
      <w:pPr>
        <w:tabs>
          <w:tab w:val="left" w:pos="5760"/>
        </w:tabs>
        <w:ind w:left="5760" w:hanging="360"/>
      </w:pPr>
      <w:rPr>
        <w:rFonts w:ascii="Arial" w:eastAsia="Arial" w:hAnsi="Arial"/>
        <w:w w:val="100"/>
        <w:sz w:val="20"/>
        <w:szCs w:val="20"/>
        <w:shd w:val="clear" w:color="auto" w:fill="auto"/>
      </w:rPr>
    </w:lvl>
    <w:lvl w:ilvl="8" w:tplc="59DCADEE">
      <w:start w:val="1"/>
      <w:numFmt w:val="bullet"/>
      <w:lvlText w:val="•"/>
      <w:lvlJc w:val="left"/>
      <w:pPr>
        <w:tabs>
          <w:tab w:val="left" w:pos="6480"/>
        </w:tabs>
        <w:ind w:left="6480" w:hanging="360"/>
      </w:pPr>
      <w:rPr>
        <w:rFonts w:ascii="Arial" w:eastAsia="Arial" w:hAnsi="Arial"/>
        <w:w w:val="100"/>
        <w:sz w:val="20"/>
        <w:szCs w:val="20"/>
        <w:shd w:val="clear" w:color="auto" w:fill="auto"/>
      </w:rPr>
    </w:lvl>
  </w:abstractNum>
  <w:abstractNum w:abstractNumId="25" w15:restartNumberingAfterBreak="0">
    <w:nsid w:val="0000001E"/>
    <w:multiLevelType w:val="hybridMultilevel"/>
    <w:tmpl w:val="6DE2EA07"/>
    <w:lvl w:ilvl="0" w:tplc="17742538">
      <w:start w:val="1"/>
      <w:numFmt w:val="bullet"/>
      <w:lvlText w:val="·"/>
      <w:lvlJc w:val="left"/>
      <w:pPr>
        <w:ind w:left="1080" w:hanging="360"/>
      </w:pPr>
      <w:rPr>
        <w:rFonts w:ascii="Symbol" w:eastAsia="Symbol" w:hAnsi="Symbol"/>
        <w:w w:val="100"/>
        <w:sz w:val="20"/>
        <w:szCs w:val="20"/>
        <w:shd w:val="clear" w:color="auto" w:fill="auto"/>
      </w:rPr>
    </w:lvl>
    <w:lvl w:ilvl="1" w:tplc="5914C7B0">
      <w:start w:val="1"/>
      <w:numFmt w:val="bullet"/>
      <w:lvlText w:val="o"/>
      <w:lvlJc w:val="left"/>
      <w:pPr>
        <w:ind w:left="1800" w:hanging="360"/>
      </w:pPr>
      <w:rPr>
        <w:rFonts w:ascii="Courier New" w:eastAsia="Courier New" w:hAnsi="Courier New"/>
        <w:w w:val="100"/>
        <w:sz w:val="20"/>
        <w:szCs w:val="20"/>
        <w:shd w:val="clear" w:color="auto" w:fill="auto"/>
      </w:rPr>
    </w:lvl>
    <w:lvl w:ilvl="2" w:tplc="424E2A48">
      <w:start w:val="1"/>
      <w:numFmt w:val="bullet"/>
      <w:lvlText w:val="§"/>
      <w:lvlJc w:val="left"/>
      <w:pPr>
        <w:ind w:left="2520" w:hanging="360"/>
      </w:pPr>
      <w:rPr>
        <w:rFonts w:ascii="Wingdings" w:eastAsia="Wingdings" w:hAnsi="Wingdings"/>
        <w:w w:val="100"/>
        <w:sz w:val="20"/>
        <w:szCs w:val="20"/>
        <w:shd w:val="clear" w:color="auto" w:fill="auto"/>
      </w:rPr>
    </w:lvl>
    <w:lvl w:ilvl="3" w:tplc="5A0A9562">
      <w:start w:val="1"/>
      <w:numFmt w:val="bullet"/>
      <w:lvlText w:val="·"/>
      <w:lvlJc w:val="left"/>
      <w:pPr>
        <w:ind w:left="3240" w:hanging="360"/>
      </w:pPr>
      <w:rPr>
        <w:rFonts w:ascii="Symbol" w:eastAsia="Symbol" w:hAnsi="Symbol"/>
        <w:w w:val="100"/>
        <w:sz w:val="20"/>
        <w:szCs w:val="20"/>
        <w:shd w:val="clear" w:color="auto" w:fill="auto"/>
      </w:rPr>
    </w:lvl>
    <w:lvl w:ilvl="4" w:tplc="7294F9A0">
      <w:start w:val="1"/>
      <w:numFmt w:val="bullet"/>
      <w:lvlText w:val="o"/>
      <w:lvlJc w:val="left"/>
      <w:pPr>
        <w:ind w:left="3960" w:hanging="360"/>
      </w:pPr>
      <w:rPr>
        <w:rFonts w:ascii="Courier New" w:eastAsia="Courier New" w:hAnsi="Courier New"/>
        <w:w w:val="100"/>
        <w:sz w:val="20"/>
        <w:szCs w:val="20"/>
        <w:shd w:val="clear" w:color="auto" w:fill="auto"/>
      </w:rPr>
    </w:lvl>
    <w:lvl w:ilvl="5" w:tplc="1ED41704">
      <w:start w:val="1"/>
      <w:numFmt w:val="bullet"/>
      <w:lvlText w:val="§"/>
      <w:lvlJc w:val="left"/>
      <w:pPr>
        <w:ind w:left="4680" w:hanging="360"/>
      </w:pPr>
      <w:rPr>
        <w:rFonts w:ascii="Wingdings" w:eastAsia="Wingdings" w:hAnsi="Wingdings"/>
        <w:w w:val="100"/>
        <w:sz w:val="20"/>
        <w:szCs w:val="20"/>
        <w:shd w:val="clear" w:color="auto" w:fill="auto"/>
      </w:rPr>
    </w:lvl>
    <w:lvl w:ilvl="6" w:tplc="537C2F8C">
      <w:start w:val="1"/>
      <w:numFmt w:val="bullet"/>
      <w:lvlText w:val="·"/>
      <w:lvlJc w:val="left"/>
      <w:pPr>
        <w:ind w:left="5400" w:hanging="360"/>
      </w:pPr>
      <w:rPr>
        <w:rFonts w:ascii="Symbol" w:eastAsia="Symbol" w:hAnsi="Symbol"/>
        <w:w w:val="100"/>
        <w:sz w:val="20"/>
        <w:szCs w:val="20"/>
        <w:shd w:val="clear" w:color="auto" w:fill="auto"/>
      </w:rPr>
    </w:lvl>
    <w:lvl w:ilvl="7" w:tplc="99A871F2">
      <w:start w:val="1"/>
      <w:numFmt w:val="bullet"/>
      <w:lvlText w:val="o"/>
      <w:lvlJc w:val="left"/>
      <w:pPr>
        <w:ind w:left="6120" w:hanging="360"/>
      </w:pPr>
      <w:rPr>
        <w:rFonts w:ascii="Courier New" w:eastAsia="Courier New" w:hAnsi="Courier New"/>
        <w:w w:val="100"/>
        <w:sz w:val="20"/>
        <w:szCs w:val="20"/>
        <w:shd w:val="clear" w:color="auto" w:fill="auto"/>
      </w:rPr>
    </w:lvl>
    <w:lvl w:ilvl="8" w:tplc="B1965898">
      <w:start w:val="1"/>
      <w:numFmt w:val="bullet"/>
      <w:lvlText w:val="§"/>
      <w:lvlJc w:val="left"/>
      <w:pPr>
        <w:ind w:left="6840" w:hanging="360"/>
      </w:pPr>
      <w:rPr>
        <w:rFonts w:ascii="Wingdings" w:eastAsia="Wingdings" w:hAnsi="Wingdings"/>
        <w:w w:val="100"/>
        <w:sz w:val="20"/>
        <w:szCs w:val="20"/>
        <w:shd w:val="clear" w:color="auto" w:fill="auto"/>
      </w:rPr>
    </w:lvl>
  </w:abstractNum>
  <w:abstractNum w:abstractNumId="26" w15:restartNumberingAfterBreak="0">
    <w:nsid w:val="0000001F"/>
    <w:multiLevelType w:val="hybridMultilevel"/>
    <w:tmpl w:val="489FD8A8"/>
    <w:lvl w:ilvl="0" w:tplc="D54A1272">
      <w:start w:val="1"/>
      <w:numFmt w:val="bullet"/>
      <w:lvlText w:val="·"/>
      <w:lvlJc w:val="left"/>
      <w:pPr>
        <w:ind w:left="720" w:hanging="360"/>
      </w:pPr>
      <w:rPr>
        <w:rFonts w:ascii="Symbol" w:eastAsia="Symbol" w:hAnsi="Symbol"/>
        <w:w w:val="100"/>
        <w:sz w:val="20"/>
        <w:szCs w:val="20"/>
        <w:shd w:val="clear" w:color="auto" w:fill="auto"/>
      </w:rPr>
    </w:lvl>
    <w:lvl w:ilvl="1" w:tplc="EADC8140">
      <w:start w:val="1"/>
      <w:numFmt w:val="bullet"/>
      <w:lvlText w:val="o"/>
      <w:lvlJc w:val="left"/>
      <w:pPr>
        <w:ind w:left="1440" w:hanging="360"/>
      </w:pPr>
      <w:rPr>
        <w:rFonts w:ascii="Courier New" w:eastAsia="Courier New" w:hAnsi="Courier New"/>
        <w:w w:val="100"/>
        <w:sz w:val="20"/>
        <w:szCs w:val="20"/>
        <w:shd w:val="clear" w:color="auto" w:fill="auto"/>
      </w:rPr>
    </w:lvl>
    <w:lvl w:ilvl="2" w:tplc="1CC4CA34">
      <w:start w:val="1"/>
      <w:numFmt w:val="bullet"/>
      <w:lvlText w:val="§"/>
      <w:lvlJc w:val="left"/>
      <w:pPr>
        <w:ind w:left="2160" w:hanging="360"/>
      </w:pPr>
      <w:rPr>
        <w:rFonts w:ascii="Wingdings" w:eastAsia="Wingdings" w:hAnsi="Wingdings"/>
        <w:w w:val="100"/>
        <w:sz w:val="20"/>
        <w:szCs w:val="20"/>
        <w:shd w:val="clear" w:color="auto" w:fill="auto"/>
      </w:rPr>
    </w:lvl>
    <w:lvl w:ilvl="3" w:tplc="ACBAFEA2">
      <w:start w:val="1"/>
      <w:numFmt w:val="bullet"/>
      <w:lvlText w:val="·"/>
      <w:lvlJc w:val="left"/>
      <w:pPr>
        <w:ind w:left="2880" w:hanging="360"/>
      </w:pPr>
      <w:rPr>
        <w:rFonts w:ascii="Symbol" w:eastAsia="Symbol" w:hAnsi="Symbol"/>
        <w:w w:val="100"/>
        <w:sz w:val="20"/>
        <w:szCs w:val="20"/>
        <w:shd w:val="clear" w:color="auto" w:fill="auto"/>
      </w:rPr>
    </w:lvl>
    <w:lvl w:ilvl="4" w:tplc="46BE3568">
      <w:start w:val="1"/>
      <w:numFmt w:val="bullet"/>
      <w:lvlText w:val="o"/>
      <w:lvlJc w:val="left"/>
      <w:pPr>
        <w:ind w:left="3600" w:hanging="360"/>
      </w:pPr>
      <w:rPr>
        <w:rFonts w:ascii="Courier New" w:eastAsia="Courier New" w:hAnsi="Courier New"/>
        <w:w w:val="100"/>
        <w:sz w:val="20"/>
        <w:szCs w:val="20"/>
        <w:shd w:val="clear" w:color="auto" w:fill="auto"/>
      </w:rPr>
    </w:lvl>
    <w:lvl w:ilvl="5" w:tplc="3362C156">
      <w:start w:val="1"/>
      <w:numFmt w:val="bullet"/>
      <w:lvlText w:val="§"/>
      <w:lvlJc w:val="left"/>
      <w:pPr>
        <w:ind w:left="4320" w:hanging="360"/>
      </w:pPr>
      <w:rPr>
        <w:rFonts w:ascii="Wingdings" w:eastAsia="Wingdings" w:hAnsi="Wingdings"/>
        <w:w w:val="100"/>
        <w:sz w:val="20"/>
        <w:szCs w:val="20"/>
        <w:shd w:val="clear" w:color="auto" w:fill="auto"/>
      </w:rPr>
    </w:lvl>
    <w:lvl w:ilvl="6" w:tplc="A022BD24">
      <w:start w:val="1"/>
      <w:numFmt w:val="bullet"/>
      <w:lvlText w:val="·"/>
      <w:lvlJc w:val="left"/>
      <w:pPr>
        <w:ind w:left="5040" w:hanging="360"/>
      </w:pPr>
      <w:rPr>
        <w:rFonts w:ascii="Symbol" w:eastAsia="Symbol" w:hAnsi="Symbol"/>
        <w:w w:val="100"/>
        <w:sz w:val="20"/>
        <w:szCs w:val="20"/>
        <w:shd w:val="clear" w:color="auto" w:fill="auto"/>
      </w:rPr>
    </w:lvl>
    <w:lvl w:ilvl="7" w:tplc="A53A47C8">
      <w:start w:val="1"/>
      <w:numFmt w:val="bullet"/>
      <w:lvlText w:val="o"/>
      <w:lvlJc w:val="left"/>
      <w:pPr>
        <w:ind w:left="5760" w:hanging="360"/>
      </w:pPr>
      <w:rPr>
        <w:rFonts w:ascii="Courier New" w:eastAsia="Courier New" w:hAnsi="Courier New"/>
        <w:w w:val="100"/>
        <w:sz w:val="20"/>
        <w:szCs w:val="20"/>
        <w:shd w:val="clear" w:color="auto" w:fill="auto"/>
      </w:rPr>
    </w:lvl>
    <w:lvl w:ilvl="8" w:tplc="2CA40AA8">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27" w15:restartNumberingAfterBreak="0">
    <w:nsid w:val="00000020"/>
    <w:multiLevelType w:val="hybridMultilevel"/>
    <w:tmpl w:val="7B15B446"/>
    <w:lvl w:ilvl="0" w:tplc="BF60355E">
      <w:start w:val="1"/>
      <w:numFmt w:val="bullet"/>
      <w:lvlText w:val="·"/>
      <w:lvlJc w:val="left"/>
      <w:pPr>
        <w:ind w:left="720" w:hanging="360"/>
      </w:pPr>
      <w:rPr>
        <w:rFonts w:ascii="Symbol" w:eastAsia="Symbol" w:hAnsi="Symbol"/>
        <w:w w:val="100"/>
        <w:sz w:val="20"/>
        <w:szCs w:val="20"/>
        <w:shd w:val="clear" w:color="auto" w:fill="auto"/>
      </w:rPr>
    </w:lvl>
    <w:lvl w:ilvl="1" w:tplc="CBBA3814">
      <w:start w:val="1"/>
      <w:numFmt w:val="bullet"/>
      <w:lvlText w:val="o"/>
      <w:lvlJc w:val="left"/>
      <w:pPr>
        <w:ind w:left="1440" w:hanging="360"/>
      </w:pPr>
      <w:rPr>
        <w:rFonts w:ascii="Courier New" w:eastAsia="Courier New" w:hAnsi="Courier New"/>
        <w:w w:val="100"/>
        <w:sz w:val="20"/>
        <w:szCs w:val="20"/>
        <w:shd w:val="clear" w:color="auto" w:fill="auto"/>
      </w:rPr>
    </w:lvl>
    <w:lvl w:ilvl="2" w:tplc="B1326094">
      <w:start w:val="1"/>
      <w:numFmt w:val="bullet"/>
      <w:lvlText w:val="§"/>
      <w:lvlJc w:val="left"/>
      <w:pPr>
        <w:ind w:left="2160" w:hanging="360"/>
      </w:pPr>
      <w:rPr>
        <w:rFonts w:ascii="Wingdings" w:eastAsia="Wingdings" w:hAnsi="Wingdings"/>
        <w:w w:val="100"/>
        <w:sz w:val="20"/>
        <w:szCs w:val="20"/>
        <w:shd w:val="clear" w:color="auto" w:fill="auto"/>
      </w:rPr>
    </w:lvl>
    <w:lvl w:ilvl="3" w:tplc="77F8EB94">
      <w:start w:val="1"/>
      <w:numFmt w:val="bullet"/>
      <w:lvlText w:val="·"/>
      <w:lvlJc w:val="left"/>
      <w:pPr>
        <w:ind w:left="2880" w:hanging="360"/>
      </w:pPr>
      <w:rPr>
        <w:rFonts w:ascii="Symbol" w:eastAsia="Symbol" w:hAnsi="Symbol"/>
        <w:w w:val="100"/>
        <w:sz w:val="20"/>
        <w:szCs w:val="20"/>
        <w:shd w:val="clear" w:color="auto" w:fill="auto"/>
      </w:rPr>
    </w:lvl>
    <w:lvl w:ilvl="4" w:tplc="373A1A22">
      <w:start w:val="1"/>
      <w:numFmt w:val="bullet"/>
      <w:lvlText w:val="o"/>
      <w:lvlJc w:val="left"/>
      <w:pPr>
        <w:ind w:left="3600" w:hanging="360"/>
      </w:pPr>
      <w:rPr>
        <w:rFonts w:ascii="Courier New" w:eastAsia="Courier New" w:hAnsi="Courier New"/>
        <w:w w:val="100"/>
        <w:sz w:val="20"/>
        <w:szCs w:val="20"/>
        <w:shd w:val="clear" w:color="auto" w:fill="auto"/>
      </w:rPr>
    </w:lvl>
    <w:lvl w:ilvl="5" w:tplc="E736A6EA">
      <w:start w:val="1"/>
      <w:numFmt w:val="bullet"/>
      <w:lvlText w:val="§"/>
      <w:lvlJc w:val="left"/>
      <w:pPr>
        <w:ind w:left="4320" w:hanging="360"/>
      </w:pPr>
      <w:rPr>
        <w:rFonts w:ascii="Wingdings" w:eastAsia="Wingdings" w:hAnsi="Wingdings"/>
        <w:w w:val="100"/>
        <w:sz w:val="20"/>
        <w:szCs w:val="20"/>
        <w:shd w:val="clear" w:color="auto" w:fill="auto"/>
      </w:rPr>
    </w:lvl>
    <w:lvl w:ilvl="6" w:tplc="E932BD92">
      <w:start w:val="1"/>
      <w:numFmt w:val="bullet"/>
      <w:lvlText w:val="·"/>
      <w:lvlJc w:val="left"/>
      <w:pPr>
        <w:ind w:left="5040" w:hanging="360"/>
      </w:pPr>
      <w:rPr>
        <w:rFonts w:ascii="Symbol" w:eastAsia="Symbol" w:hAnsi="Symbol"/>
        <w:w w:val="100"/>
        <w:sz w:val="20"/>
        <w:szCs w:val="20"/>
        <w:shd w:val="clear" w:color="auto" w:fill="auto"/>
      </w:rPr>
    </w:lvl>
    <w:lvl w:ilvl="7" w:tplc="44000DFC">
      <w:start w:val="1"/>
      <w:numFmt w:val="bullet"/>
      <w:lvlText w:val="o"/>
      <w:lvlJc w:val="left"/>
      <w:pPr>
        <w:ind w:left="5760" w:hanging="360"/>
      </w:pPr>
      <w:rPr>
        <w:rFonts w:ascii="Courier New" w:eastAsia="Courier New" w:hAnsi="Courier New"/>
        <w:w w:val="100"/>
        <w:sz w:val="20"/>
        <w:szCs w:val="20"/>
        <w:shd w:val="clear" w:color="auto" w:fill="auto"/>
      </w:rPr>
    </w:lvl>
    <w:lvl w:ilvl="8" w:tplc="D5AEF370">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28" w15:restartNumberingAfterBreak="0">
    <w:nsid w:val="00000021"/>
    <w:multiLevelType w:val="hybridMultilevel"/>
    <w:tmpl w:val="39067592"/>
    <w:lvl w:ilvl="0" w:tplc="46CEA416">
      <w:start w:val="1"/>
      <w:numFmt w:val="bullet"/>
      <w:lvlText w:val="•"/>
      <w:lvlJc w:val="left"/>
      <w:pPr>
        <w:ind w:left="738" w:hanging="360"/>
      </w:pPr>
      <w:rPr>
        <w:rFonts w:ascii="Arial" w:eastAsia="Arial" w:hAnsi="Arial"/>
        <w:w w:val="100"/>
        <w:sz w:val="20"/>
        <w:szCs w:val="20"/>
        <w:shd w:val="clear" w:color="auto" w:fill="auto"/>
      </w:rPr>
    </w:lvl>
    <w:lvl w:ilvl="1" w:tplc="5C020CE6">
      <w:start w:val="1"/>
      <w:numFmt w:val="bullet"/>
      <w:lvlText w:val="o"/>
      <w:lvlJc w:val="left"/>
      <w:pPr>
        <w:ind w:left="1440" w:hanging="360"/>
      </w:pPr>
      <w:rPr>
        <w:rFonts w:ascii="Courier New" w:eastAsia="Courier New" w:hAnsi="Courier New"/>
        <w:w w:val="100"/>
        <w:sz w:val="20"/>
        <w:szCs w:val="20"/>
        <w:shd w:val="clear" w:color="auto" w:fill="auto"/>
      </w:rPr>
    </w:lvl>
    <w:lvl w:ilvl="2" w:tplc="26C01E6C">
      <w:start w:val="1"/>
      <w:numFmt w:val="bullet"/>
      <w:lvlText w:val="§"/>
      <w:lvlJc w:val="left"/>
      <w:pPr>
        <w:ind w:left="2160" w:hanging="360"/>
      </w:pPr>
      <w:rPr>
        <w:rFonts w:ascii="Wingdings" w:eastAsia="Wingdings" w:hAnsi="Wingdings"/>
        <w:w w:val="100"/>
        <w:sz w:val="20"/>
        <w:szCs w:val="20"/>
        <w:shd w:val="clear" w:color="auto" w:fill="auto"/>
      </w:rPr>
    </w:lvl>
    <w:lvl w:ilvl="3" w:tplc="5CE4F88C">
      <w:start w:val="1"/>
      <w:numFmt w:val="bullet"/>
      <w:lvlText w:val="·"/>
      <w:lvlJc w:val="left"/>
      <w:pPr>
        <w:ind w:left="2880" w:hanging="360"/>
      </w:pPr>
      <w:rPr>
        <w:rFonts w:ascii="Symbol" w:eastAsia="Symbol" w:hAnsi="Symbol"/>
        <w:w w:val="100"/>
        <w:sz w:val="20"/>
        <w:szCs w:val="20"/>
        <w:shd w:val="clear" w:color="auto" w:fill="auto"/>
      </w:rPr>
    </w:lvl>
    <w:lvl w:ilvl="4" w:tplc="A4A4C2D4">
      <w:start w:val="1"/>
      <w:numFmt w:val="bullet"/>
      <w:lvlText w:val="o"/>
      <w:lvlJc w:val="left"/>
      <w:pPr>
        <w:ind w:left="3600" w:hanging="360"/>
      </w:pPr>
      <w:rPr>
        <w:rFonts w:ascii="Courier New" w:eastAsia="Courier New" w:hAnsi="Courier New"/>
        <w:w w:val="100"/>
        <w:sz w:val="20"/>
        <w:szCs w:val="20"/>
        <w:shd w:val="clear" w:color="auto" w:fill="auto"/>
      </w:rPr>
    </w:lvl>
    <w:lvl w:ilvl="5" w:tplc="E1201C74">
      <w:start w:val="1"/>
      <w:numFmt w:val="bullet"/>
      <w:lvlText w:val="§"/>
      <w:lvlJc w:val="left"/>
      <w:pPr>
        <w:ind w:left="4320" w:hanging="360"/>
      </w:pPr>
      <w:rPr>
        <w:rFonts w:ascii="Wingdings" w:eastAsia="Wingdings" w:hAnsi="Wingdings"/>
        <w:w w:val="100"/>
        <w:sz w:val="20"/>
        <w:szCs w:val="20"/>
        <w:shd w:val="clear" w:color="auto" w:fill="auto"/>
      </w:rPr>
    </w:lvl>
    <w:lvl w:ilvl="6" w:tplc="FD52F3FE">
      <w:start w:val="1"/>
      <w:numFmt w:val="bullet"/>
      <w:lvlText w:val="·"/>
      <w:lvlJc w:val="left"/>
      <w:pPr>
        <w:ind w:left="5040" w:hanging="360"/>
      </w:pPr>
      <w:rPr>
        <w:rFonts w:ascii="Symbol" w:eastAsia="Symbol" w:hAnsi="Symbol"/>
        <w:w w:val="100"/>
        <w:sz w:val="20"/>
        <w:szCs w:val="20"/>
        <w:shd w:val="clear" w:color="auto" w:fill="auto"/>
      </w:rPr>
    </w:lvl>
    <w:lvl w:ilvl="7" w:tplc="E2AA4E02">
      <w:start w:val="1"/>
      <w:numFmt w:val="bullet"/>
      <w:lvlText w:val="o"/>
      <w:lvlJc w:val="left"/>
      <w:pPr>
        <w:ind w:left="5760" w:hanging="360"/>
      </w:pPr>
      <w:rPr>
        <w:rFonts w:ascii="Courier New" w:eastAsia="Courier New" w:hAnsi="Courier New"/>
        <w:w w:val="100"/>
        <w:sz w:val="20"/>
        <w:szCs w:val="20"/>
        <w:shd w:val="clear" w:color="auto" w:fill="auto"/>
      </w:rPr>
    </w:lvl>
    <w:lvl w:ilvl="8" w:tplc="FB4E923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29" w15:restartNumberingAfterBreak="0">
    <w:nsid w:val="00000023"/>
    <w:multiLevelType w:val="hybridMultilevel"/>
    <w:tmpl w:val="7BDACA8D"/>
    <w:lvl w:ilvl="0" w:tplc="0D8875A4">
      <w:start w:val="1"/>
      <w:numFmt w:val="bullet"/>
      <w:lvlText w:val="·"/>
      <w:lvlJc w:val="left"/>
      <w:pPr>
        <w:ind w:left="720" w:hanging="360"/>
      </w:pPr>
      <w:rPr>
        <w:rFonts w:ascii="Symbol" w:eastAsia="Symbol" w:hAnsi="Symbol"/>
        <w:w w:val="100"/>
        <w:sz w:val="20"/>
        <w:szCs w:val="20"/>
        <w:shd w:val="clear" w:color="auto" w:fill="auto"/>
      </w:rPr>
    </w:lvl>
    <w:lvl w:ilvl="1" w:tplc="B0ECDC98">
      <w:start w:val="1"/>
      <w:numFmt w:val="bullet"/>
      <w:lvlText w:val="o"/>
      <w:lvlJc w:val="left"/>
      <w:pPr>
        <w:ind w:left="1440" w:hanging="360"/>
      </w:pPr>
      <w:rPr>
        <w:rFonts w:ascii="Courier New" w:eastAsia="Courier New" w:hAnsi="Courier New"/>
        <w:w w:val="100"/>
        <w:sz w:val="20"/>
        <w:szCs w:val="20"/>
        <w:shd w:val="clear" w:color="auto" w:fill="auto"/>
      </w:rPr>
    </w:lvl>
    <w:lvl w:ilvl="2" w:tplc="672A3902">
      <w:start w:val="1"/>
      <w:numFmt w:val="bullet"/>
      <w:lvlText w:val="§"/>
      <w:lvlJc w:val="left"/>
      <w:pPr>
        <w:ind w:left="2160" w:hanging="360"/>
      </w:pPr>
      <w:rPr>
        <w:rFonts w:ascii="Wingdings" w:eastAsia="Wingdings" w:hAnsi="Wingdings"/>
        <w:w w:val="100"/>
        <w:sz w:val="20"/>
        <w:szCs w:val="20"/>
        <w:shd w:val="clear" w:color="auto" w:fill="auto"/>
      </w:rPr>
    </w:lvl>
    <w:lvl w:ilvl="3" w:tplc="58E4AF8A">
      <w:start w:val="1"/>
      <w:numFmt w:val="bullet"/>
      <w:lvlText w:val="·"/>
      <w:lvlJc w:val="left"/>
      <w:pPr>
        <w:ind w:left="2880" w:hanging="360"/>
      </w:pPr>
      <w:rPr>
        <w:rFonts w:ascii="Symbol" w:eastAsia="Symbol" w:hAnsi="Symbol"/>
        <w:w w:val="100"/>
        <w:sz w:val="20"/>
        <w:szCs w:val="20"/>
        <w:shd w:val="clear" w:color="auto" w:fill="auto"/>
      </w:rPr>
    </w:lvl>
    <w:lvl w:ilvl="4" w:tplc="BA8899E2">
      <w:start w:val="1"/>
      <w:numFmt w:val="bullet"/>
      <w:lvlText w:val="o"/>
      <w:lvlJc w:val="left"/>
      <w:pPr>
        <w:ind w:left="3600" w:hanging="360"/>
      </w:pPr>
      <w:rPr>
        <w:rFonts w:ascii="Courier New" w:eastAsia="Courier New" w:hAnsi="Courier New"/>
        <w:w w:val="100"/>
        <w:sz w:val="20"/>
        <w:szCs w:val="20"/>
        <w:shd w:val="clear" w:color="auto" w:fill="auto"/>
      </w:rPr>
    </w:lvl>
    <w:lvl w:ilvl="5" w:tplc="E1AE5CAC">
      <w:start w:val="1"/>
      <w:numFmt w:val="bullet"/>
      <w:lvlText w:val="§"/>
      <w:lvlJc w:val="left"/>
      <w:pPr>
        <w:ind w:left="4320" w:hanging="360"/>
      </w:pPr>
      <w:rPr>
        <w:rFonts w:ascii="Wingdings" w:eastAsia="Wingdings" w:hAnsi="Wingdings"/>
        <w:w w:val="100"/>
        <w:sz w:val="20"/>
        <w:szCs w:val="20"/>
        <w:shd w:val="clear" w:color="auto" w:fill="auto"/>
      </w:rPr>
    </w:lvl>
    <w:lvl w:ilvl="6" w:tplc="94B2DDE4">
      <w:start w:val="1"/>
      <w:numFmt w:val="bullet"/>
      <w:lvlText w:val="·"/>
      <w:lvlJc w:val="left"/>
      <w:pPr>
        <w:ind w:left="5040" w:hanging="360"/>
      </w:pPr>
      <w:rPr>
        <w:rFonts w:ascii="Symbol" w:eastAsia="Symbol" w:hAnsi="Symbol"/>
        <w:w w:val="100"/>
        <w:sz w:val="20"/>
        <w:szCs w:val="20"/>
        <w:shd w:val="clear" w:color="auto" w:fill="auto"/>
      </w:rPr>
    </w:lvl>
    <w:lvl w:ilvl="7" w:tplc="026655E6">
      <w:start w:val="1"/>
      <w:numFmt w:val="bullet"/>
      <w:lvlText w:val="o"/>
      <w:lvlJc w:val="left"/>
      <w:pPr>
        <w:ind w:left="5760" w:hanging="360"/>
      </w:pPr>
      <w:rPr>
        <w:rFonts w:ascii="Courier New" w:eastAsia="Courier New" w:hAnsi="Courier New"/>
        <w:w w:val="100"/>
        <w:sz w:val="20"/>
        <w:szCs w:val="20"/>
        <w:shd w:val="clear" w:color="auto" w:fill="auto"/>
      </w:rPr>
    </w:lvl>
    <w:lvl w:ilvl="8" w:tplc="F20A0E3C">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30" w15:restartNumberingAfterBreak="0">
    <w:nsid w:val="00000024"/>
    <w:multiLevelType w:val="hybridMultilevel"/>
    <w:tmpl w:val="43022AE4"/>
    <w:lvl w:ilvl="0" w:tplc="4BE605CE">
      <w:start w:val="1"/>
      <w:numFmt w:val="bullet"/>
      <w:lvlText w:val="•"/>
      <w:lvlJc w:val="left"/>
      <w:pPr>
        <w:tabs>
          <w:tab w:val="left" w:pos="720"/>
        </w:tabs>
        <w:ind w:left="720" w:hanging="360"/>
      </w:pPr>
      <w:rPr>
        <w:rFonts w:ascii="Arial" w:eastAsia="Arial" w:hAnsi="Arial"/>
        <w:w w:val="100"/>
        <w:sz w:val="20"/>
        <w:szCs w:val="20"/>
        <w:shd w:val="clear" w:color="auto" w:fill="auto"/>
      </w:rPr>
    </w:lvl>
    <w:lvl w:ilvl="1" w:tplc="099E71DC">
      <w:start w:val="1"/>
      <w:numFmt w:val="bullet"/>
      <w:lvlText w:val="•"/>
      <w:lvlJc w:val="left"/>
      <w:pPr>
        <w:tabs>
          <w:tab w:val="left" w:pos="1440"/>
        </w:tabs>
        <w:ind w:left="1440" w:hanging="360"/>
      </w:pPr>
      <w:rPr>
        <w:rFonts w:ascii="Arial" w:eastAsia="Arial" w:hAnsi="Arial"/>
        <w:w w:val="100"/>
        <w:sz w:val="20"/>
        <w:szCs w:val="20"/>
        <w:shd w:val="clear" w:color="auto" w:fill="auto"/>
      </w:rPr>
    </w:lvl>
    <w:lvl w:ilvl="2" w:tplc="6870EA12">
      <w:start w:val="1"/>
      <w:numFmt w:val="bullet"/>
      <w:lvlText w:val="•"/>
      <w:lvlJc w:val="left"/>
      <w:pPr>
        <w:tabs>
          <w:tab w:val="left" w:pos="2160"/>
        </w:tabs>
        <w:ind w:left="2160" w:hanging="360"/>
      </w:pPr>
      <w:rPr>
        <w:rFonts w:ascii="Arial" w:eastAsia="Arial" w:hAnsi="Arial"/>
        <w:w w:val="100"/>
        <w:sz w:val="20"/>
        <w:szCs w:val="20"/>
        <w:shd w:val="clear" w:color="auto" w:fill="auto"/>
      </w:rPr>
    </w:lvl>
    <w:lvl w:ilvl="3" w:tplc="7A64D3C4">
      <w:start w:val="1"/>
      <w:numFmt w:val="bullet"/>
      <w:lvlText w:val="•"/>
      <w:lvlJc w:val="left"/>
      <w:pPr>
        <w:tabs>
          <w:tab w:val="left" w:pos="2880"/>
        </w:tabs>
        <w:ind w:left="2880" w:hanging="360"/>
      </w:pPr>
      <w:rPr>
        <w:rFonts w:ascii="Arial" w:eastAsia="Arial" w:hAnsi="Arial"/>
        <w:w w:val="100"/>
        <w:sz w:val="20"/>
        <w:szCs w:val="20"/>
        <w:shd w:val="clear" w:color="auto" w:fill="auto"/>
      </w:rPr>
    </w:lvl>
    <w:lvl w:ilvl="4" w:tplc="A6E29A6C">
      <w:start w:val="1"/>
      <w:numFmt w:val="bullet"/>
      <w:lvlText w:val="•"/>
      <w:lvlJc w:val="left"/>
      <w:pPr>
        <w:tabs>
          <w:tab w:val="left" w:pos="3600"/>
        </w:tabs>
        <w:ind w:left="3600" w:hanging="360"/>
      </w:pPr>
      <w:rPr>
        <w:rFonts w:ascii="Arial" w:eastAsia="Arial" w:hAnsi="Arial"/>
        <w:w w:val="100"/>
        <w:sz w:val="20"/>
        <w:szCs w:val="20"/>
        <w:shd w:val="clear" w:color="auto" w:fill="auto"/>
      </w:rPr>
    </w:lvl>
    <w:lvl w:ilvl="5" w:tplc="9FD42EDE">
      <w:start w:val="1"/>
      <w:numFmt w:val="bullet"/>
      <w:lvlText w:val="•"/>
      <w:lvlJc w:val="left"/>
      <w:pPr>
        <w:tabs>
          <w:tab w:val="left" w:pos="4320"/>
        </w:tabs>
        <w:ind w:left="4320" w:hanging="360"/>
      </w:pPr>
      <w:rPr>
        <w:rFonts w:ascii="Arial" w:eastAsia="Arial" w:hAnsi="Arial"/>
        <w:w w:val="100"/>
        <w:sz w:val="20"/>
        <w:szCs w:val="20"/>
        <w:shd w:val="clear" w:color="auto" w:fill="auto"/>
      </w:rPr>
    </w:lvl>
    <w:lvl w:ilvl="6" w:tplc="78EEBF7E">
      <w:start w:val="1"/>
      <w:numFmt w:val="bullet"/>
      <w:lvlText w:val="•"/>
      <w:lvlJc w:val="left"/>
      <w:pPr>
        <w:tabs>
          <w:tab w:val="left" w:pos="5040"/>
        </w:tabs>
        <w:ind w:left="5040" w:hanging="360"/>
      </w:pPr>
      <w:rPr>
        <w:rFonts w:ascii="Arial" w:eastAsia="Arial" w:hAnsi="Arial"/>
        <w:w w:val="100"/>
        <w:sz w:val="20"/>
        <w:szCs w:val="20"/>
        <w:shd w:val="clear" w:color="auto" w:fill="auto"/>
      </w:rPr>
    </w:lvl>
    <w:lvl w:ilvl="7" w:tplc="FB187DB4">
      <w:start w:val="1"/>
      <w:numFmt w:val="bullet"/>
      <w:lvlText w:val="•"/>
      <w:lvlJc w:val="left"/>
      <w:pPr>
        <w:tabs>
          <w:tab w:val="left" w:pos="5760"/>
        </w:tabs>
        <w:ind w:left="5760" w:hanging="360"/>
      </w:pPr>
      <w:rPr>
        <w:rFonts w:ascii="Arial" w:eastAsia="Arial" w:hAnsi="Arial"/>
        <w:w w:val="100"/>
        <w:sz w:val="20"/>
        <w:szCs w:val="20"/>
        <w:shd w:val="clear" w:color="auto" w:fill="auto"/>
      </w:rPr>
    </w:lvl>
    <w:lvl w:ilvl="8" w:tplc="C4AC6E1A">
      <w:start w:val="1"/>
      <w:numFmt w:val="bullet"/>
      <w:lvlText w:val="•"/>
      <w:lvlJc w:val="left"/>
      <w:pPr>
        <w:tabs>
          <w:tab w:val="left" w:pos="6480"/>
        </w:tabs>
        <w:ind w:left="6480" w:hanging="360"/>
      </w:pPr>
      <w:rPr>
        <w:rFonts w:ascii="Arial" w:eastAsia="Arial" w:hAnsi="Arial"/>
        <w:w w:val="100"/>
        <w:sz w:val="20"/>
        <w:szCs w:val="20"/>
        <w:shd w:val="clear" w:color="auto" w:fill="auto"/>
      </w:rPr>
    </w:lvl>
  </w:abstractNum>
  <w:abstractNum w:abstractNumId="31" w15:restartNumberingAfterBreak="0">
    <w:nsid w:val="00000025"/>
    <w:multiLevelType w:val="hybridMultilevel"/>
    <w:tmpl w:val="7AE78401"/>
    <w:lvl w:ilvl="0" w:tplc="72E6650C">
      <w:start w:val="1"/>
      <w:numFmt w:val="bullet"/>
      <w:lvlText w:val="·"/>
      <w:lvlJc w:val="left"/>
      <w:pPr>
        <w:ind w:left="720" w:hanging="360"/>
      </w:pPr>
      <w:rPr>
        <w:rFonts w:ascii="Symbol" w:eastAsia="Symbol" w:hAnsi="Symbol"/>
        <w:w w:val="100"/>
        <w:sz w:val="20"/>
        <w:szCs w:val="20"/>
        <w:shd w:val="clear" w:color="auto" w:fill="auto"/>
      </w:rPr>
    </w:lvl>
    <w:lvl w:ilvl="1" w:tplc="F00ED890">
      <w:start w:val="1"/>
      <w:numFmt w:val="bullet"/>
      <w:lvlText w:val="o"/>
      <w:lvlJc w:val="left"/>
      <w:pPr>
        <w:ind w:left="1440" w:hanging="360"/>
      </w:pPr>
      <w:rPr>
        <w:rFonts w:ascii="Courier New" w:eastAsia="Courier New" w:hAnsi="Courier New"/>
        <w:w w:val="100"/>
        <w:sz w:val="20"/>
        <w:szCs w:val="20"/>
        <w:shd w:val="clear" w:color="auto" w:fill="auto"/>
      </w:rPr>
    </w:lvl>
    <w:lvl w:ilvl="2" w:tplc="B7FCBE08">
      <w:start w:val="1"/>
      <w:numFmt w:val="bullet"/>
      <w:lvlText w:val="§"/>
      <w:lvlJc w:val="left"/>
      <w:pPr>
        <w:ind w:left="2160" w:hanging="360"/>
      </w:pPr>
      <w:rPr>
        <w:rFonts w:ascii="Wingdings" w:eastAsia="Wingdings" w:hAnsi="Wingdings"/>
        <w:w w:val="100"/>
        <w:sz w:val="20"/>
        <w:szCs w:val="20"/>
        <w:shd w:val="clear" w:color="auto" w:fill="auto"/>
      </w:rPr>
    </w:lvl>
    <w:lvl w:ilvl="3" w:tplc="B88ED6E4">
      <w:start w:val="1"/>
      <w:numFmt w:val="bullet"/>
      <w:lvlText w:val="·"/>
      <w:lvlJc w:val="left"/>
      <w:pPr>
        <w:ind w:left="2880" w:hanging="360"/>
      </w:pPr>
      <w:rPr>
        <w:rFonts w:ascii="Symbol" w:eastAsia="Symbol" w:hAnsi="Symbol"/>
        <w:w w:val="100"/>
        <w:sz w:val="20"/>
        <w:szCs w:val="20"/>
        <w:shd w:val="clear" w:color="auto" w:fill="auto"/>
      </w:rPr>
    </w:lvl>
    <w:lvl w:ilvl="4" w:tplc="A9E4FDA4">
      <w:start w:val="1"/>
      <w:numFmt w:val="bullet"/>
      <w:lvlText w:val="o"/>
      <w:lvlJc w:val="left"/>
      <w:pPr>
        <w:ind w:left="3600" w:hanging="360"/>
      </w:pPr>
      <w:rPr>
        <w:rFonts w:ascii="Courier New" w:eastAsia="Courier New" w:hAnsi="Courier New"/>
        <w:w w:val="100"/>
        <w:sz w:val="20"/>
        <w:szCs w:val="20"/>
        <w:shd w:val="clear" w:color="auto" w:fill="auto"/>
      </w:rPr>
    </w:lvl>
    <w:lvl w:ilvl="5" w:tplc="225ECEBC">
      <w:start w:val="1"/>
      <w:numFmt w:val="bullet"/>
      <w:lvlText w:val="§"/>
      <w:lvlJc w:val="left"/>
      <w:pPr>
        <w:ind w:left="4320" w:hanging="360"/>
      </w:pPr>
      <w:rPr>
        <w:rFonts w:ascii="Wingdings" w:eastAsia="Wingdings" w:hAnsi="Wingdings"/>
        <w:w w:val="100"/>
        <w:sz w:val="20"/>
        <w:szCs w:val="20"/>
        <w:shd w:val="clear" w:color="auto" w:fill="auto"/>
      </w:rPr>
    </w:lvl>
    <w:lvl w:ilvl="6" w:tplc="85020FCC">
      <w:start w:val="1"/>
      <w:numFmt w:val="bullet"/>
      <w:lvlText w:val="·"/>
      <w:lvlJc w:val="left"/>
      <w:pPr>
        <w:ind w:left="5040" w:hanging="360"/>
      </w:pPr>
      <w:rPr>
        <w:rFonts w:ascii="Symbol" w:eastAsia="Symbol" w:hAnsi="Symbol"/>
        <w:w w:val="100"/>
        <w:sz w:val="20"/>
        <w:szCs w:val="20"/>
        <w:shd w:val="clear" w:color="auto" w:fill="auto"/>
      </w:rPr>
    </w:lvl>
    <w:lvl w:ilvl="7" w:tplc="76F2BA22">
      <w:start w:val="1"/>
      <w:numFmt w:val="bullet"/>
      <w:lvlText w:val="o"/>
      <w:lvlJc w:val="left"/>
      <w:pPr>
        <w:ind w:left="5760" w:hanging="360"/>
      </w:pPr>
      <w:rPr>
        <w:rFonts w:ascii="Courier New" w:eastAsia="Courier New" w:hAnsi="Courier New"/>
        <w:w w:val="100"/>
        <w:sz w:val="20"/>
        <w:szCs w:val="20"/>
        <w:shd w:val="clear" w:color="auto" w:fill="auto"/>
      </w:rPr>
    </w:lvl>
    <w:lvl w:ilvl="8" w:tplc="1F64BC24">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32" w15:restartNumberingAfterBreak="0">
    <w:nsid w:val="00000026"/>
    <w:multiLevelType w:val="hybridMultilevel"/>
    <w:tmpl w:val="51E273CE"/>
    <w:lvl w:ilvl="0" w:tplc="A76A1B5C">
      <w:start w:val="1"/>
      <w:numFmt w:val="bullet"/>
      <w:lvlText w:val="·"/>
      <w:lvlJc w:val="left"/>
      <w:pPr>
        <w:ind w:left="893" w:hanging="360"/>
      </w:pPr>
      <w:rPr>
        <w:rFonts w:ascii="Symbol" w:eastAsia="Symbol" w:hAnsi="Symbol"/>
        <w:w w:val="100"/>
        <w:sz w:val="20"/>
        <w:szCs w:val="20"/>
        <w:shd w:val="clear" w:color="auto" w:fill="auto"/>
      </w:rPr>
    </w:lvl>
    <w:lvl w:ilvl="1" w:tplc="23143F52">
      <w:start w:val="1"/>
      <w:numFmt w:val="bullet"/>
      <w:lvlText w:val="o"/>
      <w:lvlJc w:val="left"/>
      <w:pPr>
        <w:ind w:left="1613" w:hanging="360"/>
      </w:pPr>
      <w:rPr>
        <w:rFonts w:ascii="Courier New" w:eastAsia="Courier New" w:hAnsi="Courier New"/>
        <w:w w:val="100"/>
        <w:sz w:val="20"/>
        <w:szCs w:val="20"/>
        <w:shd w:val="clear" w:color="auto" w:fill="auto"/>
      </w:rPr>
    </w:lvl>
    <w:lvl w:ilvl="2" w:tplc="96A01450">
      <w:start w:val="1"/>
      <w:numFmt w:val="bullet"/>
      <w:lvlText w:val="§"/>
      <w:lvlJc w:val="left"/>
      <w:pPr>
        <w:ind w:left="2333" w:hanging="360"/>
      </w:pPr>
      <w:rPr>
        <w:rFonts w:ascii="Wingdings" w:eastAsia="Wingdings" w:hAnsi="Wingdings"/>
        <w:w w:val="100"/>
        <w:sz w:val="20"/>
        <w:szCs w:val="20"/>
        <w:shd w:val="clear" w:color="auto" w:fill="auto"/>
      </w:rPr>
    </w:lvl>
    <w:lvl w:ilvl="3" w:tplc="BC3AB7C2">
      <w:start w:val="1"/>
      <w:numFmt w:val="bullet"/>
      <w:lvlText w:val="·"/>
      <w:lvlJc w:val="left"/>
      <w:pPr>
        <w:ind w:left="3053" w:hanging="360"/>
      </w:pPr>
      <w:rPr>
        <w:rFonts w:ascii="Symbol" w:eastAsia="Symbol" w:hAnsi="Symbol"/>
        <w:w w:val="100"/>
        <w:sz w:val="20"/>
        <w:szCs w:val="20"/>
        <w:shd w:val="clear" w:color="auto" w:fill="auto"/>
      </w:rPr>
    </w:lvl>
    <w:lvl w:ilvl="4" w:tplc="46801010">
      <w:start w:val="1"/>
      <w:numFmt w:val="bullet"/>
      <w:lvlText w:val="o"/>
      <w:lvlJc w:val="left"/>
      <w:pPr>
        <w:ind w:left="3773" w:hanging="360"/>
      </w:pPr>
      <w:rPr>
        <w:rFonts w:ascii="Courier New" w:eastAsia="Courier New" w:hAnsi="Courier New"/>
        <w:w w:val="100"/>
        <w:sz w:val="20"/>
        <w:szCs w:val="20"/>
        <w:shd w:val="clear" w:color="auto" w:fill="auto"/>
      </w:rPr>
    </w:lvl>
    <w:lvl w:ilvl="5" w:tplc="9BEAD974">
      <w:start w:val="1"/>
      <w:numFmt w:val="bullet"/>
      <w:lvlText w:val="§"/>
      <w:lvlJc w:val="left"/>
      <w:pPr>
        <w:ind w:left="4493" w:hanging="360"/>
      </w:pPr>
      <w:rPr>
        <w:rFonts w:ascii="Wingdings" w:eastAsia="Wingdings" w:hAnsi="Wingdings"/>
        <w:w w:val="100"/>
        <w:sz w:val="20"/>
        <w:szCs w:val="20"/>
        <w:shd w:val="clear" w:color="auto" w:fill="auto"/>
      </w:rPr>
    </w:lvl>
    <w:lvl w:ilvl="6" w:tplc="B6B4B768">
      <w:start w:val="1"/>
      <w:numFmt w:val="bullet"/>
      <w:lvlText w:val="·"/>
      <w:lvlJc w:val="left"/>
      <w:pPr>
        <w:ind w:left="5213" w:hanging="360"/>
      </w:pPr>
      <w:rPr>
        <w:rFonts w:ascii="Symbol" w:eastAsia="Symbol" w:hAnsi="Symbol"/>
        <w:w w:val="100"/>
        <w:sz w:val="20"/>
        <w:szCs w:val="20"/>
        <w:shd w:val="clear" w:color="auto" w:fill="auto"/>
      </w:rPr>
    </w:lvl>
    <w:lvl w:ilvl="7" w:tplc="85EE74C4">
      <w:start w:val="1"/>
      <w:numFmt w:val="bullet"/>
      <w:lvlText w:val="o"/>
      <w:lvlJc w:val="left"/>
      <w:pPr>
        <w:ind w:left="5933" w:hanging="360"/>
      </w:pPr>
      <w:rPr>
        <w:rFonts w:ascii="Courier New" w:eastAsia="Courier New" w:hAnsi="Courier New"/>
        <w:w w:val="100"/>
        <w:sz w:val="20"/>
        <w:szCs w:val="20"/>
        <w:shd w:val="clear" w:color="auto" w:fill="auto"/>
      </w:rPr>
    </w:lvl>
    <w:lvl w:ilvl="8" w:tplc="01B610A2">
      <w:start w:val="1"/>
      <w:numFmt w:val="bullet"/>
      <w:lvlText w:val="§"/>
      <w:lvlJc w:val="left"/>
      <w:pPr>
        <w:ind w:left="6653" w:hanging="360"/>
      </w:pPr>
      <w:rPr>
        <w:rFonts w:ascii="Wingdings" w:eastAsia="Wingdings" w:hAnsi="Wingdings"/>
        <w:w w:val="100"/>
        <w:sz w:val="20"/>
        <w:szCs w:val="20"/>
        <w:shd w:val="clear" w:color="auto" w:fill="auto"/>
      </w:rPr>
    </w:lvl>
  </w:abstractNum>
  <w:abstractNum w:abstractNumId="33" w15:restartNumberingAfterBreak="0">
    <w:nsid w:val="00000027"/>
    <w:multiLevelType w:val="hybridMultilevel"/>
    <w:tmpl w:val="10475E85"/>
    <w:lvl w:ilvl="0" w:tplc="6038CD68">
      <w:start w:val="1"/>
      <w:numFmt w:val="bullet"/>
      <w:lvlText w:val="•"/>
      <w:lvlJc w:val="left"/>
      <w:pPr>
        <w:tabs>
          <w:tab w:val="left" w:pos="720"/>
        </w:tabs>
        <w:ind w:left="720" w:hanging="360"/>
      </w:pPr>
      <w:rPr>
        <w:rFonts w:ascii="Arial" w:eastAsia="Arial" w:hAnsi="Arial"/>
        <w:w w:val="100"/>
        <w:sz w:val="20"/>
        <w:szCs w:val="20"/>
        <w:shd w:val="clear" w:color="auto" w:fill="auto"/>
      </w:rPr>
    </w:lvl>
    <w:lvl w:ilvl="1" w:tplc="AFCA8F10">
      <w:start w:val="1"/>
      <w:numFmt w:val="bullet"/>
      <w:lvlText w:val="•"/>
      <w:lvlJc w:val="left"/>
      <w:pPr>
        <w:tabs>
          <w:tab w:val="left" w:pos="1440"/>
        </w:tabs>
        <w:ind w:left="1440" w:hanging="360"/>
      </w:pPr>
      <w:rPr>
        <w:rFonts w:ascii="Arial" w:eastAsia="Arial" w:hAnsi="Arial"/>
        <w:w w:val="100"/>
        <w:sz w:val="20"/>
        <w:szCs w:val="20"/>
        <w:shd w:val="clear" w:color="auto" w:fill="auto"/>
      </w:rPr>
    </w:lvl>
    <w:lvl w:ilvl="2" w:tplc="F9607A4C">
      <w:start w:val="1"/>
      <w:numFmt w:val="bullet"/>
      <w:lvlText w:val="•"/>
      <w:lvlJc w:val="left"/>
      <w:pPr>
        <w:tabs>
          <w:tab w:val="left" w:pos="2160"/>
        </w:tabs>
        <w:ind w:left="2160" w:hanging="360"/>
      </w:pPr>
      <w:rPr>
        <w:rFonts w:ascii="Arial" w:eastAsia="Arial" w:hAnsi="Arial"/>
        <w:w w:val="100"/>
        <w:sz w:val="20"/>
        <w:szCs w:val="20"/>
        <w:shd w:val="clear" w:color="auto" w:fill="auto"/>
      </w:rPr>
    </w:lvl>
    <w:lvl w:ilvl="3" w:tplc="2828F28E">
      <w:start w:val="1"/>
      <w:numFmt w:val="bullet"/>
      <w:lvlText w:val="•"/>
      <w:lvlJc w:val="left"/>
      <w:pPr>
        <w:tabs>
          <w:tab w:val="left" w:pos="2880"/>
        </w:tabs>
        <w:ind w:left="2880" w:hanging="360"/>
      </w:pPr>
      <w:rPr>
        <w:rFonts w:ascii="Arial" w:eastAsia="Arial" w:hAnsi="Arial"/>
        <w:w w:val="100"/>
        <w:sz w:val="20"/>
        <w:szCs w:val="20"/>
        <w:shd w:val="clear" w:color="auto" w:fill="auto"/>
      </w:rPr>
    </w:lvl>
    <w:lvl w:ilvl="4" w:tplc="F77287B8">
      <w:start w:val="1"/>
      <w:numFmt w:val="bullet"/>
      <w:lvlText w:val="•"/>
      <w:lvlJc w:val="left"/>
      <w:pPr>
        <w:tabs>
          <w:tab w:val="left" w:pos="3600"/>
        </w:tabs>
        <w:ind w:left="3600" w:hanging="360"/>
      </w:pPr>
      <w:rPr>
        <w:rFonts w:ascii="Arial" w:eastAsia="Arial" w:hAnsi="Arial"/>
        <w:w w:val="100"/>
        <w:sz w:val="20"/>
        <w:szCs w:val="20"/>
        <w:shd w:val="clear" w:color="auto" w:fill="auto"/>
      </w:rPr>
    </w:lvl>
    <w:lvl w:ilvl="5" w:tplc="1A4886FE">
      <w:start w:val="1"/>
      <w:numFmt w:val="bullet"/>
      <w:lvlText w:val="•"/>
      <w:lvlJc w:val="left"/>
      <w:pPr>
        <w:tabs>
          <w:tab w:val="left" w:pos="4320"/>
        </w:tabs>
        <w:ind w:left="4320" w:hanging="360"/>
      </w:pPr>
      <w:rPr>
        <w:rFonts w:ascii="Arial" w:eastAsia="Arial" w:hAnsi="Arial"/>
        <w:w w:val="100"/>
        <w:sz w:val="20"/>
        <w:szCs w:val="20"/>
        <w:shd w:val="clear" w:color="auto" w:fill="auto"/>
      </w:rPr>
    </w:lvl>
    <w:lvl w:ilvl="6" w:tplc="55143E54">
      <w:start w:val="1"/>
      <w:numFmt w:val="bullet"/>
      <w:lvlText w:val="•"/>
      <w:lvlJc w:val="left"/>
      <w:pPr>
        <w:tabs>
          <w:tab w:val="left" w:pos="5040"/>
        </w:tabs>
        <w:ind w:left="5040" w:hanging="360"/>
      </w:pPr>
      <w:rPr>
        <w:rFonts w:ascii="Arial" w:eastAsia="Arial" w:hAnsi="Arial"/>
        <w:w w:val="100"/>
        <w:sz w:val="20"/>
        <w:szCs w:val="20"/>
        <w:shd w:val="clear" w:color="auto" w:fill="auto"/>
      </w:rPr>
    </w:lvl>
    <w:lvl w:ilvl="7" w:tplc="6CFEDCC6">
      <w:start w:val="1"/>
      <w:numFmt w:val="bullet"/>
      <w:lvlText w:val="•"/>
      <w:lvlJc w:val="left"/>
      <w:pPr>
        <w:tabs>
          <w:tab w:val="left" w:pos="5760"/>
        </w:tabs>
        <w:ind w:left="5760" w:hanging="360"/>
      </w:pPr>
      <w:rPr>
        <w:rFonts w:ascii="Arial" w:eastAsia="Arial" w:hAnsi="Arial"/>
        <w:w w:val="100"/>
        <w:sz w:val="20"/>
        <w:szCs w:val="20"/>
        <w:shd w:val="clear" w:color="auto" w:fill="auto"/>
      </w:rPr>
    </w:lvl>
    <w:lvl w:ilvl="8" w:tplc="370EA122">
      <w:start w:val="1"/>
      <w:numFmt w:val="bullet"/>
      <w:lvlText w:val="•"/>
      <w:lvlJc w:val="left"/>
      <w:pPr>
        <w:tabs>
          <w:tab w:val="left" w:pos="6480"/>
        </w:tabs>
        <w:ind w:left="6480" w:hanging="360"/>
      </w:pPr>
      <w:rPr>
        <w:rFonts w:ascii="Arial" w:eastAsia="Arial" w:hAnsi="Arial"/>
        <w:w w:val="100"/>
        <w:sz w:val="20"/>
        <w:szCs w:val="20"/>
        <w:shd w:val="clear" w:color="auto" w:fill="auto"/>
      </w:rPr>
    </w:lvl>
  </w:abstractNum>
  <w:abstractNum w:abstractNumId="34" w15:restartNumberingAfterBreak="0">
    <w:nsid w:val="00000028"/>
    <w:multiLevelType w:val="hybridMultilevel"/>
    <w:tmpl w:val="0FA03405"/>
    <w:lvl w:ilvl="0" w:tplc="65EED0EC">
      <w:start w:val="1"/>
      <w:numFmt w:val="bullet"/>
      <w:lvlText w:val="•"/>
      <w:lvlJc w:val="left"/>
      <w:pPr>
        <w:tabs>
          <w:tab w:val="left" w:pos="720"/>
        </w:tabs>
        <w:ind w:left="720" w:hanging="360"/>
      </w:pPr>
      <w:rPr>
        <w:rFonts w:ascii="Arial" w:eastAsia="Arial" w:hAnsi="Arial"/>
        <w:w w:val="100"/>
        <w:sz w:val="20"/>
        <w:szCs w:val="20"/>
        <w:shd w:val="clear" w:color="auto" w:fill="auto"/>
      </w:rPr>
    </w:lvl>
    <w:lvl w:ilvl="1" w:tplc="7CFA1B8A">
      <w:start w:val="1"/>
      <w:numFmt w:val="bullet"/>
      <w:lvlText w:val="•"/>
      <w:lvlJc w:val="left"/>
      <w:pPr>
        <w:tabs>
          <w:tab w:val="left" w:pos="1440"/>
        </w:tabs>
        <w:ind w:left="1440" w:hanging="360"/>
      </w:pPr>
      <w:rPr>
        <w:rFonts w:ascii="Arial" w:eastAsia="Arial" w:hAnsi="Arial"/>
        <w:w w:val="100"/>
        <w:sz w:val="20"/>
        <w:szCs w:val="20"/>
        <w:shd w:val="clear" w:color="auto" w:fill="auto"/>
      </w:rPr>
    </w:lvl>
    <w:lvl w:ilvl="2" w:tplc="F942DF86">
      <w:start w:val="1"/>
      <w:numFmt w:val="bullet"/>
      <w:lvlText w:val="•"/>
      <w:lvlJc w:val="left"/>
      <w:pPr>
        <w:tabs>
          <w:tab w:val="left" w:pos="2160"/>
        </w:tabs>
        <w:ind w:left="2160" w:hanging="360"/>
      </w:pPr>
      <w:rPr>
        <w:rFonts w:ascii="Arial" w:eastAsia="Arial" w:hAnsi="Arial"/>
        <w:w w:val="100"/>
        <w:sz w:val="20"/>
        <w:szCs w:val="20"/>
        <w:shd w:val="clear" w:color="auto" w:fill="auto"/>
      </w:rPr>
    </w:lvl>
    <w:lvl w:ilvl="3" w:tplc="C7269754">
      <w:start w:val="1"/>
      <w:numFmt w:val="bullet"/>
      <w:lvlText w:val="•"/>
      <w:lvlJc w:val="left"/>
      <w:pPr>
        <w:tabs>
          <w:tab w:val="left" w:pos="2880"/>
        </w:tabs>
        <w:ind w:left="2880" w:hanging="360"/>
      </w:pPr>
      <w:rPr>
        <w:rFonts w:ascii="Arial" w:eastAsia="Arial" w:hAnsi="Arial"/>
        <w:w w:val="100"/>
        <w:sz w:val="20"/>
        <w:szCs w:val="20"/>
        <w:shd w:val="clear" w:color="auto" w:fill="auto"/>
      </w:rPr>
    </w:lvl>
    <w:lvl w:ilvl="4" w:tplc="1BFACC94">
      <w:start w:val="1"/>
      <w:numFmt w:val="bullet"/>
      <w:lvlText w:val="•"/>
      <w:lvlJc w:val="left"/>
      <w:pPr>
        <w:tabs>
          <w:tab w:val="left" w:pos="3600"/>
        </w:tabs>
        <w:ind w:left="3600" w:hanging="360"/>
      </w:pPr>
      <w:rPr>
        <w:rFonts w:ascii="Arial" w:eastAsia="Arial" w:hAnsi="Arial"/>
        <w:w w:val="100"/>
        <w:sz w:val="20"/>
        <w:szCs w:val="20"/>
        <w:shd w:val="clear" w:color="auto" w:fill="auto"/>
      </w:rPr>
    </w:lvl>
    <w:lvl w:ilvl="5" w:tplc="EF08BD62">
      <w:start w:val="1"/>
      <w:numFmt w:val="bullet"/>
      <w:lvlText w:val="•"/>
      <w:lvlJc w:val="left"/>
      <w:pPr>
        <w:tabs>
          <w:tab w:val="left" w:pos="4320"/>
        </w:tabs>
        <w:ind w:left="4320" w:hanging="360"/>
      </w:pPr>
      <w:rPr>
        <w:rFonts w:ascii="Arial" w:eastAsia="Arial" w:hAnsi="Arial"/>
        <w:w w:val="100"/>
        <w:sz w:val="20"/>
        <w:szCs w:val="20"/>
        <w:shd w:val="clear" w:color="auto" w:fill="auto"/>
      </w:rPr>
    </w:lvl>
    <w:lvl w:ilvl="6" w:tplc="D2FC979E">
      <w:start w:val="1"/>
      <w:numFmt w:val="bullet"/>
      <w:lvlText w:val="•"/>
      <w:lvlJc w:val="left"/>
      <w:pPr>
        <w:tabs>
          <w:tab w:val="left" w:pos="5040"/>
        </w:tabs>
        <w:ind w:left="5040" w:hanging="360"/>
      </w:pPr>
      <w:rPr>
        <w:rFonts w:ascii="Arial" w:eastAsia="Arial" w:hAnsi="Arial"/>
        <w:w w:val="100"/>
        <w:sz w:val="20"/>
        <w:szCs w:val="20"/>
        <w:shd w:val="clear" w:color="auto" w:fill="auto"/>
      </w:rPr>
    </w:lvl>
    <w:lvl w:ilvl="7" w:tplc="337A341E">
      <w:start w:val="1"/>
      <w:numFmt w:val="bullet"/>
      <w:lvlText w:val="•"/>
      <w:lvlJc w:val="left"/>
      <w:pPr>
        <w:tabs>
          <w:tab w:val="left" w:pos="5760"/>
        </w:tabs>
        <w:ind w:left="5760" w:hanging="360"/>
      </w:pPr>
      <w:rPr>
        <w:rFonts w:ascii="Arial" w:eastAsia="Arial" w:hAnsi="Arial"/>
        <w:w w:val="100"/>
        <w:sz w:val="20"/>
        <w:szCs w:val="20"/>
        <w:shd w:val="clear" w:color="auto" w:fill="auto"/>
      </w:rPr>
    </w:lvl>
    <w:lvl w:ilvl="8" w:tplc="E4866CA2">
      <w:start w:val="1"/>
      <w:numFmt w:val="bullet"/>
      <w:lvlText w:val="•"/>
      <w:lvlJc w:val="left"/>
      <w:pPr>
        <w:tabs>
          <w:tab w:val="left" w:pos="6480"/>
        </w:tabs>
        <w:ind w:left="6480" w:hanging="360"/>
      </w:pPr>
      <w:rPr>
        <w:rFonts w:ascii="Arial" w:eastAsia="Arial" w:hAnsi="Arial"/>
        <w:w w:val="100"/>
        <w:sz w:val="20"/>
        <w:szCs w:val="20"/>
        <w:shd w:val="clear" w:color="auto" w:fill="auto"/>
      </w:rPr>
    </w:lvl>
  </w:abstractNum>
  <w:abstractNum w:abstractNumId="35" w15:restartNumberingAfterBreak="0">
    <w:nsid w:val="00000029"/>
    <w:multiLevelType w:val="multilevel"/>
    <w:tmpl w:val="446A5929"/>
    <w:lvl w:ilvl="0">
      <w:start w:val="1"/>
      <w:numFmt w:val="decimal"/>
      <w:lvlText w:val="%1."/>
      <w:lvlJc w:val="left"/>
      <w:pPr>
        <w:tabs>
          <w:tab w:val="left" w:pos="1080"/>
        </w:tabs>
        <w:ind w:left="1080" w:hanging="720"/>
      </w:pPr>
    </w:lvl>
    <w:lvl w:ilvl="1">
      <w:start w:val="1"/>
      <w:numFmt w:val="decimal"/>
      <w:lvlText w:val="%2."/>
      <w:lvlJc w:val="left"/>
      <w:pPr>
        <w:tabs>
          <w:tab w:val="left" w:pos="1800"/>
        </w:tabs>
        <w:ind w:left="1800" w:hanging="720"/>
      </w:pPr>
    </w:lvl>
    <w:lvl w:ilvl="2">
      <w:start w:val="1"/>
      <w:numFmt w:val="decimal"/>
      <w:lvlText w:val="%3."/>
      <w:lvlJc w:val="left"/>
      <w:pPr>
        <w:tabs>
          <w:tab w:val="left" w:pos="2520"/>
        </w:tabs>
        <w:ind w:left="2520" w:hanging="720"/>
      </w:pPr>
    </w:lvl>
    <w:lvl w:ilvl="3">
      <w:start w:val="1"/>
      <w:numFmt w:val="decimal"/>
      <w:lvlText w:val="%4."/>
      <w:lvlJc w:val="left"/>
      <w:pPr>
        <w:tabs>
          <w:tab w:val="left" w:pos="3240"/>
        </w:tabs>
        <w:ind w:left="3240" w:hanging="720"/>
      </w:pPr>
    </w:lvl>
    <w:lvl w:ilvl="4">
      <w:start w:val="1"/>
      <w:numFmt w:val="decimal"/>
      <w:lvlText w:val="%5."/>
      <w:lvlJc w:val="left"/>
      <w:pPr>
        <w:tabs>
          <w:tab w:val="left" w:pos="3960"/>
        </w:tabs>
        <w:ind w:left="3960" w:hanging="720"/>
      </w:pPr>
    </w:lvl>
    <w:lvl w:ilvl="5">
      <w:start w:val="1"/>
      <w:numFmt w:val="decimal"/>
      <w:lvlText w:val="%6."/>
      <w:lvlJc w:val="left"/>
      <w:pPr>
        <w:tabs>
          <w:tab w:val="left" w:pos="4680"/>
        </w:tabs>
        <w:ind w:left="4680" w:hanging="720"/>
      </w:pPr>
    </w:lvl>
    <w:lvl w:ilvl="6">
      <w:start w:val="1"/>
      <w:numFmt w:val="decimal"/>
      <w:lvlText w:val="%7."/>
      <w:lvlJc w:val="left"/>
      <w:pPr>
        <w:tabs>
          <w:tab w:val="left" w:pos="5400"/>
        </w:tabs>
        <w:ind w:left="5400" w:hanging="720"/>
      </w:pPr>
    </w:lvl>
    <w:lvl w:ilvl="7">
      <w:start w:val="1"/>
      <w:numFmt w:val="decimal"/>
      <w:lvlText w:val="%8."/>
      <w:lvlJc w:val="left"/>
      <w:pPr>
        <w:tabs>
          <w:tab w:val="left" w:pos="6120"/>
        </w:tabs>
        <w:ind w:left="6120" w:hanging="720"/>
      </w:pPr>
    </w:lvl>
    <w:lvl w:ilvl="8">
      <w:start w:val="1"/>
      <w:numFmt w:val="decimal"/>
      <w:lvlText w:val="%9."/>
      <w:lvlJc w:val="left"/>
      <w:pPr>
        <w:tabs>
          <w:tab w:val="left" w:pos="6840"/>
        </w:tabs>
        <w:ind w:left="6840" w:hanging="720"/>
      </w:pPr>
    </w:lvl>
  </w:abstractNum>
  <w:abstractNum w:abstractNumId="36" w15:restartNumberingAfterBreak="0">
    <w:nsid w:val="0000002A"/>
    <w:multiLevelType w:val="hybridMultilevel"/>
    <w:tmpl w:val="11D5FD76"/>
    <w:lvl w:ilvl="0" w:tplc="BFF00C8A">
      <w:start w:val="1"/>
      <w:numFmt w:val="bullet"/>
      <w:lvlText w:val="·"/>
      <w:lvlJc w:val="left"/>
      <w:pPr>
        <w:ind w:left="950" w:hanging="360"/>
      </w:pPr>
      <w:rPr>
        <w:rFonts w:ascii="Symbol" w:eastAsia="Symbol" w:hAnsi="Symbol"/>
        <w:w w:val="100"/>
        <w:sz w:val="20"/>
        <w:szCs w:val="20"/>
        <w:shd w:val="clear" w:color="auto" w:fill="auto"/>
      </w:rPr>
    </w:lvl>
    <w:lvl w:ilvl="1" w:tplc="586EF402">
      <w:start w:val="1"/>
      <w:numFmt w:val="bullet"/>
      <w:lvlText w:val="o"/>
      <w:lvlJc w:val="left"/>
      <w:pPr>
        <w:ind w:left="1670" w:hanging="360"/>
      </w:pPr>
      <w:rPr>
        <w:rFonts w:ascii="Courier New" w:eastAsia="Courier New" w:hAnsi="Courier New"/>
        <w:w w:val="100"/>
        <w:sz w:val="20"/>
        <w:szCs w:val="20"/>
        <w:shd w:val="clear" w:color="auto" w:fill="auto"/>
      </w:rPr>
    </w:lvl>
    <w:lvl w:ilvl="2" w:tplc="B04A7E2E">
      <w:start w:val="1"/>
      <w:numFmt w:val="bullet"/>
      <w:lvlText w:val="§"/>
      <w:lvlJc w:val="left"/>
      <w:pPr>
        <w:ind w:left="2390" w:hanging="360"/>
      </w:pPr>
      <w:rPr>
        <w:rFonts w:ascii="Wingdings" w:eastAsia="Wingdings" w:hAnsi="Wingdings"/>
        <w:w w:val="100"/>
        <w:sz w:val="20"/>
        <w:szCs w:val="20"/>
        <w:shd w:val="clear" w:color="auto" w:fill="auto"/>
      </w:rPr>
    </w:lvl>
    <w:lvl w:ilvl="3" w:tplc="4164F680">
      <w:start w:val="1"/>
      <w:numFmt w:val="bullet"/>
      <w:lvlText w:val="·"/>
      <w:lvlJc w:val="left"/>
      <w:pPr>
        <w:ind w:left="3110" w:hanging="360"/>
      </w:pPr>
      <w:rPr>
        <w:rFonts w:ascii="Symbol" w:eastAsia="Symbol" w:hAnsi="Symbol"/>
        <w:w w:val="100"/>
        <w:sz w:val="20"/>
        <w:szCs w:val="20"/>
        <w:shd w:val="clear" w:color="auto" w:fill="auto"/>
      </w:rPr>
    </w:lvl>
    <w:lvl w:ilvl="4" w:tplc="175C6DFA">
      <w:start w:val="1"/>
      <w:numFmt w:val="bullet"/>
      <w:lvlText w:val="o"/>
      <w:lvlJc w:val="left"/>
      <w:pPr>
        <w:ind w:left="3830" w:hanging="360"/>
      </w:pPr>
      <w:rPr>
        <w:rFonts w:ascii="Courier New" w:eastAsia="Courier New" w:hAnsi="Courier New"/>
        <w:w w:val="100"/>
        <w:sz w:val="20"/>
        <w:szCs w:val="20"/>
        <w:shd w:val="clear" w:color="auto" w:fill="auto"/>
      </w:rPr>
    </w:lvl>
    <w:lvl w:ilvl="5" w:tplc="7DB27C14">
      <w:start w:val="1"/>
      <w:numFmt w:val="bullet"/>
      <w:lvlText w:val="§"/>
      <w:lvlJc w:val="left"/>
      <w:pPr>
        <w:ind w:left="4550" w:hanging="360"/>
      </w:pPr>
      <w:rPr>
        <w:rFonts w:ascii="Wingdings" w:eastAsia="Wingdings" w:hAnsi="Wingdings"/>
        <w:w w:val="100"/>
        <w:sz w:val="20"/>
        <w:szCs w:val="20"/>
        <w:shd w:val="clear" w:color="auto" w:fill="auto"/>
      </w:rPr>
    </w:lvl>
    <w:lvl w:ilvl="6" w:tplc="A2D20454">
      <w:start w:val="1"/>
      <w:numFmt w:val="bullet"/>
      <w:lvlText w:val="·"/>
      <w:lvlJc w:val="left"/>
      <w:pPr>
        <w:ind w:left="5270" w:hanging="360"/>
      </w:pPr>
      <w:rPr>
        <w:rFonts w:ascii="Symbol" w:eastAsia="Symbol" w:hAnsi="Symbol"/>
        <w:w w:val="100"/>
        <w:sz w:val="20"/>
        <w:szCs w:val="20"/>
        <w:shd w:val="clear" w:color="auto" w:fill="auto"/>
      </w:rPr>
    </w:lvl>
    <w:lvl w:ilvl="7" w:tplc="4AEA5E28">
      <w:start w:val="1"/>
      <w:numFmt w:val="bullet"/>
      <w:lvlText w:val="o"/>
      <w:lvlJc w:val="left"/>
      <w:pPr>
        <w:ind w:left="5990" w:hanging="360"/>
      </w:pPr>
      <w:rPr>
        <w:rFonts w:ascii="Courier New" w:eastAsia="Courier New" w:hAnsi="Courier New"/>
        <w:w w:val="100"/>
        <w:sz w:val="20"/>
        <w:szCs w:val="20"/>
        <w:shd w:val="clear" w:color="auto" w:fill="auto"/>
      </w:rPr>
    </w:lvl>
    <w:lvl w:ilvl="8" w:tplc="8F008A42">
      <w:start w:val="1"/>
      <w:numFmt w:val="bullet"/>
      <w:lvlText w:val="§"/>
      <w:lvlJc w:val="left"/>
      <w:pPr>
        <w:ind w:left="6710" w:hanging="360"/>
      </w:pPr>
      <w:rPr>
        <w:rFonts w:ascii="Wingdings" w:eastAsia="Wingdings" w:hAnsi="Wingdings"/>
        <w:w w:val="100"/>
        <w:sz w:val="20"/>
        <w:szCs w:val="20"/>
        <w:shd w:val="clear" w:color="auto" w:fill="auto"/>
      </w:rPr>
    </w:lvl>
  </w:abstractNum>
  <w:abstractNum w:abstractNumId="37" w15:restartNumberingAfterBreak="0">
    <w:nsid w:val="0000002B"/>
    <w:multiLevelType w:val="hybridMultilevel"/>
    <w:tmpl w:val="4B5C2309"/>
    <w:lvl w:ilvl="0" w:tplc="68563B70">
      <w:start w:val="1"/>
      <w:numFmt w:val="bullet"/>
      <w:lvlText w:val="·"/>
      <w:lvlJc w:val="left"/>
      <w:pPr>
        <w:ind w:left="1440" w:hanging="360"/>
      </w:pPr>
      <w:rPr>
        <w:rFonts w:ascii="Symbol" w:eastAsia="Symbol" w:hAnsi="Symbol"/>
        <w:w w:val="100"/>
        <w:sz w:val="20"/>
        <w:szCs w:val="20"/>
        <w:shd w:val="clear" w:color="auto" w:fill="auto"/>
      </w:rPr>
    </w:lvl>
    <w:lvl w:ilvl="1" w:tplc="88107496">
      <w:start w:val="1"/>
      <w:numFmt w:val="bullet"/>
      <w:lvlText w:val="o"/>
      <w:lvlJc w:val="left"/>
      <w:pPr>
        <w:ind w:left="2160" w:hanging="360"/>
      </w:pPr>
      <w:rPr>
        <w:rFonts w:ascii="Courier New" w:eastAsia="Courier New" w:hAnsi="Courier New"/>
        <w:w w:val="100"/>
        <w:sz w:val="20"/>
        <w:szCs w:val="20"/>
        <w:shd w:val="clear" w:color="auto" w:fill="auto"/>
      </w:rPr>
    </w:lvl>
    <w:lvl w:ilvl="2" w:tplc="38C8A7B6">
      <w:start w:val="1"/>
      <w:numFmt w:val="bullet"/>
      <w:lvlText w:val="§"/>
      <w:lvlJc w:val="left"/>
      <w:pPr>
        <w:ind w:left="2880" w:hanging="360"/>
      </w:pPr>
      <w:rPr>
        <w:rFonts w:ascii="Wingdings" w:eastAsia="Wingdings" w:hAnsi="Wingdings"/>
        <w:w w:val="100"/>
        <w:sz w:val="20"/>
        <w:szCs w:val="20"/>
        <w:shd w:val="clear" w:color="auto" w:fill="auto"/>
      </w:rPr>
    </w:lvl>
    <w:lvl w:ilvl="3" w:tplc="83DAE422">
      <w:start w:val="1"/>
      <w:numFmt w:val="bullet"/>
      <w:lvlText w:val="·"/>
      <w:lvlJc w:val="left"/>
      <w:pPr>
        <w:ind w:left="3600" w:hanging="360"/>
      </w:pPr>
      <w:rPr>
        <w:rFonts w:ascii="Symbol" w:eastAsia="Symbol" w:hAnsi="Symbol"/>
        <w:w w:val="100"/>
        <w:sz w:val="20"/>
        <w:szCs w:val="20"/>
        <w:shd w:val="clear" w:color="auto" w:fill="auto"/>
      </w:rPr>
    </w:lvl>
    <w:lvl w:ilvl="4" w:tplc="86FC0C60">
      <w:start w:val="1"/>
      <w:numFmt w:val="bullet"/>
      <w:lvlText w:val="o"/>
      <w:lvlJc w:val="left"/>
      <w:pPr>
        <w:ind w:left="4320" w:hanging="360"/>
      </w:pPr>
      <w:rPr>
        <w:rFonts w:ascii="Courier New" w:eastAsia="Courier New" w:hAnsi="Courier New"/>
        <w:w w:val="100"/>
        <w:sz w:val="20"/>
        <w:szCs w:val="20"/>
        <w:shd w:val="clear" w:color="auto" w:fill="auto"/>
      </w:rPr>
    </w:lvl>
    <w:lvl w:ilvl="5" w:tplc="075A5FB2">
      <w:start w:val="1"/>
      <w:numFmt w:val="bullet"/>
      <w:lvlText w:val="§"/>
      <w:lvlJc w:val="left"/>
      <w:pPr>
        <w:ind w:left="5040" w:hanging="360"/>
      </w:pPr>
      <w:rPr>
        <w:rFonts w:ascii="Wingdings" w:eastAsia="Wingdings" w:hAnsi="Wingdings"/>
        <w:w w:val="100"/>
        <w:sz w:val="20"/>
        <w:szCs w:val="20"/>
        <w:shd w:val="clear" w:color="auto" w:fill="auto"/>
      </w:rPr>
    </w:lvl>
    <w:lvl w:ilvl="6" w:tplc="87148E98">
      <w:start w:val="1"/>
      <w:numFmt w:val="bullet"/>
      <w:lvlText w:val="·"/>
      <w:lvlJc w:val="left"/>
      <w:pPr>
        <w:ind w:left="5760" w:hanging="360"/>
      </w:pPr>
      <w:rPr>
        <w:rFonts w:ascii="Symbol" w:eastAsia="Symbol" w:hAnsi="Symbol"/>
        <w:w w:val="100"/>
        <w:sz w:val="20"/>
        <w:szCs w:val="20"/>
        <w:shd w:val="clear" w:color="auto" w:fill="auto"/>
      </w:rPr>
    </w:lvl>
    <w:lvl w:ilvl="7" w:tplc="E67A7410">
      <w:start w:val="1"/>
      <w:numFmt w:val="bullet"/>
      <w:lvlText w:val="o"/>
      <w:lvlJc w:val="left"/>
      <w:pPr>
        <w:ind w:left="6480" w:hanging="360"/>
      </w:pPr>
      <w:rPr>
        <w:rFonts w:ascii="Courier New" w:eastAsia="Courier New" w:hAnsi="Courier New"/>
        <w:w w:val="100"/>
        <w:sz w:val="20"/>
        <w:szCs w:val="20"/>
        <w:shd w:val="clear" w:color="auto" w:fill="auto"/>
      </w:rPr>
    </w:lvl>
    <w:lvl w:ilvl="8" w:tplc="2C400C42">
      <w:start w:val="1"/>
      <w:numFmt w:val="bullet"/>
      <w:lvlText w:val="§"/>
      <w:lvlJc w:val="left"/>
      <w:pPr>
        <w:ind w:left="7200" w:hanging="360"/>
      </w:pPr>
      <w:rPr>
        <w:rFonts w:ascii="Wingdings" w:eastAsia="Wingdings" w:hAnsi="Wingdings"/>
        <w:w w:val="100"/>
        <w:sz w:val="20"/>
        <w:szCs w:val="20"/>
        <w:shd w:val="clear" w:color="auto" w:fill="auto"/>
      </w:rPr>
    </w:lvl>
  </w:abstractNum>
  <w:abstractNum w:abstractNumId="38" w15:restartNumberingAfterBreak="0">
    <w:nsid w:val="0000002C"/>
    <w:multiLevelType w:val="hybridMultilevel"/>
    <w:tmpl w:val="1E60F8F6"/>
    <w:lvl w:ilvl="0" w:tplc="1CB6DE86">
      <w:start w:val="1"/>
      <w:numFmt w:val="bullet"/>
      <w:lvlText w:val="·"/>
      <w:lvlJc w:val="left"/>
      <w:pPr>
        <w:ind w:left="1125" w:hanging="360"/>
      </w:pPr>
      <w:rPr>
        <w:rFonts w:ascii="Symbol" w:eastAsia="Symbol" w:hAnsi="Symbol"/>
        <w:w w:val="100"/>
        <w:sz w:val="20"/>
        <w:szCs w:val="20"/>
        <w:shd w:val="clear" w:color="auto" w:fill="auto"/>
      </w:rPr>
    </w:lvl>
    <w:lvl w:ilvl="1" w:tplc="6346F8AE">
      <w:start w:val="1"/>
      <w:numFmt w:val="bullet"/>
      <w:lvlText w:val="o"/>
      <w:lvlJc w:val="left"/>
      <w:pPr>
        <w:ind w:left="1845" w:hanging="360"/>
      </w:pPr>
      <w:rPr>
        <w:rFonts w:ascii="Courier New" w:eastAsia="Courier New" w:hAnsi="Courier New"/>
        <w:w w:val="100"/>
        <w:sz w:val="20"/>
        <w:szCs w:val="20"/>
        <w:shd w:val="clear" w:color="auto" w:fill="auto"/>
      </w:rPr>
    </w:lvl>
    <w:lvl w:ilvl="2" w:tplc="F296F7B2">
      <w:start w:val="1"/>
      <w:numFmt w:val="bullet"/>
      <w:lvlText w:val="§"/>
      <w:lvlJc w:val="left"/>
      <w:pPr>
        <w:ind w:left="2565" w:hanging="360"/>
      </w:pPr>
      <w:rPr>
        <w:rFonts w:ascii="Wingdings" w:eastAsia="Wingdings" w:hAnsi="Wingdings"/>
        <w:w w:val="100"/>
        <w:sz w:val="20"/>
        <w:szCs w:val="20"/>
        <w:shd w:val="clear" w:color="auto" w:fill="auto"/>
      </w:rPr>
    </w:lvl>
    <w:lvl w:ilvl="3" w:tplc="FE825746">
      <w:start w:val="1"/>
      <w:numFmt w:val="bullet"/>
      <w:lvlText w:val="·"/>
      <w:lvlJc w:val="left"/>
      <w:pPr>
        <w:ind w:left="3285" w:hanging="360"/>
      </w:pPr>
      <w:rPr>
        <w:rFonts w:ascii="Symbol" w:eastAsia="Symbol" w:hAnsi="Symbol"/>
        <w:w w:val="100"/>
        <w:sz w:val="20"/>
        <w:szCs w:val="20"/>
        <w:shd w:val="clear" w:color="auto" w:fill="auto"/>
      </w:rPr>
    </w:lvl>
    <w:lvl w:ilvl="4" w:tplc="716A8F78">
      <w:start w:val="1"/>
      <w:numFmt w:val="bullet"/>
      <w:lvlText w:val="o"/>
      <w:lvlJc w:val="left"/>
      <w:pPr>
        <w:ind w:left="4005" w:hanging="360"/>
      </w:pPr>
      <w:rPr>
        <w:rFonts w:ascii="Courier New" w:eastAsia="Courier New" w:hAnsi="Courier New"/>
        <w:w w:val="100"/>
        <w:sz w:val="20"/>
        <w:szCs w:val="20"/>
        <w:shd w:val="clear" w:color="auto" w:fill="auto"/>
      </w:rPr>
    </w:lvl>
    <w:lvl w:ilvl="5" w:tplc="57828E2A">
      <w:start w:val="1"/>
      <w:numFmt w:val="bullet"/>
      <w:lvlText w:val="§"/>
      <w:lvlJc w:val="left"/>
      <w:pPr>
        <w:ind w:left="4725" w:hanging="360"/>
      </w:pPr>
      <w:rPr>
        <w:rFonts w:ascii="Wingdings" w:eastAsia="Wingdings" w:hAnsi="Wingdings"/>
        <w:w w:val="100"/>
        <w:sz w:val="20"/>
        <w:szCs w:val="20"/>
        <w:shd w:val="clear" w:color="auto" w:fill="auto"/>
      </w:rPr>
    </w:lvl>
    <w:lvl w:ilvl="6" w:tplc="64B4E618">
      <w:start w:val="1"/>
      <w:numFmt w:val="bullet"/>
      <w:lvlText w:val="·"/>
      <w:lvlJc w:val="left"/>
      <w:pPr>
        <w:ind w:left="5445" w:hanging="360"/>
      </w:pPr>
      <w:rPr>
        <w:rFonts w:ascii="Symbol" w:eastAsia="Symbol" w:hAnsi="Symbol"/>
        <w:w w:val="100"/>
        <w:sz w:val="20"/>
        <w:szCs w:val="20"/>
        <w:shd w:val="clear" w:color="auto" w:fill="auto"/>
      </w:rPr>
    </w:lvl>
    <w:lvl w:ilvl="7" w:tplc="D30ABFD0">
      <w:start w:val="1"/>
      <w:numFmt w:val="bullet"/>
      <w:lvlText w:val="o"/>
      <w:lvlJc w:val="left"/>
      <w:pPr>
        <w:ind w:left="6165" w:hanging="360"/>
      </w:pPr>
      <w:rPr>
        <w:rFonts w:ascii="Courier New" w:eastAsia="Courier New" w:hAnsi="Courier New"/>
        <w:w w:val="100"/>
        <w:sz w:val="20"/>
        <w:szCs w:val="20"/>
        <w:shd w:val="clear" w:color="auto" w:fill="auto"/>
      </w:rPr>
    </w:lvl>
    <w:lvl w:ilvl="8" w:tplc="07A6DD80">
      <w:start w:val="1"/>
      <w:numFmt w:val="bullet"/>
      <w:lvlText w:val="§"/>
      <w:lvlJc w:val="left"/>
      <w:pPr>
        <w:ind w:left="6885" w:hanging="360"/>
      </w:pPr>
      <w:rPr>
        <w:rFonts w:ascii="Wingdings" w:eastAsia="Wingdings" w:hAnsi="Wingdings"/>
        <w:w w:val="100"/>
        <w:sz w:val="20"/>
        <w:szCs w:val="20"/>
        <w:shd w:val="clear" w:color="auto" w:fill="auto"/>
      </w:rPr>
    </w:lvl>
  </w:abstractNum>
  <w:abstractNum w:abstractNumId="39" w15:restartNumberingAfterBreak="0">
    <w:nsid w:val="0000002E"/>
    <w:multiLevelType w:val="hybridMultilevel"/>
    <w:tmpl w:val="70ED0D5F"/>
    <w:lvl w:ilvl="0" w:tplc="4E42B596">
      <w:start w:val="1"/>
      <w:numFmt w:val="bullet"/>
      <w:lvlText w:val="·"/>
      <w:lvlJc w:val="left"/>
      <w:pPr>
        <w:ind w:left="1440" w:hanging="360"/>
      </w:pPr>
      <w:rPr>
        <w:rFonts w:ascii="Symbol" w:eastAsia="Symbol" w:hAnsi="Symbol"/>
        <w:w w:val="100"/>
        <w:sz w:val="20"/>
        <w:szCs w:val="20"/>
        <w:shd w:val="clear" w:color="auto" w:fill="auto"/>
      </w:rPr>
    </w:lvl>
    <w:lvl w:ilvl="1" w:tplc="B76AD5B8">
      <w:start w:val="1"/>
      <w:numFmt w:val="bullet"/>
      <w:lvlText w:val="o"/>
      <w:lvlJc w:val="left"/>
      <w:pPr>
        <w:ind w:left="2160" w:hanging="360"/>
      </w:pPr>
      <w:rPr>
        <w:rFonts w:ascii="Courier New" w:eastAsia="Courier New" w:hAnsi="Courier New"/>
        <w:w w:val="100"/>
        <w:sz w:val="20"/>
        <w:szCs w:val="20"/>
        <w:shd w:val="clear" w:color="auto" w:fill="auto"/>
      </w:rPr>
    </w:lvl>
    <w:lvl w:ilvl="2" w:tplc="9F5ADD4E">
      <w:start w:val="1"/>
      <w:numFmt w:val="bullet"/>
      <w:lvlText w:val="§"/>
      <w:lvlJc w:val="left"/>
      <w:pPr>
        <w:ind w:left="2880" w:hanging="360"/>
      </w:pPr>
      <w:rPr>
        <w:rFonts w:ascii="Wingdings" w:eastAsia="Wingdings" w:hAnsi="Wingdings"/>
        <w:w w:val="100"/>
        <w:sz w:val="20"/>
        <w:szCs w:val="20"/>
        <w:shd w:val="clear" w:color="auto" w:fill="auto"/>
      </w:rPr>
    </w:lvl>
    <w:lvl w:ilvl="3" w:tplc="9AF89D84">
      <w:start w:val="1"/>
      <w:numFmt w:val="bullet"/>
      <w:lvlText w:val="·"/>
      <w:lvlJc w:val="left"/>
      <w:pPr>
        <w:ind w:left="3600" w:hanging="360"/>
      </w:pPr>
      <w:rPr>
        <w:rFonts w:ascii="Symbol" w:eastAsia="Symbol" w:hAnsi="Symbol"/>
        <w:w w:val="100"/>
        <w:sz w:val="20"/>
        <w:szCs w:val="20"/>
        <w:shd w:val="clear" w:color="auto" w:fill="auto"/>
      </w:rPr>
    </w:lvl>
    <w:lvl w:ilvl="4" w:tplc="75DE3910">
      <w:start w:val="1"/>
      <w:numFmt w:val="bullet"/>
      <w:lvlText w:val="o"/>
      <w:lvlJc w:val="left"/>
      <w:pPr>
        <w:ind w:left="4320" w:hanging="360"/>
      </w:pPr>
      <w:rPr>
        <w:rFonts w:ascii="Courier New" w:eastAsia="Courier New" w:hAnsi="Courier New"/>
        <w:w w:val="100"/>
        <w:sz w:val="20"/>
        <w:szCs w:val="20"/>
        <w:shd w:val="clear" w:color="auto" w:fill="auto"/>
      </w:rPr>
    </w:lvl>
    <w:lvl w:ilvl="5" w:tplc="6B1220E0">
      <w:start w:val="1"/>
      <w:numFmt w:val="bullet"/>
      <w:lvlText w:val="§"/>
      <w:lvlJc w:val="left"/>
      <w:pPr>
        <w:ind w:left="5040" w:hanging="360"/>
      </w:pPr>
      <w:rPr>
        <w:rFonts w:ascii="Wingdings" w:eastAsia="Wingdings" w:hAnsi="Wingdings"/>
        <w:w w:val="100"/>
        <w:sz w:val="20"/>
        <w:szCs w:val="20"/>
        <w:shd w:val="clear" w:color="auto" w:fill="auto"/>
      </w:rPr>
    </w:lvl>
    <w:lvl w:ilvl="6" w:tplc="822EB060">
      <w:start w:val="1"/>
      <w:numFmt w:val="bullet"/>
      <w:lvlText w:val="·"/>
      <w:lvlJc w:val="left"/>
      <w:pPr>
        <w:ind w:left="5760" w:hanging="360"/>
      </w:pPr>
      <w:rPr>
        <w:rFonts w:ascii="Symbol" w:eastAsia="Symbol" w:hAnsi="Symbol"/>
        <w:w w:val="100"/>
        <w:sz w:val="20"/>
        <w:szCs w:val="20"/>
        <w:shd w:val="clear" w:color="auto" w:fill="auto"/>
      </w:rPr>
    </w:lvl>
    <w:lvl w:ilvl="7" w:tplc="E708A700">
      <w:start w:val="1"/>
      <w:numFmt w:val="bullet"/>
      <w:lvlText w:val="o"/>
      <w:lvlJc w:val="left"/>
      <w:pPr>
        <w:ind w:left="6480" w:hanging="360"/>
      </w:pPr>
      <w:rPr>
        <w:rFonts w:ascii="Courier New" w:eastAsia="Courier New" w:hAnsi="Courier New"/>
        <w:w w:val="100"/>
        <w:sz w:val="20"/>
        <w:szCs w:val="20"/>
        <w:shd w:val="clear" w:color="auto" w:fill="auto"/>
      </w:rPr>
    </w:lvl>
    <w:lvl w:ilvl="8" w:tplc="49AE1BFA">
      <w:start w:val="1"/>
      <w:numFmt w:val="bullet"/>
      <w:lvlText w:val="§"/>
      <w:lvlJc w:val="left"/>
      <w:pPr>
        <w:ind w:left="7200" w:hanging="360"/>
      </w:pPr>
      <w:rPr>
        <w:rFonts w:ascii="Wingdings" w:eastAsia="Wingdings" w:hAnsi="Wingdings"/>
        <w:w w:val="100"/>
        <w:sz w:val="20"/>
        <w:szCs w:val="20"/>
        <w:shd w:val="clear" w:color="auto" w:fill="auto"/>
      </w:rPr>
    </w:lvl>
  </w:abstractNum>
  <w:abstractNum w:abstractNumId="40" w15:restartNumberingAfterBreak="0">
    <w:nsid w:val="0000002F"/>
    <w:multiLevelType w:val="hybridMultilevel"/>
    <w:tmpl w:val="31161275"/>
    <w:lvl w:ilvl="0" w:tplc="1E5616BA">
      <w:start w:val="1"/>
      <w:numFmt w:val="bullet"/>
      <w:lvlText w:val="·"/>
      <w:lvlJc w:val="left"/>
      <w:pPr>
        <w:ind w:left="1440" w:hanging="360"/>
      </w:pPr>
      <w:rPr>
        <w:rFonts w:ascii="Symbol" w:eastAsia="Symbol" w:hAnsi="Symbol"/>
        <w:w w:val="100"/>
        <w:sz w:val="20"/>
        <w:szCs w:val="20"/>
        <w:shd w:val="clear" w:color="auto" w:fill="auto"/>
      </w:rPr>
    </w:lvl>
    <w:lvl w:ilvl="1" w:tplc="42C257A4">
      <w:start w:val="1"/>
      <w:numFmt w:val="bullet"/>
      <w:lvlText w:val="o"/>
      <w:lvlJc w:val="left"/>
      <w:pPr>
        <w:ind w:left="2160" w:hanging="360"/>
      </w:pPr>
      <w:rPr>
        <w:rFonts w:ascii="Courier New" w:eastAsia="Courier New" w:hAnsi="Courier New"/>
        <w:w w:val="100"/>
        <w:sz w:val="20"/>
        <w:szCs w:val="20"/>
        <w:shd w:val="clear" w:color="auto" w:fill="auto"/>
      </w:rPr>
    </w:lvl>
    <w:lvl w:ilvl="2" w:tplc="C9928A36">
      <w:start w:val="1"/>
      <w:numFmt w:val="bullet"/>
      <w:lvlText w:val="§"/>
      <w:lvlJc w:val="left"/>
      <w:pPr>
        <w:ind w:left="2880" w:hanging="360"/>
      </w:pPr>
      <w:rPr>
        <w:rFonts w:ascii="Wingdings" w:eastAsia="Wingdings" w:hAnsi="Wingdings"/>
        <w:w w:val="100"/>
        <w:sz w:val="20"/>
        <w:szCs w:val="20"/>
        <w:shd w:val="clear" w:color="auto" w:fill="auto"/>
      </w:rPr>
    </w:lvl>
    <w:lvl w:ilvl="3" w:tplc="C6A66318">
      <w:start w:val="1"/>
      <w:numFmt w:val="bullet"/>
      <w:lvlText w:val="·"/>
      <w:lvlJc w:val="left"/>
      <w:pPr>
        <w:ind w:left="3600" w:hanging="360"/>
      </w:pPr>
      <w:rPr>
        <w:rFonts w:ascii="Symbol" w:eastAsia="Symbol" w:hAnsi="Symbol"/>
        <w:w w:val="100"/>
        <w:sz w:val="20"/>
        <w:szCs w:val="20"/>
        <w:shd w:val="clear" w:color="auto" w:fill="auto"/>
      </w:rPr>
    </w:lvl>
    <w:lvl w:ilvl="4" w:tplc="F288EE58">
      <w:start w:val="1"/>
      <w:numFmt w:val="bullet"/>
      <w:lvlText w:val="o"/>
      <w:lvlJc w:val="left"/>
      <w:pPr>
        <w:ind w:left="4320" w:hanging="360"/>
      </w:pPr>
      <w:rPr>
        <w:rFonts w:ascii="Courier New" w:eastAsia="Courier New" w:hAnsi="Courier New"/>
        <w:w w:val="100"/>
        <w:sz w:val="20"/>
        <w:szCs w:val="20"/>
        <w:shd w:val="clear" w:color="auto" w:fill="auto"/>
      </w:rPr>
    </w:lvl>
    <w:lvl w:ilvl="5" w:tplc="3F483CB2">
      <w:start w:val="1"/>
      <w:numFmt w:val="bullet"/>
      <w:lvlText w:val="§"/>
      <w:lvlJc w:val="left"/>
      <w:pPr>
        <w:ind w:left="5040" w:hanging="360"/>
      </w:pPr>
      <w:rPr>
        <w:rFonts w:ascii="Wingdings" w:eastAsia="Wingdings" w:hAnsi="Wingdings"/>
        <w:w w:val="100"/>
        <w:sz w:val="20"/>
        <w:szCs w:val="20"/>
        <w:shd w:val="clear" w:color="auto" w:fill="auto"/>
      </w:rPr>
    </w:lvl>
    <w:lvl w:ilvl="6" w:tplc="E370D46A">
      <w:start w:val="1"/>
      <w:numFmt w:val="bullet"/>
      <w:lvlText w:val="·"/>
      <w:lvlJc w:val="left"/>
      <w:pPr>
        <w:ind w:left="5760" w:hanging="360"/>
      </w:pPr>
      <w:rPr>
        <w:rFonts w:ascii="Symbol" w:eastAsia="Symbol" w:hAnsi="Symbol"/>
        <w:w w:val="100"/>
        <w:sz w:val="20"/>
        <w:szCs w:val="20"/>
        <w:shd w:val="clear" w:color="auto" w:fill="auto"/>
      </w:rPr>
    </w:lvl>
    <w:lvl w:ilvl="7" w:tplc="8BC0A978">
      <w:start w:val="1"/>
      <w:numFmt w:val="bullet"/>
      <w:lvlText w:val="o"/>
      <w:lvlJc w:val="left"/>
      <w:pPr>
        <w:ind w:left="6480" w:hanging="360"/>
      </w:pPr>
      <w:rPr>
        <w:rFonts w:ascii="Courier New" w:eastAsia="Courier New" w:hAnsi="Courier New"/>
        <w:w w:val="100"/>
        <w:sz w:val="20"/>
        <w:szCs w:val="20"/>
        <w:shd w:val="clear" w:color="auto" w:fill="auto"/>
      </w:rPr>
    </w:lvl>
    <w:lvl w:ilvl="8" w:tplc="D46E094C">
      <w:start w:val="1"/>
      <w:numFmt w:val="bullet"/>
      <w:lvlText w:val="§"/>
      <w:lvlJc w:val="left"/>
      <w:pPr>
        <w:ind w:left="7200" w:hanging="360"/>
      </w:pPr>
      <w:rPr>
        <w:rFonts w:ascii="Wingdings" w:eastAsia="Wingdings" w:hAnsi="Wingdings"/>
        <w:w w:val="100"/>
        <w:sz w:val="20"/>
        <w:szCs w:val="20"/>
        <w:shd w:val="clear" w:color="auto" w:fill="auto"/>
      </w:rPr>
    </w:lvl>
  </w:abstractNum>
  <w:abstractNum w:abstractNumId="41" w15:restartNumberingAfterBreak="0">
    <w:nsid w:val="00000030"/>
    <w:multiLevelType w:val="hybridMultilevel"/>
    <w:tmpl w:val="7AEE07E7"/>
    <w:lvl w:ilvl="0" w:tplc="08C4A4E0">
      <w:start w:val="1"/>
      <w:numFmt w:val="bullet"/>
      <w:lvlText w:val="·"/>
      <w:lvlJc w:val="left"/>
      <w:pPr>
        <w:ind w:left="720" w:hanging="360"/>
      </w:pPr>
      <w:rPr>
        <w:rFonts w:ascii="Symbol" w:eastAsia="Symbol" w:hAnsi="Symbol"/>
        <w:w w:val="100"/>
        <w:sz w:val="20"/>
        <w:szCs w:val="20"/>
        <w:shd w:val="clear" w:color="auto" w:fill="auto"/>
      </w:rPr>
    </w:lvl>
    <w:lvl w:ilvl="1" w:tplc="AE2697A2">
      <w:numFmt w:val="bullet"/>
      <w:lvlText w:val="•"/>
      <w:lvlJc w:val="left"/>
      <w:pPr>
        <w:ind w:left="1440" w:hanging="360"/>
      </w:pPr>
      <w:rPr>
        <w:rFonts w:ascii="Calibri" w:eastAsia="Calibri" w:hAnsi="Calibri"/>
        <w:w w:val="100"/>
        <w:sz w:val="20"/>
        <w:szCs w:val="20"/>
        <w:shd w:val="clear" w:color="auto" w:fill="auto"/>
      </w:rPr>
    </w:lvl>
    <w:lvl w:ilvl="2" w:tplc="A5FAE104">
      <w:start w:val="1"/>
      <w:numFmt w:val="bullet"/>
      <w:lvlText w:val="§"/>
      <w:lvlJc w:val="left"/>
      <w:pPr>
        <w:ind w:left="2160" w:hanging="360"/>
      </w:pPr>
      <w:rPr>
        <w:rFonts w:ascii="Wingdings" w:eastAsia="Wingdings" w:hAnsi="Wingdings"/>
        <w:w w:val="100"/>
        <w:sz w:val="20"/>
        <w:szCs w:val="20"/>
        <w:shd w:val="clear" w:color="auto" w:fill="auto"/>
      </w:rPr>
    </w:lvl>
    <w:lvl w:ilvl="3" w:tplc="D6728478">
      <w:start w:val="1"/>
      <w:numFmt w:val="bullet"/>
      <w:lvlText w:val="·"/>
      <w:lvlJc w:val="left"/>
      <w:pPr>
        <w:ind w:left="2880" w:hanging="360"/>
      </w:pPr>
      <w:rPr>
        <w:rFonts w:ascii="Symbol" w:eastAsia="Symbol" w:hAnsi="Symbol"/>
        <w:w w:val="100"/>
        <w:sz w:val="20"/>
        <w:szCs w:val="20"/>
        <w:shd w:val="clear" w:color="auto" w:fill="auto"/>
      </w:rPr>
    </w:lvl>
    <w:lvl w:ilvl="4" w:tplc="9970F724">
      <w:start w:val="1"/>
      <w:numFmt w:val="bullet"/>
      <w:lvlText w:val="o"/>
      <w:lvlJc w:val="left"/>
      <w:pPr>
        <w:ind w:left="3600" w:hanging="360"/>
      </w:pPr>
      <w:rPr>
        <w:rFonts w:ascii="Courier New" w:eastAsia="Courier New" w:hAnsi="Courier New"/>
        <w:w w:val="100"/>
        <w:sz w:val="20"/>
        <w:szCs w:val="20"/>
        <w:shd w:val="clear" w:color="auto" w:fill="auto"/>
      </w:rPr>
    </w:lvl>
    <w:lvl w:ilvl="5" w:tplc="B6A0A184">
      <w:start w:val="1"/>
      <w:numFmt w:val="bullet"/>
      <w:lvlText w:val="§"/>
      <w:lvlJc w:val="left"/>
      <w:pPr>
        <w:ind w:left="4320" w:hanging="360"/>
      </w:pPr>
      <w:rPr>
        <w:rFonts w:ascii="Wingdings" w:eastAsia="Wingdings" w:hAnsi="Wingdings"/>
        <w:w w:val="100"/>
        <w:sz w:val="20"/>
        <w:szCs w:val="20"/>
        <w:shd w:val="clear" w:color="auto" w:fill="auto"/>
      </w:rPr>
    </w:lvl>
    <w:lvl w:ilvl="6" w:tplc="F40C30EE">
      <w:start w:val="1"/>
      <w:numFmt w:val="bullet"/>
      <w:lvlText w:val="·"/>
      <w:lvlJc w:val="left"/>
      <w:pPr>
        <w:ind w:left="5040" w:hanging="360"/>
      </w:pPr>
      <w:rPr>
        <w:rFonts w:ascii="Symbol" w:eastAsia="Symbol" w:hAnsi="Symbol"/>
        <w:w w:val="100"/>
        <w:sz w:val="20"/>
        <w:szCs w:val="20"/>
        <w:shd w:val="clear" w:color="auto" w:fill="auto"/>
      </w:rPr>
    </w:lvl>
    <w:lvl w:ilvl="7" w:tplc="6DFA8BC4">
      <w:start w:val="1"/>
      <w:numFmt w:val="bullet"/>
      <w:lvlText w:val="o"/>
      <w:lvlJc w:val="left"/>
      <w:pPr>
        <w:ind w:left="5760" w:hanging="360"/>
      </w:pPr>
      <w:rPr>
        <w:rFonts w:ascii="Courier New" w:eastAsia="Courier New" w:hAnsi="Courier New"/>
        <w:w w:val="100"/>
        <w:sz w:val="20"/>
        <w:szCs w:val="20"/>
        <w:shd w:val="clear" w:color="auto" w:fill="auto"/>
      </w:rPr>
    </w:lvl>
    <w:lvl w:ilvl="8" w:tplc="47A615EE">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42" w15:restartNumberingAfterBreak="0">
    <w:nsid w:val="00000031"/>
    <w:multiLevelType w:val="hybridMultilevel"/>
    <w:tmpl w:val="74B20E4A"/>
    <w:lvl w:ilvl="0" w:tplc="4E80D506">
      <w:start w:val="1"/>
      <w:numFmt w:val="bullet"/>
      <w:lvlText w:val="·"/>
      <w:lvlJc w:val="left"/>
      <w:pPr>
        <w:ind w:left="720" w:hanging="360"/>
      </w:pPr>
      <w:rPr>
        <w:rFonts w:ascii="Symbol" w:eastAsia="Symbol" w:hAnsi="Symbol"/>
        <w:w w:val="100"/>
        <w:sz w:val="20"/>
        <w:szCs w:val="20"/>
        <w:shd w:val="clear" w:color="auto" w:fill="auto"/>
      </w:rPr>
    </w:lvl>
    <w:lvl w:ilvl="1" w:tplc="BD86783A">
      <w:start w:val="1"/>
      <w:numFmt w:val="bullet"/>
      <w:lvlText w:val="o"/>
      <w:lvlJc w:val="left"/>
      <w:pPr>
        <w:ind w:left="1440" w:hanging="360"/>
      </w:pPr>
      <w:rPr>
        <w:rFonts w:ascii="Courier New" w:eastAsia="Courier New" w:hAnsi="Courier New"/>
        <w:w w:val="100"/>
        <w:sz w:val="20"/>
        <w:szCs w:val="20"/>
        <w:shd w:val="clear" w:color="auto" w:fill="auto"/>
      </w:rPr>
    </w:lvl>
    <w:lvl w:ilvl="2" w:tplc="BA8ACAE6">
      <w:start w:val="1"/>
      <w:numFmt w:val="bullet"/>
      <w:lvlText w:val="§"/>
      <w:lvlJc w:val="left"/>
      <w:pPr>
        <w:ind w:left="2160" w:hanging="360"/>
      </w:pPr>
      <w:rPr>
        <w:rFonts w:ascii="Wingdings" w:eastAsia="Wingdings" w:hAnsi="Wingdings"/>
        <w:w w:val="100"/>
        <w:sz w:val="20"/>
        <w:szCs w:val="20"/>
        <w:shd w:val="clear" w:color="auto" w:fill="auto"/>
      </w:rPr>
    </w:lvl>
    <w:lvl w:ilvl="3" w:tplc="8BEC3F6C">
      <w:start w:val="1"/>
      <w:numFmt w:val="bullet"/>
      <w:lvlText w:val="·"/>
      <w:lvlJc w:val="left"/>
      <w:pPr>
        <w:ind w:left="2880" w:hanging="360"/>
      </w:pPr>
      <w:rPr>
        <w:rFonts w:ascii="Symbol" w:eastAsia="Symbol" w:hAnsi="Symbol"/>
        <w:w w:val="100"/>
        <w:sz w:val="20"/>
        <w:szCs w:val="20"/>
        <w:shd w:val="clear" w:color="auto" w:fill="auto"/>
      </w:rPr>
    </w:lvl>
    <w:lvl w:ilvl="4" w:tplc="6932124A">
      <w:start w:val="1"/>
      <w:numFmt w:val="bullet"/>
      <w:lvlText w:val="o"/>
      <w:lvlJc w:val="left"/>
      <w:pPr>
        <w:ind w:left="3600" w:hanging="360"/>
      </w:pPr>
      <w:rPr>
        <w:rFonts w:ascii="Courier New" w:eastAsia="Courier New" w:hAnsi="Courier New"/>
        <w:w w:val="100"/>
        <w:sz w:val="20"/>
        <w:szCs w:val="20"/>
        <w:shd w:val="clear" w:color="auto" w:fill="auto"/>
      </w:rPr>
    </w:lvl>
    <w:lvl w:ilvl="5" w:tplc="270EABCE">
      <w:start w:val="1"/>
      <w:numFmt w:val="bullet"/>
      <w:lvlText w:val="§"/>
      <w:lvlJc w:val="left"/>
      <w:pPr>
        <w:ind w:left="4320" w:hanging="360"/>
      </w:pPr>
      <w:rPr>
        <w:rFonts w:ascii="Wingdings" w:eastAsia="Wingdings" w:hAnsi="Wingdings"/>
        <w:w w:val="100"/>
        <w:sz w:val="20"/>
        <w:szCs w:val="20"/>
        <w:shd w:val="clear" w:color="auto" w:fill="auto"/>
      </w:rPr>
    </w:lvl>
    <w:lvl w:ilvl="6" w:tplc="6F0EF776">
      <w:start w:val="1"/>
      <w:numFmt w:val="bullet"/>
      <w:lvlText w:val="·"/>
      <w:lvlJc w:val="left"/>
      <w:pPr>
        <w:ind w:left="5040" w:hanging="360"/>
      </w:pPr>
      <w:rPr>
        <w:rFonts w:ascii="Symbol" w:eastAsia="Symbol" w:hAnsi="Symbol"/>
        <w:w w:val="100"/>
        <w:sz w:val="20"/>
        <w:szCs w:val="20"/>
        <w:shd w:val="clear" w:color="auto" w:fill="auto"/>
      </w:rPr>
    </w:lvl>
    <w:lvl w:ilvl="7" w:tplc="2CF88876">
      <w:start w:val="1"/>
      <w:numFmt w:val="bullet"/>
      <w:lvlText w:val="o"/>
      <w:lvlJc w:val="left"/>
      <w:pPr>
        <w:ind w:left="5760" w:hanging="360"/>
      </w:pPr>
      <w:rPr>
        <w:rFonts w:ascii="Courier New" w:eastAsia="Courier New" w:hAnsi="Courier New"/>
        <w:w w:val="100"/>
        <w:sz w:val="20"/>
        <w:szCs w:val="20"/>
        <w:shd w:val="clear" w:color="auto" w:fill="auto"/>
      </w:rPr>
    </w:lvl>
    <w:lvl w:ilvl="8" w:tplc="B4D49B7C">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43" w15:restartNumberingAfterBreak="0">
    <w:nsid w:val="00000032"/>
    <w:multiLevelType w:val="hybridMultilevel"/>
    <w:tmpl w:val="344A8E77"/>
    <w:lvl w:ilvl="0" w:tplc="AE5692F4">
      <w:start w:val="1"/>
      <w:numFmt w:val="bullet"/>
      <w:lvlText w:val="·"/>
      <w:lvlJc w:val="left"/>
      <w:pPr>
        <w:ind w:left="720" w:hanging="360"/>
      </w:pPr>
      <w:rPr>
        <w:rFonts w:ascii="Symbol" w:eastAsia="Symbol" w:hAnsi="Symbol"/>
        <w:w w:val="100"/>
        <w:sz w:val="20"/>
        <w:szCs w:val="20"/>
        <w:shd w:val="clear" w:color="auto" w:fill="auto"/>
      </w:rPr>
    </w:lvl>
    <w:lvl w:ilvl="1" w:tplc="1BC6D098">
      <w:start w:val="1"/>
      <w:numFmt w:val="bullet"/>
      <w:lvlText w:val="o"/>
      <w:lvlJc w:val="left"/>
      <w:pPr>
        <w:ind w:left="1440" w:hanging="360"/>
      </w:pPr>
      <w:rPr>
        <w:rFonts w:ascii="Courier New" w:eastAsia="Courier New" w:hAnsi="Courier New"/>
        <w:w w:val="100"/>
        <w:sz w:val="20"/>
        <w:szCs w:val="20"/>
        <w:shd w:val="clear" w:color="auto" w:fill="auto"/>
      </w:rPr>
    </w:lvl>
    <w:lvl w:ilvl="2" w:tplc="F27C1A1A">
      <w:start w:val="1"/>
      <w:numFmt w:val="bullet"/>
      <w:lvlText w:val="§"/>
      <w:lvlJc w:val="left"/>
      <w:pPr>
        <w:ind w:left="2160" w:hanging="360"/>
      </w:pPr>
      <w:rPr>
        <w:rFonts w:ascii="Wingdings" w:eastAsia="Wingdings" w:hAnsi="Wingdings"/>
        <w:w w:val="100"/>
        <w:sz w:val="20"/>
        <w:szCs w:val="20"/>
        <w:shd w:val="clear" w:color="auto" w:fill="auto"/>
      </w:rPr>
    </w:lvl>
    <w:lvl w:ilvl="3" w:tplc="DE5C042C">
      <w:start w:val="1"/>
      <w:numFmt w:val="bullet"/>
      <w:lvlText w:val="·"/>
      <w:lvlJc w:val="left"/>
      <w:pPr>
        <w:ind w:left="2880" w:hanging="360"/>
      </w:pPr>
      <w:rPr>
        <w:rFonts w:ascii="Symbol" w:eastAsia="Symbol" w:hAnsi="Symbol"/>
        <w:w w:val="100"/>
        <w:sz w:val="20"/>
        <w:szCs w:val="20"/>
        <w:shd w:val="clear" w:color="auto" w:fill="auto"/>
      </w:rPr>
    </w:lvl>
    <w:lvl w:ilvl="4" w:tplc="4502DFAE">
      <w:start w:val="1"/>
      <w:numFmt w:val="bullet"/>
      <w:lvlText w:val="o"/>
      <w:lvlJc w:val="left"/>
      <w:pPr>
        <w:ind w:left="3600" w:hanging="360"/>
      </w:pPr>
      <w:rPr>
        <w:rFonts w:ascii="Courier New" w:eastAsia="Courier New" w:hAnsi="Courier New"/>
        <w:w w:val="100"/>
        <w:sz w:val="20"/>
        <w:szCs w:val="20"/>
        <w:shd w:val="clear" w:color="auto" w:fill="auto"/>
      </w:rPr>
    </w:lvl>
    <w:lvl w:ilvl="5" w:tplc="B680E286">
      <w:start w:val="1"/>
      <w:numFmt w:val="bullet"/>
      <w:lvlText w:val="§"/>
      <w:lvlJc w:val="left"/>
      <w:pPr>
        <w:ind w:left="4320" w:hanging="360"/>
      </w:pPr>
      <w:rPr>
        <w:rFonts w:ascii="Wingdings" w:eastAsia="Wingdings" w:hAnsi="Wingdings"/>
        <w:w w:val="100"/>
        <w:sz w:val="20"/>
        <w:szCs w:val="20"/>
        <w:shd w:val="clear" w:color="auto" w:fill="auto"/>
      </w:rPr>
    </w:lvl>
    <w:lvl w:ilvl="6" w:tplc="B94AF08C">
      <w:start w:val="1"/>
      <w:numFmt w:val="bullet"/>
      <w:lvlText w:val="·"/>
      <w:lvlJc w:val="left"/>
      <w:pPr>
        <w:ind w:left="5040" w:hanging="360"/>
      </w:pPr>
      <w:rPr>
        <w:rFonts w:ascii="Symbol" w:eastAsia="Symbol" w:hAnsi="Symbol"/>
        <w:w w:val="100"/>
        <w:sz w:val="20"/>
        <w:szCs w:val="20"/>
        <w:shd w:val="clear" w:color="auto" w:fill="auto"/>
      </w:rPr>
    </w:lvl>
    <w:lvl w:ilvl="7" w:tplc="B9F0C7F8">
      <w:start w:val="1"/>
      <w:numFmt w:val="bullet"/>
      <w:lvlText w:val="o"/>
      <w:lvlJc w:val="left"/>
      <w:pPr>
        <w:ind w:left="5760" w:hanging="360"/>
      </w:pPr>
      <w:rPr>
        <w:rFonts w:ascii="Courier New" w:eastAsia="Courier New" w:hAnsi="Courier New"/>
        <w:w w:val="100"/>
        <w:sz w:val="20"/>
        <w:szCs w:val="20"/>
        <w:shd w:val="clear" w:color="auto" w:fill="auto"/>
      </w:rPr>
    </w:lvl>
    <w:lvl w:ilvl="8" w:tplc="25349B5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44" w15:restartNumberingAfterBreak="0">
    <w:nsid w:val="00000033"/>
    <w:multiLevelType w:val="hybridMultilevel"/>
    <w:tmpl w:val="447E792C"/>
    <w:lvl w:ilvl="0" w:tplc="57D04F72">
      <w:start w:val="1"/>
      <w:numFmt w:val="bullet"/>
      <w:lvlText w:val="·"/>
      <w:lvlJc w:val="left"/>
      <w:pPr>
        <w:ind w:left="681" w:hanging="360"/>
      </w:pPr>
      <w:rPr>
        <w:rFonts w:ascii="Symbol" w:eastAsia="Symbol" w:hAnsi="Symbol"/>
        <w:w w:val="100"/>
        <w:sz w:val="20"/>
        <w:szCs w:val="20"/>
        <w:shd w:val="clear" w:color="auto" w:fill="auto"/>
      </w:rPr>
    </w:lvl>
    <w:lvl w:ilvl="1" w:tplc="333A96E2">
      <w:start w:val="1"/>
      <w:numFmt w:val="bullet"/>
      <w:lvlText w:val="o"/>
      <w:lvlJc w:val="left"/>
      <w:pPr>
        <w:ind w:left="1401" w:hanging="360"/>
      </w:pPr>
      <w:rPr>
        <w:rFonts w:ascii="Courier New" w:eastAsia="Courier New" w:hAnsi="Courier New"/>
        <w:w w:val="100"/>
        <w:sz w:val="20"/>
        <w:szCs w:val="20"/>
        <w:shd w:val="clear" w:color="auto" w:fill="auto"/>
      </w:rPr>
    </w:lvl>
    <w:lvl w:ilvl="2" w:tplc="CE288592">
      <w:start w:val="1"/>
      <w:numFmt w:val="bullet"/>
      <w:lvlText w:val="§"/>
      <w:lvlJc w:val="left"/>
      <w:pPr>
        <w:ind w:left="2121" w:hanging="360"/>
      </w:pPr>
      <w:rPr>
        <w:rFonts w:ascii="Wingdings" w:eastAsia="Wingdings" w:hAnsi="Wingdings"/>
        <w:w w:val="100"/>
        <w:sz w:val="20"/>
        <w:szCs w:val="20"/>
        <w:shd w:val="clear" w:color="auto" w:fill="auto"/>
      </w:rPr>
    </w:lvl>
    <w:lvl w:ilvl="3" w:tplc="9CA04926">
      <w:start w:val="1"/>
      <w:numFmt w:val="bullet"/>
      <w:lvlText w:val="·"/>
      <w:lvlJc w:val="left"/>
      <w:pPr>
        <w:ind w:left="2841" w:hanging="360"/>
      </w:pPr>
      <w:rPr>
        <w:rFonts w:ascii="Symbol" w:eastAsia="Symbol" w:hAnsi="Symbol"/>
        <w:w w:val="100"/>
        <w:sz w:val="20"/>
        <w:szCs w:val="20"/>
        <w:shd w:val="clear" w:color="auto" w:fill="auto"/>
      </w:rPr>
    </w:lvl>
    <w:lvl w:ilvl="4" w:tplc="AA5AE07C">
      <w:start w:val="1"/>
      <w:numFmt w:val="bullet"/>
      <w:lvlText w:val="o"/>
      <w:lvlJc w:val="left"/>
      <w:pPr>
        <w:ind w:left="3561" w:hanging="360"/>
      </w:pPr>
      <w:rPr>
        <w:rFonts w:ascii="Courier New" w:eastAsia="Courier New" w:hAnsi="Courier New"/>
        <w:w w:val="100"/>
        <w:sz w:val="20"/>
        <w:szCs w:val="20"/>
        <w:shd w:val="clear" w:color="auto" w:fill="auto"/>
      </w:rPr>
    </w:lvl>
    <w:lvl w:ilvl="5" w:tplc="BA00171C">
      <w:start w:val="1"/>
      <w:numFmt w:val="bullet"/>
      <w:lvlText w:val="§"/>
      <w:lvlJc w:val="left"/>
      <w:pPr>
        <w:ind w:left="4281" w:hanging="360"/>
      </w:pPr>
      <w:rPr>
        <w:rFonts w:ascii="Wingdings" w:eastAsia="Wingdings" w:hAnsi="Wingdings"/>
        <w:w w:val="100"/>
        <w:sz w:val="20"/>
        <w:szCs w:val="20"/>
        <w:shd w:val="clear" w:color="auto" w:fill="auto"/>
      </w:rPr>
    </w:lvl>
    <w:lvl w:ilvl="6" w:tplc="E0E4309E">
      <w:start w:val="1"/>
      <w:numFmt w:val="bullet"/>
      <w:lvlText w:val="·"/>
      <w:lvlJc w:val="left"/>
      <w:pPr>
        <w:ind w:left="5001" w:hanging="360"/>
      </w:pPr>
      <w:rPr>
        <w:rFonts w:ascii="Symbol" w:eastAsia="Symbol" w:hAnsi="Symbol"/>
        <w:w w:val="100"/>
        <w:sz w:val="20"/>
        <w:szCs w:val="20"/>
        <w:shd w:val="clear" w:color="auto" w:fill="auto"/>
      </w:rPr>
    </w:lvl>
    <w:lvl w:ilvl="7" w:tplc="9E7465A6">
      <w:start w:val="1"/>
      <w:numFmt w:val="bullet"/>
      <w:lvlText w:val="o"/>
      <w:lvlJc w:val="left"/>
      <w:pPr>
        <w:ind w:left="5721" w:hanging="360"/>
      </w:pPr>
      <w:rPr>
        <w:rFonts w:ascii="Courier New" w:eastAsia="Courier New" w:hAnsi="Courier New"/>
        <w:w w:val="100"/>
        <w:sz w:val="20"/>
        <w:szCs w:val="20"/>
        <w:shd w:val="clear" w:color="auto" w:fill="auto"/>
      </w:rPr>
    </w:lvl>
    <w:lvl w:ilvl="8" w:tplc="07AA4F72">
      <w:start w:val="1"/>
      <w:numFmt w:val="bullet"/>
      <w:lvlText w:val="§"/>
      <w:lvlJc w:val="left"/>
      <w:pPr>
        <w:ind w:left="6441" w:hanging="360"/>
      </w:pPr>
      <w:rPr>
        <w:rFonts w:ascii="Wingdings" w:eastAsia="Wingdings" w:hAnsi="Wingdings"/>
        <w:w w:val="100"/>
        <w:sz w:val="20"/>
        <w:szCs w:val="20"/>
        <w:shd w:val="clear" w:color="auto" w:fill="auto"/>
      </w:rPr>
    </w:lvl>
  </w:abstractNum>
  <w:abstractNum w:abstractNumId="45" w15:restartNumberingAfterBreak="0">
    <w:nsid w:val="00000034"/>
    <w:multiLevelType w:val="hybridMultilevel"/>
    <w:tmpl w:val="6846DC62"/>
    <w:lvl w:ilvl="0" w:tplc="D736E6A2">
      <w:start w:val="1"/>
      <w:numFmt w:val="decimal"/>
      <w:lvlText w:val="%1."/>
      <w:lvlJc w:val="left"/>
      <w:pPr>
        <w:ind w:left="720" w:hanging="360"/>
      </w:pPr>
    </w:lvl>
    <w:lvl w:ilvl="1" w:tplc="7A94EE4A">
      <w:start w:val="1"/>
      <w:numFmt w:val="lowerLetter"/>
      <w:lvlText w:val="%2."/>
      <w:lvlJc w:val="left"/>
      <w:pPr>
        <w:ind w:left="1440" w:hanging="360"/>
      </w:pPr>
    </w:lvl>
    <w:lvl w:ilvl="2" w:tplc="2876A20A">
      <w:start w:val="1"/>
      <w:numFmt w:val="lowerRoman"/>
      <w:lvlText w:val="%3."/>
      <w:lvlJc w:val="right"/>
      <w:pPr>
        <w:ind w:left="2160" w:hanging="180"/>
      </w:pPr>
    </w:lvl>
    <w:lvl w:ilvl="3" w:tplc="09D20138">
      <w:start w:val="1"/>
      <w:numFmt w:val="decimal"/>
      <w:lvlText w:val="%4."/>
      <w:lvlJc w:val="left"/>
      <w:pPr>
        <w:ind w:left="2880" w:hanging="360"/>
      </w:pPr>
    </w:lvl>
    <w:lvl w:ilvl="4" w:tplc="34A891DC">
      <w:start w:val="1"/>
      <w:numFmt w:val="lowerLetter"/>
      <w:lvlText w:val="%5."/>
      <w:lvlJc w:val="left"/>
      <w:pPr>
        <w:ind w:left="3600" w:hanging="360"/>
      </w:pPr>
    </w:lvl>
    <w:lvl w:ilvl="5" w:tplc="31FACAF8">
      <w:start w:val="1"/>
      <w:numFmt w:val="lowerRoman"/>
      <w:lvlText w:val="%6."/>
      <w:lvlJc w:val="right"/>
      <w:pPr>
        <w:ind w:left="4320" w:hanging="180"/>
      </w:pPr>
    </w:lvl>
    <w:lvl w:ilvl="6" w:tplc="072C7C6E">
      <w:start w:val="1"/>
      <w:numFmt w:val="decimal"/>
      <w:lvlText w:val="%7."/>
      <w:lvlJc w:val="left"/>
      <w:pPr>
        <w:ind w:left="5040" w:hanging="360"/>
      </w:pPr>
    </w:lvl>
    <w:lvl w:ilvl="7" w:tplc="0B2CD4C8">
      <w:start w:val="1"/>
      <w:numFmt w:val="lowerLetter"/>
      <w:lvlText w:val="%8."/>
      <w:lvlJc w:val="left"/>
      <w:pPr>
        <w:ind w:left="5760" w:hanging="360"/>
      </w:pPr>
    </w:lvl>
    <w:lvl w:ilvl="8" w:tplc="AEB852DC">
      <w:start w:val="1"/>
      <w:numFmt w:val="lowerRoman"/>
      <w:lvlText w:val="%9."/>
      <w:lvlJc w:val="right"/>
      <w:pPr>
        <w:ind w:left="6480" w:hanging="180"/>
      </w:pPr>
    </w:lvl>
  </w:abstractNum>
  <w:abstractNum w:abstractNumId="46" w15:restartNumberingAfterBreak="0">
    <w:nsid w:val="00000035"/>
    <w:multiLevelType w:val="hybridMultilevel"/>
    <w:tmpl w:val="68CAEA10"/>
    <w:lvl w:ilvl="0" w:tplc="F3046482">
      <w:start w:val="1"/>
      <w:numFmt w:val="bullet"/>
      <w:lvlText w:val="·"/>
      <w:lvlJc w:val="left"/>
      <w:pPr>
        <w:ind w:left="768" w:hanging="360"/>
      </w:pPr>
      <w:rPr>
        <w:rFonts w:ascii="Symbol" w:eastAsia="Symbol" w:hAnsi="Symbol"/>
        <w:w w:val="100"/>
        <w:sz w:val="20"/>
        <w:szCs w:val="20"/>
        <w:shd w:val="clear" w:color="auto" w:fill="auto"/>
      </w:rPr>
    </w:lvl>
    <w:lvl w:ilvl="1" w:tplc="4744638E">
      <w:start w:val="1"/>
      <w:numFmt w:val="bullet"/>
      <w:lvlText w:val="o"/>
      <w:lvlJc w:val="left"/>
      <w:pPr>
        <w:ind w:left="1488" w:hanging="360"/>
      </w:pPr>
      <w:rPr>
        <w:rFonts w:ascii="Courier New" w:eastAsia="Courier New" w:hAnsi="Courier New"/>
        <w:w w:val="100"/>
        <w:sz w:val="20"/>
        <w:szCs w:val="20"/>
        <w:shd w:val="clear" w:color="auto" w:fill="auto"/>
      </w:rPr>
    </w:lvl>
    <w:lvl w:ilvl="2" w:tplc="C88C3608">
      <w:start w:val="1"/>
      <w:numFmt w:val="bullet"/>
      <w:lvlText w:val="§"/>
      <w:lvlJc w:val="left"/>
      <w:pPr>
        <w:ind w:left="2208" w:hanging="360"/>
      </w:pPr>
      <w:rPr>
        <w:rFonts w:ascii="Wingdings" w:eastAsia="Wingdings" w:hAnsi="Wingdings"/>
        <w:w w:val="100"/>
        <w:sz w:val="20"/>
        <w:szCs w:val="20"/>
        <w:shd w:val="clear" w:color="auto" w:fill="auto"/>
      </w:rPr>
    </w:lvl>
    <w:lvl w:ilvl="3" w:tplc="286AC372">
      <w:start w:val="1"/>
      <w:numFmt w:val="bullet"/>
      <w:lvlText w:val="·"/>
      <w:lvlJc w:val="left"/>
      <w:pPr>
        <w:ind w:left="2928" w:hanging="360"/>
      </w:pPr>
      <w:rPr>
        <w:rFonts w:ascii="Symbol" w:eastAsia="Symbol" w:hAnsi="Symbol"/>
        <w:w w:val="100"/>
        <w:sz w:val="20"/>
        <w:szCs w:val="20"/>
        <w:shd w:val="clear" w:color="auto" w:fill="auto"/>
      </w:rPr>
    </w:lvl>
    <w:lvl w:ilvl="4" w:tplc="6D2CA7EE">
      <w:start w:val="1"/>
      <w:numFmt w:val="bullet"/>
      <w:lvlText w:val="o"/>
      <w:lvlJc w:val="left"/>
      <w:pPr>
        <w:ind w:left="3648" w:hanging="360"/>
      </w:pPr>
      <w:rPr>
        <w:rFonts w:ascii="Courier New" w:eastAsia="Courier New" w:hAnsi="Courier New"/>
        <w:w w:val="100"/>
        <w:sz w:val="20"/>
        <w:szCs w:val="20"/>
        <w:shd w:val="clear" w:color="auto" w:fill="auto"/>
      </w:rPr>
    </w:lvl>
    <w:lvl w:ilvl="5" w:tplc="C862F5EA">
      <w:start w:val="1"/>
      <w:numFmt w:val="bullet"/>
      <w:lvlText w:val="§"/>
      <w:lvlJc w:val="left"/>
      <w:pPr>
        <w:ind w:left="4368" w:hanging="360"/>
      </w:pPr>
      <w:rPr>
        <w:rFonts w:ascii="Wingdings" w:eastAsia="Wingdings" w:hAnsi="Wingdings"/>
        <w:w w:val="100"/>
        <w:sz w:val="20"/>
        <w:szCs w:val="20"/>
        <w:shd w:val="clear" w:color="auto" w:fill="auto"/>
      </w:rPr>
    </w:lvl>
    <w:lvl w:ilvl="6" w:tplc="B320447C">
      <w:start w:val="1"/>
      <w:numFmt w:val="bullet"/>
      <w:lvlText w:val="·"/>
      <w:lvlJc w:val="left"/>
      <w:pPr>
        <w:ind w:left="5088" w:hanging="360"/>
      </w:pPr>
      <w:rPr>
        <w:rFonts w:ascii="Symbol" w:eastAsia="Symbol" w:hAnsi="Symbol"/>
        <w:w w:val="100"/>
        <w:sz w:val="20"/>
        <w:szCs w:val="20"/>
        <w:shd w:val="clear" w:color="auto" w:fill="auto"/>
      </w:rPr>
    </w:lvl>
    <w:lvl w:ilvl="7" w:tplc="98D82488">
      <w:start w:val="1"/>
      <w:numFmt w:val="bullet"/>
      <w:lvlText w:val="o"/>
      <w:lvlJc w:val="left"/>
      <w:pPr>
        <w:ind w:left="5808" w:hanging="360"/>
      </w:pPr>
      <w:rPr>
        <w:rFonts w:ascii="Courier New" w:eastAsia="Courier New" w:hAnsi="Courier New"/>
        <w:w w:val="100"/>
        <w:sz w:val="20"/>
        <w:szCs w:val="20"/>
        <w:shd w:val="clear" w:color="auto" w:fill="auto"/>
      </w:rPr>
    </w:lvl>
    <w:lvl w:ilvl="8" w:tplc="E20208A8">
      <w:start w:val="1"/>
      <w:numFmt w:val="bullet"/>
      <w:lvlText w:val="§"/>
      <w:lvlJc w:val="left"/>
      <w:pPr>
        <w:ind w:left="6528" w:hanging="360"/>
      </w:pPr>
      <w:rPr>
        <w:rFonts w:ascii="Wingdings" w:eastAsia="Wingdings" w:hAnsi="Wingdings"/>
        <w:w w:val="100"/>
        <w:sz w:val="20"/>
        <w:szCs w:val="20"/>
        <w:shd w:val="clear" w:color="auto" w:fill="auto"/>
      </w:rPr>
    </w:lvl>
  </w:abstractNum>
  <w:abstractNum w:abstractNumId="47" w15:restartNumberingAfterBreak="0">
    <w:nsid w:val="00000036"/>
    <w:multiLevelType w:val="hybridMultilevel"/>
    <w:tmpl w:val="1D715A83"/>
    <w:lvl w:ilvl="0" w:tplc="220EE42C">
      <w:start w:val="1"/>
      <w:numFmt w:val="bullet"/>
      <w:lvlText w:val="·"/>
      <w:lvlJc w:val="left"/>
      <w:pPr>
        <w:ind w:left="893" w:hanging="360"/>
      </w:pPr>
      <w:rPr>
        <w:rFonts w:ascii="Symbol" w:eastAsia="Symbol" w:hAnsi="Symbol"/>
        <w:w w:val="100"/>
        <w:sz w:val="20"/>
        <w:szCs w:val="20"/>
        <w:shd w:val="clear" w:color="auto" w:fill="auto"/>
      </w:rPr>
    </w:lvl>
    <w:lvl w:ilvl="1" w:tplc="0B343220">
      <w:start w:val="1"/>
      <w:numFmt w:val="bullet"/>
      <w:lvlText w:val="o"/>
      <w:lvlJc w:val="left"/>
      <w:pPr>
        <w:ind w:left="1613" w:hanging="360"/>
      </w:pPr>
      <w:rPr>
        <w:rFonts w:ascii="Courier New" w:eastAsia="Courier New" w:hAnsi="Courier New"/>
        <w:w w:val="100"/>
        <w:sz w:val="20"/>
        <w:szCs w:val="20"/>
        <w:shd w:val="clear" w:color="auto" w:fill="auto"/>
      </w:rPr>
    </w:lvl>
    <w:lvl w:ilvl="2" w:tplc="4148F6B2">
      <w:start w:val="1"/>
      <w:numFmt w:val="bullet"/>
      <w:lvlText w:val="§"/>
      <w:lvlJc w:val="left"/>
      <w:pPr>
        <w:ind w:left="2333" w:hanging="360"/>
      </w:pPr>
      <w:rPr>
        <w:rFonts w:ascii="Wingdings" w:eastAsia="Wingdings" w:hAnsi="Wingdings"/>
        <w:w w:val="100"/>
        <w:sz w:val="20"/>
        <w:szCs w:val="20"/>
        <w:shd w:val="clear" w:color="auto" w:fill="auto"/>
      </w:rPr>
    </w:lvl>
    <w:lvl w:ilvl="3" w:tplc="D6B8FD7A">
      <w:start w:val="1"/>
      <w:numFmt w:val="bullet"/>
      <w:lvlText w:val="·"/>
      <w:lvlJc w:val="left"/>
      <w:pPr>
        <w:ind w:left="3053" w:hanging="360"/>
      </w:pPr>
      <w:rPr>
        <w:rFonts w:ascii="Symbol" w:eastAsia="Symbol" w:hAnsi="Symbol"/>
        <w:w w:val="100"/>
        <w:sz w:val="20"/>
        <w:szCs w:val="20"/>
        <w:shd w:val="clear" w:color="auto" w:fill="auto"/>
      </w:rPr>
    </w:lvl>
    <w:lvl w:ilvl="4" w:tplc="CC84900A">
      <w:start w:val="1"/>
      <w:numFmt w:val="bullet"/>
      <w:lvlText w:val="o"/>
      <w:lvlJc w:val="left"/>
      <w:pPr>
        <w:ind w:left="3773" w:hanging="360"/>
      </w:pPr>
      <w:rPr>
        <w:rFonts w:ascii="Courier New" w:eastAsia="Courier New" w:hAnsi="Courier New"/>
        <w:w w:val="100"/>
        <w:sz w:val="20"/>
        <w:szCs w:val="20"/>
        <w:shd w:val="clear" w:color="auto" w:fill="auto"/>
      </w:rPr>
    </w:lvl>
    <w:lvl w:ilvl="5" w:tplc="588EB0A2">
      <w:start w:val="1"/>
      <w:numFmt w:val="bullet"/>
      <w:lvlText w:val="§"/>
      <w:lvlJc w:val="left"/>
      <w:pPr>
        <w:ind w:left="4493" w:hanging="360"/>
      </w:pPr>
      <w:rPr>
        <w:rFonts w:ascii="Wingdings" w:eastAsia="Wingdings" w:hAnsi="Wingdings"/>
        <w:w w:val="100"/>
        <w:sz w:val="20"/>
        <w:szCs w:val="20"/>
        <w:shd w:val="clear" w:color="auto" w:fill="auto"/>
      </w:rPr>
    </w:lvl>
    <w:lvl w:ilvl="6" w:tplc="EA68601A">
      <w:start w:val="1"/>
      <w:numFmt w:val="bullet"/>
      <w:lvlText w:val="·"/>
      <w:lvlJc w:val="left"/>
      <w:pPr>
        <w:ind w:left="5213" w:hanging="360"/>
      </w:pPr>
      <w:rPr>
        <w:rFonts w:ascii="Symbol" w:eastAsia="Symbol" w:hAnsi="Symbol"/>
        <w:w w:val="100"/>
        <w:sz w:val="20"/>
        <w:szCs w:val="20"/>
        <w:shd w:val="clear" w:color="auto" w:fill="auto"/>
      </w:rPr>
    </w:lvl>
    <w:lvl w:ilvl="7" w:tplc="2EA0F84E">
      <w:start w:val="1"/>
      <w:numFmt w:val="bullet"/>
      <w:lvlText w:val="o"/>
      <w:lvlJc w:val="left"/>
      <w:pPr>
        <w:ind w:left="5933" w:hanging="360"/>
      </w:pPr>
      <w:rPr>
        <w:rFonts w:ascii="Courier New" w:eastAsia="Courier New" w:hAnsi="Courier New"/>
        <w:w w:val="100"/>
        <w:sz w:val="20"/>
        <w:szCs w:val="20"/>
        <w:shd w:val="clear" w:color="auto" w:fill="auto"/>
      </w:rPr>
    </w:lvl>
    <w:lvl w:ilvl="8" w:tplc="7CEAC188">
      <w:start w:val="1"/>
      <w:numFmt w:val="bullet"/>
      <w:lvlText w:val="§"/>
      <w:lvlJc w:val="left"/>
      <w:pPr>
        <w:ind w:left="6653" w:hanging="360"/>
      </w:pPr>
      <w:rPr>
        <w:rFonts w:ascii="Wingdings" w:eastAsia="Wingdings" w:hAnsi="Wingdings"/>
        <w:w w:val="100"/>
        <w:sz w:val="20"/>
        <w:szCs w:val="20"/>
        <w:shd w:val="clear" w:color="auto" w:fill="auto"/>
      </w:rPr>
    </w:lvl>
  </w:abstractNum>
  <w:abstractNum w:abstractNumId="48" w15:restartNumberingAfterBreak="0">
    <w:nsid w:val="00000037"/>
    <w:multiLevelType w:val="hybridMultilevel"/>
    <w:tmpl w:val="5CCDDBD9"/>
    <w:lvl w:ilvl="0" w:tplc="C4ACA5B8">
      <w:start w:val="1"/>
      <w:numFmt w:val="bullet"/>
      <w:lvlText w:val="·"/>
      <w:lvlJc w:val="left"/>
      <w:pPr>
        <w:ind w:left="720" w:hanging="360"/>
      </w:pPr>
      <w:rPr>
        <w:rFonts w:ascii="Symbol" w:eastAsia="Symbol" w:hAnsi="Symbol"/>
        <w:w w:val="100"/>
        <w:sz w:val="20"/>
        <w:szCs w:val="20"/>
        <w:shd w:val="clear" w:color="auto" w:fill="auto"/>
      </w:rPr>
    </w:lvl>
    <w:lvl w:ilvl="1" w:tplc="FC88AB12">
      <w:start w:val="1"/>
      <w:numFmt w:val="bullet"/>
      <w:lvlText w:val="o"/>
      <w:lvlJc w:val="left"/>
      <w:pPr>
        <w:ind w:left="1440" w:hanging="360"/>
      </w:pPr>
      <w:rPr>
        <w:rFonts w:ascii="Courier New" w:eastAsia="Courier New" w:hAnsi="Courier New"/>
        <w:w w:val="100"/>
        <w:sz w:val="20"/>
        <w:szCs w:val="20"/>
        <w:shd w:val="clear" w:color="auto" w:fill="auto"/>
      </w:rPr>
    </w:lvl>
    <w:lvl w:ilvl="2" w:tplc="56AC69BA">
      <w:start w:val="1"/>
      <w:numFmt w:val="bullet"/>
      <w:lvlText w:val="§"/>
      <w:lvlJc w:val="left"/>
      <w:pPr>
        <w:ind w:left="2160" w:hanging="360"/>
      </w:pPr>
      <w:rPr>
        <w:rFonts w:ascii="Wingdings" w:eastAsia="Wingdings" w:hAnsi="Wingdings"/>
        <w:w w:val="100"/>
        <w:sz w:val="20"/>
        <w:szCs w:val="20"/>
        <w:shd w:val="clear" w:color="auto" w:fill="auto"/>
      </w:rPr>
    </w:lvl>
    <w:lvl w:ilvl="3" w:tplc="91A4E036">
      <w:start w:val="1"/>
      <w:numFmt w:val="bullet"/>
      <w:lvlText w:val="·"/>
      <w:lvlJc w:val="left"/>
      <w:pPr>
        <w:ind w:left="2880" w:hanging="360"/>
      </w:pPr>
      <w:rPr>
        <w:rFonts w:ascii="Symbol" w:eastAsia="Symbol" w:hAnsi="Symbol"/>
        <w:w w:val="100"/>
        <w:sz w:val="20"/>
        <w:szCs w:val="20"/>
        <w:shd w:val="clear" w:color="auto" w:fill="auto"/>
      </w:rPr>
    </w:lvl>
    <w:lvl w:ilvl="4" w:tplc="F74821EC">
      <w:start w:val="1"/>
      <w:numFmt w:val="bullet"/>
      <w:lvlText w:val="o"/>
      <w:lvlJc w:val="left"/>
      <w:pPr>
        <w:ind w:left="3600" w:hanging="360"/>
      </w:pPr>
      <w:rPr>
        <w:rFonts w:ascii="Courier New" w:eastAsia="Courier New" w:hAnsi="Courier New"/>
        <w:w w:val="100"/>
        <w:sz w:val="20"/>
        <w:szCs w:val="20"/>
        <w:shd w:val="clear" w:color="auto" w:fill="auto"/>
      </w:rPr>
    </w:lvl>
    <w:lvl w:ilvl="5" w:tplc="BD76DEE2">
      <w:start w:val="1"/>
      <w:numFmt w:val="bullet"/>
      <w:lvlText w:val="§"/>
      <w:lvlJc w:val="left"/>
      <w:pPr>
        <w:ind w:left="4320" w:hanging="360"/>
      </w:pPr>
      <w:rPr>
        <w:rFonts w:ascii="Wingdings" w:eastAsia="Wingdings" w:hAnsi="Wingdings"/>
        <w:w w:val="100"/>
        <w:sz w:val="20"/>
        <w:szCs w:val="20"/>
        <w:shd w:val="clear" w:color="auto" w:fill="auto"/>
      </w:rPr>
    </w:lvl>
    <w:lvl w:ilvl="6" w:tplc="12FEEBC2">
      <w:start w:val="1"/>
      <w:numFmt w:val="bullet"/>
      <w:lvlText w:val="·"/>
      <w:lvlJc w:val="left"/>
      <w:pPr>
        <w:ind w:left="5040" w:hanging="360"/>
      </w:pPr>
      <w:rPr>
        <w:rFonts w:ascii="Symbol" w:eastAsia="Symbol" w:hAnsi="Symbol"/>
        <w:w w:val="100"/>
        <w:sz w:val="20"/>
        <w:szCs w:val="20"/>
        <w:shd w:val="clear" w:color="auto" w:fill="auto"/>
      </w:rPr>
    </w:lvl>
    <w:lvl w:ilvl="7" w:tplc="F8EADF2E">
      <w:start w:val="1"/>
      <w:numFmt w:val="bullet"/>
      <w:lvlText w:val="o"/>
      <w:lvlJc w:val="left"/>
      <w:pPr>
        <w:ind w:left="5760" w:hanging="360"/>
      </w:pPr>
      <w:rPr>
        <w:rFonts w:ascii="Courier New" w:eastAsia="Courier New" w:hAnsi="Courier New"/>
        <w:w w:val="100"/>
        <w:sz w:val="20"/>
        <w:szCs w:val="20"/>
        <w:shd w:val="clear" w:color="auto" w:fill="auto"/>
      </w:rPr>
    </w:lvl>
    <w:lvl w:ilvl="8" w:tplc="926EF57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49" w15:restartNumberingAfterBreak="0">
    <w:nsid w:val="00000038"/>
    <w:multiLevelType w:val="hybridMultilevel"/>
    <w:tmpl w:val="7C543568"/>
    <w:lvl w:ilvl="0" w:tplc="59F0B3A4">
      <w:start w:val="1"/>
      <w:numFmt w:val="bullet"/>
      <w:lvlText w:val="•"/>
      <w:lvlJc w:val="left"/>
      <w:pPr>
        <w:ind w:left="738" w:hanging="360"/>
      </w:pPr>
      <w:rPr>
        <w:rFonts w:ascii="Arial" w:eastAsia="Arial" w:hAnsi="Arial"/>
        <w:w w:val="100"/>
        <w:sz w:val="20"/>
        <w:szCs w:val="20"/>
        <w:shd w:val="clear" w:color="auto" w:fill="auto"/>
      </w:rPr>
    </w:lvl>
    <w:lvl w:ilvl="1" w:tplc="140EA532">
      <w:start w:val="1"/>
      <w:numFmt w:val="bullet"/>
      <w:lvlText w:val="o"/>
      <w:lvlJc w:val="left"/>
      <w:pPr>
        <w:ind w:left="1458" w:hanging="360"/>
      </w:pPr>
      <w:rPr>
        <w:rFonts w:ascii="Courier New" w:eastAsia="Courier New" w:hAnsi="Courier New"/>
        <w:w w:val="100"/>
        <w:sz w:val="20"/>
        <w:szCs w:val="20"/>
        <w:shd w:val="clear" w:color="auto" w:fill="auto"/>
      </w:rPr>
    </w:lvl>
    <w:lvl w:ilvl="2" w:tplc="F9943C5C">
      <w:start w:val="1"/>
      <w:numFmt w:val="bullet"/>
      <w:lvlText w:val="§"/>
      <w:lvlJc w:val="left"/>
      <w:pPr>
        <w:ind w:left="2178" w:hanging="360"/>
      </w:pPr>
      <w:rPr>
        <w:rFonts w:ascii="Wingdings" w:eastAsia="Wingdings" w:hAnsi="Wingdings"/>
        <w:w w:val="100"/>
        <w:sz w:val="20"/>
        <w:szCs w:val="20"/>
        <w:shd w:val="clear" w:color="auto" w:fill="auto"/>
      </w:rPr>
    </w:lvl>
    <w:lvl w:ilvl="3" w:tplc="1CB4A72C">
      <w:start w:val="1"/>
      <w:numFmt w:val="bullet"/>
      <w:lvlText w:val="·"/>
      <w:lvlJc w:val="left"/>
      <w:pPr>
        <w:ind w:left="2898" w:hanging="360"/>
      </w:pPr>
      <w:rPr>
        <w:rFonts w:ascii="Symbol" w:eastAsia="Symbol" w:hAnsi="Symbol"/>
        <w:w w:val="100"/>
        <w:sz w:val="20"/>
        <w:szCs w:val="20"/>
        <w:shd w:val="clear" w:color="auto" w:fill="auto"/>
      </w:rPr>
    </w:lvl>
    <w:lvl w:ilvl="4" w:tplc="E01C37CA">
      <w:start w:val="1"/>
      <w:numFmt w:val="bullet"/>
      <w:lvlText w:val="o"/>
      <w:lvlJc w:val="left"/>
      <w:pPr>
        <w:ind w:left="3618" w:hanging="360"/>
      </w:pPr>
      <w:rPr>
        <w:rFonts w:ascii="Courier New" w:eastAsia="Courier New" w:hAnsi="Courier New"/>
        <w:w w:val="100"/>
        <w:sz w:val="20"/>
        <w:szCs w:val="20"/>
        <w:shd w:val="clear" w:color="auto" w:fill="auto"/>
      </w:rPr>
    </w:lvl>
    <w:lvl w:ilvl="5" w:tplc="957AD3E6">
      <w:start w:val="1"/>
      <w:numFmt w:val="bullet"/>
      <w:lvlText w:val="§"/>
      <w:lvlJc w:val="left"/>
      <w:pPr>
        <w:ind w:left="4338" w:hanging="360"/>
      </w:pPr>
      <w:rPr>
        <w:rFonts w:ascii="Wingdings" w:eastAsia="Wingdings" w:hAnsi="Wingdings"/>
        <w:w w:val="100"/>
        <w:sz w:val="20"/>
        <w:szCs w:val="20"/>
        <w:shd w:val="clear" w:color="auto" w:fill="auto"/>
      </w:rPr>
    </w:lvl>
    <w:lvl w:ilvl="6" w:tplc="9A620A3E">
      <w:start w:val="1"/>
      <w:numFmt w:val="bullet"/>
      <w:lvlText w:val="·"/>
      <w:lvlJc w:val="left"/>
      <w:pPr>
        <w:ind w:left="5058" w:hanging="360"/>
      </w:pPr>
      <w:rPr>
        <w:rFonts w:ascii="Symbol" w:eastAsia="Symbol" w:hAnsi="Symbol"/>
        <w:w w:val="100"/>
        <w:sz w:val="20"/>
        <w:szCs w:val="20"/>
        <w:shd w:val="clear" w:color="auto" w:fill="auto"/>
      </w:rPr>
    </w:lvl>
    <w:lvl w:ilvl="7" w:tplc="3354855A">
      <w:start w:val="1"/>
      <w:numFmt w:val="bullet"/>
      <w:lvlText w:val="o"/>
      <w:lvlJc w:val="left"/>
      <w:pPr>
        <w:ind w:left="5778" w:hanging="360"/>
      </w:pPr>
      <w:rPr>
        <w:rFonts w:ascii="Courier New" w:eastAsia="Courier New" w:hAnsi="Courier New"/>
        <w:w w:val="100"/>
        <w:sz w:val="20"/>
        <w:szCs w:val="20"/>
        <w:shd w:val="clear" w:color="auto" w:fill="auto"/>
      </w:rPr>
    </w:lvl>
    <w:lvl w:ilvl="8" w:tplc="68C02618">
      <w:start w:val="1"/>
      <w:numFmt w:val="bullet"/>
      <w:lvlText w:val="§"/>
      <w:lvlJc w:val="left"/>
      <w:pPr>
        <w:ind w:left="6498" w:hanging="360"/>
      </w:pPr>
      <w:rPr>
        <w:rFonts w:ascii="Wingdings" w:eastAsia="Wingdings" w:hAnsi="Wingdings"/>
        <w:w w:val="100"/>
        <w:sz w:val="20"/>
        <w:szCs w:val="20"/>
        <w:shd w:val="clear" w:color="auto" w:fill="auto"/>
      </w:rPr>
    </w:lvl>
  </w:abstractNum>
  <w:abstractNum w:abstractNumId="50" w15:restartNumberingAfterBreak="0">
    <w:nsid w:val="0000003A"/>
    <w:multiLevelType w:val="hybridMultilevel"/>
    <w:tmpl w:val="0CCF8EC7"/>
    <w:lvl w:ilvl="0" w:tplc="52EEDE1E">
      <w:start w:val="1"/>
      <w:numFmt w:val="bullet"/>
      <w:lvlText w:val="·"/>
      <w:lvlJc w:val="left"/>
      <w:pPr>
        <w:ind w:left="720" w:hanging="360"/>
      </w:pPr>
      <w:rPr>
        <w:rFonts w:ascii="Symbol" w:eastAsia="Symbol" w:hAnsi="Symbol"/>
        <w:w w:val="100"/>
        <w:sz w:val="20"/>
        <w:szCs w:val="20"/>
        <w:shd w:val="clear" w:color="auto" w:fill="auto"/>
      </w:rPr>
    </w:lvl>
    <w:lvl w:ilvl="1" w:tplc="AC942790">
      <w:start w:val="1"/>
      <w:numFmt w:val="bullet"/>
      <w:lvlText w:val="o"/>
      <w:lvlJc w:val="left"/>
      <w:pPr>
        <w:ind w:left="1440" w:hanging="360"/>
      </w:pPr>
      <w:rPr>
        <w:rFonts w:ascii="Courier New" w:eastAsia="Courier New" w:hAnsi="Courier New"/>
        <w:w w:val="100"/>
        <w:sz w:val="20"/>
        <w:szCs w:val="20"/>
        <w:shd w:val="clear" w:color="auto" w:fill="auto"/>
      </w:rPr>
    </w:lvl>
    <w:lvl w:ilvl="2" w:tplc="31722FCA">
      <w:start w:val="1"/>
      <w:numFmt w:val="bullet"/>
      <w:lvlText w:val="§"/>
      <w:lvlJc w:val="left"/>
      <w:pPr>
        <w:ind w:left="2160" w:hanging="360"/>
      </w:pPr>
      <w:rPr>
        <w:rFonts w:ascii="Wingdings" w:eastAsia="Wingdings" w:hAnsi="Wingdings"/>
        <w:w w:val="100"/>
        <w:sz w:val="20"/>
        <w:szCs w:val="20"/>
        <w:shd w:val="clear" w:color="auto" w:fill="auto"/>
      </w:rPr>
    </w:lvl>
    <w:lvl w:ilvl="3" w:tplc="C19864F6">
      <w:start w:val="1"/>
      <w:numFmt w:val="bullet"/>
      <w:lvlText w:val="·"/>
      <w:lvlJc w:val="left"/>
      <w:pPr>
        <w:ind w:left="2880" w:hanging="360"/>
      </w:pPr>
      <w:rPr>
        <w:rFonts w:ascii="Symbol" w:eastAsia="Symbol" w:hAnsi="Symbol"/>
        <w:w w:val="100"/>
        <w:sz w:val="20"/>
        <w:szCs w:val="20"/>
        <w:shd w:val="clear" w:color="auto" w:fill="auto"/>
      </w:rPr>
    </w:lvl>
    <w:lvl w:ilvl="4" w:tplc="CED427B0">
      <w:start w:val="1"/>
      <w:numFmt w:val="bullet"/>
      <w:lvlText w:val="o"/>
      <w:lvlJc w:val="left"/>
      <w:pPr>
        <w:ind w:left="3600" w:hanging="360"/>
      </w:pPr>
      <w:rPr>
        <w:rFonts w:ascii="Courier New" w:eastAsia="Courier New" w:hAnsi="Courier New"/>
        <w:w w:val="100"/>
        <w:sz w:val="20"/>
        <w:szCs w:val="20"/>
        <w:shd w:val="clear" w:color="auto" w:fill="auto"/>
      </w:rPr>
    </w:lvl>
    <w:lvl w:ilvl="5" w:tplc="DD9ADD2A">
      <w:start w:val="1"/>
      <w:numFmt w:val="bullet"/>
      <w:lvlText w:val="§"/>
      <w:lvlJc w:val="left"/>
      <w:pPr>
        <w:ind w:left="4320" w:hanging="360"/>
      </w:pPr>
      <w:rPr>
        <w:rFonts w:ascii="Wingdings" w:eastAsia="Wingdings" w:hAnsi="Wingdings"/>
        <w:w w:val="100"/>
        <w:sz w:val="20"/>
        <w:szCs w:val="20"/>
        <w:shd w:val="clear" w:color="auto" w:fill="auto"/>
      </w:rPr>
    </w:lvl>
    <w:lvl w:ilvl="6" w:tplc="1D56DA42">
      <w:start w:val="1"/>
      <w:numFmt w:val="bullet"/>
      <w:lvlText w:val="·"/>
      <w:lvlJc w:val="left"/>
      <w:pPr>
        <w:ind w:left="5040" w:hanging="360"/>
      </w:pPr>
      <w:rPr>
        <w:rFonts w:ascii="Symbol" w:eastAsia="Symbol" w:hAnsi="Symbol"/>
        <w:w w:val="100"/>
        <w:sz w:val="20"/>
        <w:szCs w:val="20"/>
        <w:shd w:val="clear" w:color="auto" w:fill="auto"/>
      </w:rPr>
    </w:lvl>
    <w:lvl w:ilvl="7" w:tplc="C3AC44AA">
      <w:start w:val="1"/>
      <w:numFmt w:val="bullet"/>
      <w:lvlText w:val="o"/>
      <w:lvlJc w:val="left"/>
      <w:pPr>
        <w:ind w:left="5760" w:hanging="360"/>
      </w:pPr>
      <w:rPr>
        <w:rFonts w:ascii="Courier New" w:eastAsia="Courier New" w:hAnsi="Courier New"/>
        <w:w w:val="100"/>
        <w:sz w:val="20"/>
        <w:szCs w:val="20"/>
        <w:shd w:val="clear" w:color="auto" w:fill="auto"/>
      </w:rPr>
    </w:lvl>
    <w:lvl w:ilvl="8" w:tplc="965CEA80">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51" w15:restartNumberingAfterBreak="0">
    <w:nsid w:val="0000003C"/>
    <w:multiLevelType w:val="hybridMultilevel"/>
    <w:tmpl w:val="041C732A"/>
    <w:lvl w:ilvl="0" w:tplc="710C4354">
      <w:start w:val="1"/>
      <w:numFmt w:val="bullet"/>
      <w:lvlText w:val="q"/>
      <w:lvlJc w:val="left"/>
      <w:pPr>
        <w:tabs>
          <w:tab w:val="left" w:pos="720"/>
        </w:tabs>
        <w:ind w:left="720" w:hanging="360"/>
      </w:pPr>
      <w:rPr>
        <w:rFonts w:ascii="Wingdings" w:eastAsia="Wingdings" w:hAnsi="Wingdings"/>
        <w:w w:val="100"/>
        <w:sz w:val="20"/>
        <w:szCs w:val="20"/>
        <w:shd w:val="clear" w:color="auto" w:fill="auto"/>
      </w:rPr>
    </w:lvl>
    <w:lvl w:ilvl="1" w:tplc="5DEEF36E">
      <w:start w:val="1"/>
      <w:numFmt w:val="bullet"/>
      <w:lvlText w:val="q"/>
      <w:lvlJc w:val="left"/>
      <w:pPr>
        <w:tabs>
          <w:tab w:val="left" w:pos="1440"/>
        </w:tabs>
        <w:ind w:left="1440" w:hanging="360"/>
      </w:pPr>
      <w:rPr>
        <w:rFonts w:ascii="Wingdings" w:eastAsia="Wingdings" w:hAnsi="Wingdings"/>
        <w:w w:val="100"/>
        <w:sz w:val="20"/>
        <w:szCs w:val="20"/>
        <w:shd w:val="clear" w:color="auto" w:fill="auto"/>
      </w:rPr>
    </w:lvl>
    <w:lvl w:ilvl="2" w:tplc="4F249C18">
      <w:start w:val="1"/>
      <w:numFmt w:val="bullet"/>
      <w:lvlText w:val="q"/>
      <w:lvlJc w:val="left"/>
      <w:pPr>
        <w:tabs>
          <w:tab w:val="left" w:pos="2160"/>
        </w:tabs>
        <w:ind w:left="2160" w:hanging="360"/>
      </w:pPr>
      <w:rPr>
        <w:rFonts w:ascii="Wingdings" w:eastAsia="Wingdings" w:hAnsi="Wingdings"/>
        <w:w w:val="100"/>
        <w:sz w:val="20"/>
        <w:szCs w:val="20"/>
        <w:shd w:val="clear" w:color="auto" w:fill="auto"/>
      </w:rPr>
    </w:lvl>
    <w:lvl w:ilvl="3" w:tplc="F51856E8">
      <w:start w:val="1"/>
      <w:numFmt w:val="bullet"/>
      <w:lvlText w:val="q"/>
      <w:lvlJc w:val="left"/>
      <w:pPr>
        <w:tabs>
          <w:tab w:val="left" w:pos="2880"/>
        </w:tabs>
        <w:ind w:left="2880" w:hanging="360"/>
      </w:pPr>
      <w:rPr>
        <w:rFonts w:ascii="Wingdings" w:eastAsia="Wingdings" w:hAnsi="Wingdings"/>
        <w:w w:val="100"/>
        <w:sz w:val="20"/>
        <w:szCs w:val="20"/>
        <w:shd w:val="clear" w:color="auto" w:fill="auto"/>
      </w:rPr>
    </w:lvl>
    <w:lvl w:ilvl="4" w:tplc="7D2447CA">
      <w:start w:val="1"/>
      <w:numFmt w:val="bullet"/>
      <w:lvlText w:val="q"/>
      <w:lvlJc w:val="left"/>
      <w:pPr>
        <w:tabs>
          <w:tab w:val="left" w:pos="3600"/>
        </w:tabs>
        <w:ind w:left="3600" w:hanging="360"/>
      </w:pPr>
      <w:rPr>
        <w:rFonts w:ascii="Wingdings" w:eastAsia="Wingdings" w:hAnsi="Wingdings"/>
        <w:w w:val="100"/>
        <w:sz w:val="20"/>
        <w:szCs w:val="20"/>
        <w:shd w:val="clear" w:color="auto" w:fill="auto"/>
      </w:rPr>
    </w:lvl>
    <w:lvl w:ilvl="5" w:tplc="9B6AB938">
      <w:start w:val="1"/>
      <w:numFmt w:val="bullet"/>
      <w:lvlText w:val="q"/>
      <w:lvlJc w:val="left"/>
      <w:pPr>
        <w:tabs>
          <w:tab w:val="left" w:pos="4320"/>
        </w:tabs>
        <w:ind w:left="4320" w:hanging="360"/>
      </w:pPr>
      <w:rPr>
        <w:rFonts w:ascii="Wingdings" w:eastAsia="Wingdings" w:hAnsi="Wingdings"/>
        <w:w w:val="100"/>
        <w:sz w:val="20"/>
        <w:szCs w:val="20"/>
        <w:shd w:val="clear" w:color="auto" w:fill="auto"/>
      </w:rPr>
    </w:lvl>
    <w:lvl w:ilvl="6" w:tplc="0798ACF6">
      <w:start w:val="1"/>
      <w:numFmt w:val="bullet"/>
      <w:lvlText w:val="q"/>
      <w:lvlJc w:val="left"/>
      <w:pPr>
        <w:tabs>
          <w:tab w:val="left" w:pos="5040"/>
        </w:tabs>
        <w:ind w:left="5040" w:hanging="360"/>
      </w:pPr>
      <w:rPr>
        <w:rFonts w:ascii="Wingdings" w:eastAsia="Wingdings" w:hAnsi="Wingdings"/>
        <w:w w:val="100"/>
        <w:sz w:val="20"/>
        <w:szCs w:val="20"/>
        <w:shd w:val="clear" w:color="auto" w:fill="auto"/>
      </w:rPr>
    </w:lvl>
    <w:lvl w:ilvl="7" w:tplc="E0CC9A88">
      <w:start w:val="1"/>
      <w:numFmt w:val="bullet"/>
      <w:lvlText w:val="q"/>
      <w:lvlJc w:val="left"/>
      <w:pPr>
        <w:tabs>
          <w:tab w:val="left" w:pos="5760"/>
        </w:tabs>
        <w:ind w:left="5760" w:hanging="360"/>
      </w:pPr>
      <w:rPr>
        <w:rFonts w:ascii="Wingdings" w:eastAsia="Wingdings" w:hAnsi="Wingdings"/>
        <w:w w:val="100"/>
        <w:sz w:val="20"/>
        <w:szCs w:val="20"/>
        <w:shd w:val="clear" w:color="auto" w:fill="auto"/>
      </w:rPr>
    </w:lvl>
    <w:lvl w:ilvl="8" w:tplc="E40413BC">
      <w:start w:val="1"/>
      <w:numFmt w:val="bullet"/>
      <w:lvlText w:val="q"/>
      <w:lvlJc w:val="left"/>
      <w:pPr>
        <w:tabs>
          <w:tab w:val="left" w:pos="6480"/>
        </w:tabs>
        <w:ind w:left="6480" w:hanging="360"/>
      </w:pPr>
      <w:rPr>
        <w:rFonts w:ascii="Wingdings" w:eastAsia="Wingdings" w:hAnsi="Wingdings"/>
        <w:w w:val="100"/>
        <w:sz w:val="20"/>
        <w:szCs w:val="20"/>
        <w:shd w:val="clear" w:color="auto" w:fill="auto"/>
      </w:rPr>
    </w:lvl>
  </w:abstractNum>
  <w:abstractNum w:abstractNumId="52" w15:restartNumberingAfterBreak="0">
    <w:nsid w:val="0000003D"/>
    <w:multiLevelType w:val="hybridMultilevel"/>
    <w:tmpl w:val="2DE4D44D"/>
    <w:lvl w:ilvl="0" w:tplc="97A633A6">
      <w:start w:val="1"/>
      <w:numFmt w:val="bullet"/>
      <w:lvlText w:val="·"/>
      <w:lvlJc w:val="left"/>
      <w:pPr>
        <w:ind w:left="1440" w:hanging="360"/>
      </w:pPr>
      <w:rPr>
        <w:rFonts w:ascii="Symbol" w:eastAsia="Symbol" w:hAnsi="Symbol"/>
        <w:w w:val="100"/>
        <w:sz w:val="20"/>
        <w:szCs w:val="20"/>
        <w:shd w:val="clear" w:color="auto" w:fill="auto"/>
      </w:rPr>
    </w:lvl>
    <w:lvl w:ilvl="1" w:tplc="C874A45C">
      <w:start w:val="1"/>
      <w:numFmt w:val="bullet"/>
      <w:lvlText w:val="o"/>
      <w:lvlJc w:val="left"/>
      <w:pPr>
        <w:ind w:left="2160" w:hanging="360"/>
      </w:pPr>
      <w:rPr>
        <w:rFonts w:ascii="Courier New" w:eastAsia="Courier New" w:hAnsi="Courier New"/>
        <w:w w:val="100"/>
        <w:sz w:val="20"/>
        <w:szCs w:val="20"/>
        <w:shd w:val="clear" w:color="auto" w:fill="auto"/>
      </w:rPr>
    </w:lvl>
    <w:lvl w:ilvl="2" w:tplc="104C80CC">
      <w:start w:val="1"/>
      <w:numFmt w:val="bullet"/>
      <w:lvlText w:val="§"/>
      <w:lvlJc w:val="left"/>
      <w:pPr>
        <w:ind w:left="2880" w:hanging="360"/>
      </w:pPr>
      <w:rPr>
        <w:rFonts w:ascii="Wingdings" w:eastAsia="Wingdings" w:hAnsi="Wingdings"/>
        <w:w w:val="100"/>
        <w:sz w:val="20"/>
        <w:szCs w:val="20"/>
        <w:shd w:val="clear" w:color="auto" w:fill="auto"/>
      </w:rPr>
    </w:lvl>
    <w:lvl w:ilvl="3" w:tplc="B9269A08">
      <w:start w:val="1"/>
      <w:numFmt w:val="bullet"/>
      <w:lvlText w:val="·"/>
      <w:lvlJc w:val="left"/>
      <w:pPr>
        <w:ind w:left="3600" w:hanging="360"/>
      </w:pPr>
      <w:rPr>
        <w:rFonts w:ascii="Symbol" w:eastAsia="Symbol" w:hAnsi="Symbol"/>
        <w:w w:val="100"/>
        <w:sz w:val="20"/>
        <w:szCs w:val="20"/>
        <w:shd w:val="clear" w:color="auto" w:fill="auto"/>
      </w:rPr>
    </w:lvl>
    <w:lvl w:ilvl="4" w:tplc="9920FA68">
      <w:start w:val="1"/>
      <w:numFmt w:val="bullet"/>
      <w:lvlText w:val="o"/>
      <w:lvlJc w:val="left"/>
      <w:pPr>
        <w:ind w:left="4320" w:hanging="360"/>
      </w:pPr>
      <w:rPr>
        <w:rFonts w:ascii="Courier New" w:eastAsia="Courier New" w:hAnsi="Courier New"/>
        <w:w w:val="100"/>
        <w:sz w:val="20"/>
        <w:szCs w:val="20"/>
        <w:shd w:val="clear" w:color="auto" w:fill="auto"/>
      </w:rPr>
    </w:lvl>
    <w:lvl w:ilvl="5" w:tplc="22BABE50">
      <w:start w:val="1"/>
      <w:numFmt w:val="bullet"/>
      <w:lvlText w:val="§"/>
      <w:lvlJc w:val="left"/>
      <w:pPr>
        <w:ind w:left="5040" w:hanging="360"/>
      </w:pPr>
      <w:rPr>
        <w:rFonts w:ascii="Wingdings" w:eastAsia="Wingdings" w:hAnsi="Wingdings"/>
        <w:w w:val="100"/>
        <w:sz w:val="20"/>
        <w:szCs w:val="20"/>
        <w:shd w:val="clear" w:color="auto" w:fill="auto"/>
      </w:rPr>
    </w:lvl>
    <w:lvl w:ilvl="6" w:tplc="ADBEDE28">
      <w:start w:val="1"/>
      <w:numFmt w:val="bullet"/>
      <w:lvlText w:val="·"/>
      <w:lvlJc w:val="left"/>
      <w:pPr>
        <w:ind w:left="5760" w:hanging="360"/>
      </w:pPr>
      <w:rPr>
        <w:rFonts w:ascii="Symbol" w:eastAsia="Symbol" w:hAnsi="Symbol"/>
        <w:w w:val="100"/>
        <w:sz w:val="20"/>
        <w:szCs w:val="20"/>
        <w:shd w:val="clear" w:color="auto" w:fill="auto"/>
      </w:rPr>
    </w:lvl>
    <w:lvl w:ilvl="7" w:tplc="27600EDA">
      <w:start w:val="1"/>
      <w:numFmt w:val="bullet"/>
      <w:lvlText w:val="o"/>
      <w:lvlJc w:val="left"/>
      <w:pPr>
        <w:ind w:left="6480" w:hanging="360"/>
      </w:pPr>
      <w:rPr>
        <w:rFonts w:ascii="Courier New" w:eastAsia="Courier New" w:hAnsi="Courier New"/>
        <w:w w:val="100"/>
        <w:sz w:val="20"/>
        <w:szCs w:val="20"/>
        <w:shd w:val="clear" w:color="auto" w:fill="auto"/>
      </w:rPr>
    </w:lvl>
    <w:lvl w:ilvl="8" w:tplc="389E7188">
      <w:start w:val="1"/>
      <w:numFmt w:val="bullet"/>
      <w:lvlText w:val="§"/>
      <w:lvlJc w:val="left"/>
      <w:pPr>
        <w:ind w:left="7200" w:hanging="360"/>
      </w:pPr>
      <w:rPr>
        <w:rFonts w:ascii="Wingdings" w:eastAsia="Wingdings" w:hAnsi="Wingdings"/>
        <w:w w:val="100"/>
        <w:sz w:val="20"/>
        <w:szCs w:val="20"/>
        <w:shd w:val="clear" w:color="auto" w:fill="auto"/>
      </w:rPr>
    </w:lvl>
  </w:abstractNum>
  <w:abstractNum w:abstractNumId="53" w15:restartNumberingAfterBreak="0">
    <w:nsid w:val="0000003F"/>
    <w:multiLevelType w:val="hybridMultilevel"/>
    <w:tmpl w:val="56875792"/>
    <w:lvl w:ilvl="0" w:tplc="E61E99DC">
      <w:start w:val="1"/>
      <w:numFmt w:val="bullet"/>
      <w:lvlText w:val="·"/>
      <w:lvlJc w:val="left"/>
      <w:pPr>
        <w:ind w:left="720" w:hanging="360"/>
      </w:pPr>
      <w:rPr>
        <w:rFonts w:ascii="Symbol" w:eastAsia="Symbol" w:hAnsi="Symbol"/>
        <w:w w:val="100"/>
        <w:sz w:val="20"/>
        <w:szCs w:val="20"/>
        <w:shd w:val="clear" w:color="auto" w:fill="auto"/>
      </w:rPr>
    </w:lvl>
    <w:lvl w:ilvl="1" w:tplc="F740DA9C">
      <w:start w:val="1"/>
      <w:numFmt w:val="bullet"/>
      <w:lvlText w:val="o"/>
      <w:lvlJc w:val="left"/>
      <w:pPr>
        <w:ind w:left="1440" w:hanging="360"/>
      </w:pPr>
      <w:rPr>
        <w:rFonts w:ascii="Courier New" w:eastAsia="Courier New" w:hAnsi="Courier New"/>
        <w:w w:val="100"/>
        <w:sz w:val="20"/>
        <w:szCs w:val="20"/>
        <w:shd w:val="clear" w:color="auto" w:fill="auto"/>
      </w:rPr>
    </w:lvl>
    <w:lvl w:ilvl="2" w:tplc="276A8522">
      <w:start w:val="1"/>
      <w:numFmt w:val="bullet"/>
      <w:lvlText w:val="§"/>
      <w:lvlJc w:val="left"/>
      <w:pPr>
        <w:ind w:left="2160" w:hanging="360"/>
      </w:pPr>
      <w:rPr>
        <w:rFonts w:ascii="Wingdings" w:eastAsia="Wingdings" w:hAnsi="Wingdings"/>
        <w:w w:val="100"/>
        <w:sz w:val="20"/>
        <w:szCs w:val="20"/>
        <w:shd w:val="clear" w:color="auto" w:fill="auto"/>
      </w:rPr>
    </w:lvl>
    <w:lvl w:ilvl="3" w:tplc="E6F00E4C">
      <w:start w:val="1"/>
      <w:numFmt w:val="bullet"/>
      <w:lvlText w:val="·"/>
      <w:lvlJc w:val="left"/>
      <w:pPr>
        <w:ind w:left="2880" w:hanging="360"/>
      </w:pPr>
      <w:rPr>
        <w:rFonts w:ascii="Symbol" w:eastAsia="Symbol" w:hAnsi="Symbol"/>
        <w:w w:val="100"/>
        <w:sz w:val="20"/>
        <w:szCs w:val="20"/>
        <w:shd w:val="clear" w:color="auto" w:fill="auto"/>
      </w:rPr>
    </w:lvl>
    <w:lvl w:ilvl="4" w:tplc="D716256C">
      <w:start w:val="1"/>
      <w:numFmt w:val="bullet"/>
      <w:lvlText w:val="o"/>
      <w:lvlJc w:val="left"/>
      <w:pPr>
        <w:ind w:left="3600" w:hanging="360"/>
      </w:pPr>
      <w:rPr>
        <w:rFonts w:ascii="Courier New" w:eastAsia="Courier New" w:hAnsi="Courier New"/>
        <w:w w:val="100"/>
        <w:sz w:val="20"/>
        <w:szCs w:val="20"/>
        <w:shd w:val="clear" w:color="auto" w:fill="auto"/>
      </w:rPr>
    </w:lvl>
    <w:lvl w:ilvl="5" w:tplc="12269A1A">
      <w:start w:val="1"/>
      <w:numFmt w:val="bullet"/>
      <w:lvlText w:val="§"/>
      <w:lvlJc w:val="left"/>
      <w:pPr>
        <w:ind w:left="4320" w:hanging="360"/>
      </w:pPr>
      <w:rPr>
        <w:rFonts w:ascii="Wingdings" w:eastAsia="Wingdings" w:hAnsi="Wingdings"/>
        <w:w w:val="100"/>
        <w:sz w:val="20"/>
        <w:szCs w:val="20"/>
        <w:shd w:val="clear" w:color="auto" w:fill="auto"/>
      </w:rPr>
    </w:lvl>
    <w:lvl w:ilvl="6" w:tplc="7FBAA5DC">
      <w:start w:val="1"/>
      <w:numFmt w:val="bullet"/>
      <w:lvlText w:val="·"/>
      <w:lvlJc w:val="left"/>
      <w:pPr>
        <w:ind w:left="5040" w:hanging="360"/>
      </w:pPr>
      <w:rPr>
        <w:rFonts w:ascii="Symbol" w:eastAsia="Symbol" w:hAnsi="Symbol"/>
        <w:w w:val="100"/>
        <w:sz w:val="20"/>
        <w:szCs w:val="20"/>
        <w:shd w:val="clear" w:color="auto" w:fill="auto"/>
      </w:rPr>
    </w:lvl>
    <w:lvl w:ilvl="7" w:tplc="90F2102E">
      <w:start w:val="1"/>
      <w:numFmt w:val="bullet"/>
      <w:lvlText w:val="o"/>
      <w:lvlJc w:val="left"/>
      <w:pPr>
        <w:ind w:left="5760" w:hanging="360"/>
      </w:pPr>
      <w:rPr>
        <w:rFonts w:ascii="Courier New" w:eastAsia="Courier New" w:hAnsi="Courier New"/>
        <w:w w:val="100"/>
        <w:sz w:val="20"/>
        <w:szCs w:val="20"/>
        <w:shd w:val="clear" w:color="auto" w:fill="auto"/>
      </w:rPr>
    </w:lvl>
    <w:lvl w:ilvl="8" w:tplc="F03CD346">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54" w15:restartNumberingAfterBreak="0">
    <w:nsid w:val="00000040"/>
    <w:multiLevelType w:val="hybridMultilevel"/>
    <w:tmpl w:val="2BFDD661"/>
    <w:lvl w:ilvl="0" w:tplc="40009CF2">
      <w:start w:val="1"/>
      <w:numFmt w:val="bullet"/>
      <w:lvlText w:val="·"/>
      <w:lvlJc w:val="left"/>
      <w:pPr>
        <w:ind w:left="720" w:hanging="360"/>
      </w:pPr>
      <w:rPr>
        <w:rFonts w:ascii="Symbol" w:eastAsia="Symbol" w:hAnsi="Symbol"/>
        <w:w w:val="100"/>
        <w:sz w:val="20"/>
        <w:szCs w:val="20"/>
        <w:shd w:val="clear" w:color="auto" w:fill="auto"/>
      </w:rPr>
    </w:lvl>
    <w:lvl w:ilvl="1" w:tplc="7C0EBD46">
      <w:start w:val="1"/>
      <w:numFmt w:val="bullet"/>
      <w:lvlText w:val="o"/>
      <w:lvlJc w:val="left"/>
      <w:pPr>
        <w:ind w:left="1440" w:hanging="360"/>
      </w:pPr>
      <w:rPr>
        <w:rFonts w:ascii="Courier New" w:eastAsia="Courier New" w:hAnsi="Courier New"/>
        <w:w w:val="100"/>
        <w:sz w:val="20"/>
        <w:szCs w:val="20"/>
        <w:shd w:val="clear" w:color="auto" w:fill="auto"/>
      </w:rPr>
    </w:lvl>
    <w:lvl w:ilvl="2" w:tplc="A12EF3A8">
      <w:start w:val="1"/>
      <w:numFmt w:val="bullet"/>
      <w:lvlText w:val="§"/>
      <w:lvlJc w:val="left"/>
      <w:pPr>
        <w:ind w:left="2160" w:hanging="360"/>
      </w:pPr>
      <w:rPr>
        <w:rFonts w:ascii="Wingdings" w:eastAsia="Wingdings" w:hAnsi="Wingdings"/>
        <w:w w:val="100"/>
        <w:sz w:val="20"/>
        <w:szCs w:val="20"/>
        <w:shd w:val="clear" w:color="auto" w:fill="auto"/>
      </w:rPr>
    </w:lvl>
    <w:lvl w:ilvl="3" w:tplc="382075EE">
      <w:start w:val="1"/>
      <w:numFmt w:val="bullet"/>
      <w:lvlText w:val="·"/>
      <w:lvlJc w:val="left"/>
      <w:pPr>
        <w:ind w:left="2880" w:hanging="360"/>
      </w:pPr>
      <w:rPr>
        <w:rFonts w:ascii="Symbol" w:eastAsia="Symbol" w:hAnsi="Symbol"/>
        <w:w w:val="100"/>
        <w:sz w:val="20"/>
        <w:szCs w:val="20"/>
        <w:shd w:val="clear" w:color="auto" w:fill="auto"/>
      </w:rPr>
    </w:lvl>
    <w:lvl w:ilvl="4" w:tplc="CC149462">
      <w:start w:val="1"/>
      <w:numFmt w:val="bullet"/>
      <w:lvlText w:val="o"/>
      <w:lvlJc w:val="left"/>
      <w:pPr>
        <w:ind w:left="3600" w:hanging="360"/>
      </w:pPr>
      <w:rPr>
        <w:rFonts w:ascii="Courier New" w:eastAsia="Courier New" w:hAnsi="Courier New"/>
        <w:w w:val="100"/>
        <w:sz w:val="20"/>
        <w:szCs w:val="20"/>
        <w:shd w:val="clear" w:color="auto" w:fill="auto"/>
      </w:rPr>
    </w:lvl>
    <w:lvl w:ilvl="5" w:tplc="F730980E">
      <w:start w:val="1"/>
      <w:numFmt w:val="bullet"/>
      <w:lvlText w:val="§"/>
      <w:lvlJc w:val="left"/>
      <w:pPr>
        <w:ind w:left="4320" w:hanging="360"/>
      </w:pPr>
      <w:rPr>
        <w:rFonts w:ascii="Wingdings" w:eastAsia="Wingdings" w:hAnsi="Wingdings"/>
        <w:w w:val="100"/>
        <w:sz w:val="20"/>
        <w:szCs w:val="20"/>
        <w:shd w:val="clear" w:color="auto" w:fill="auto"/>
      </w:rPr>
    </w:lvl>
    <w:lvl w:ilvl="6" w:tplc="F452A91C">
      <w:start w:val="1"/>
      <w:numFmt w:val="bullet"/>
      <w:lvlText w:val="·"/>
      <w:lvlJc w:val="left"/>
      <w:pPr>
        <w:ind w:left="5040" w:hanging="360"/>
      </w:pPr>
      <w:rPr>
        <w:rFonts w:ascii="Symbol" w:eastAsia="Symbol" w:hAnsi="Symbol"/>
        <w:w w:val="100"/>
        <w:sz w:val="20"/>
        <w:szCs w:val="20"/>
        <w:shd w:val="clear" w:color="auto" w:fill="auto"/>
      </w:rPr>
    </w:lvl>
    <w:lvl w:ilvl="7" w:tplc="02028056">
      <w:start w:val="1"/>
      <w:numFmt w:val="bullet"/>
      <w:lvlText w:val="o"/>
      <w:lvlJc w:val="left"/>
      <w:pPr>
        <w:ind w:left="5760" w:hanging="360"/>
      </w:pPr>
      <w:rPr>
        <w:rFonts w:ascii="Courier New" w:eastAsia="Courier New" w:hAnsi="Courier New"/>
        <w:w w:val="100"/>
        <w:sz w:val="20"/>
        <w:szCs w:val="20"/>
        <w:shd w:val="clear" w:color="auto" w:fill="auto"/>
      </w:rPr>
    </w:lvl>
    <w:lvl w:ilvl="8" w:tplc="C95AF7A4">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55" w15:restartNumberingAfterBreak="0">
    <w:nsid w:val="00000041"/>
    <w:multiLevelType w:val="hybridMultilevel"/>
    <w:tmpl w:val="50732466"/>
    <w:lvl w:ilvl="0" w:tplc="AD96FC06">
      <w:start w:val="1"/>
      <w:numFmt w:val="bullet"/>
      <w:lvlText w:val="·"/>
      <w:lvlJc w:val="left"/>
      <w:pPr>
        <w:ind w:left="720" w:hanging="360"/>
      </w:pPr>
      <w:rPr>
        <w:rFonts w:ascii="Symbol" w:eastAsia="Symbol" w:hAnsi="Symbol"/>
        <w:w w:val="100"/>
        <w:sz w:val="20"/>
        <w:szCs w:val="20"/>
        <w:shd w:val="clear" w:color="auto" w:fill="auto"/>
      </w:rPr>
    </w:lvl>
    <w:lvl w:ilvl="1" w:tplc="FD240E4E">
      <w:start w:val="1"/>
      <w:numFmt w:val="bullet"/>
      <w:lvlText w:val="o"/>
      <w:lvlJc w:val="left"/>
      <w:pPr>
        <w:ind w:left="1440" w:hanging="360"/>
      </w:pPr>
      <w:rPr>
        <w:rFonts w:ascii="Courier New" w:eastAsia="Courier New" w:hAnsi="Courier New"/>
        <w:w w:val="100"/>
        <w:sz w:val="20"/>
        <w:szCs w:val="20"/>
        <w:shd w:val="clear" w:color="auto" w:fill="auto"/>
      </w:rPr>
    </w:lvl>
    <w:lvl w:ilvl="2" w:tplc="059C7F86">
      <w:start w:val="1"/>
      <w:numFmt w:val="bullet"/>
      <w:lvlText w:val="§"/>
      <w:lvlJc w:val="left"/>
      <w:pPr>
        <w:ind w:left="2160" w:hanging="360"/>
      </w:pPr>
      <w:rPr>
        <w:rFonts w:ascii="Wingdings" w:eastAsia="Wingdings" w:hAnsi="Wingdings"/>
        <w:w w:val="100"/>
        <w:sz w:val="20"/>
        <w:szCs w:val="20"/>
        <w:shd w:val="clear" w:color="auto" w:fill="auto"/>
      </w:rPr>
    </w:lvl>
    <w:lvl w:ilvl="3" w:tplc="A816CF2A">
      <w:start w:val="1"/>
      <w:numFmt w:val="bullet"/>
      <w:lvlText w:val="·"/>
      <w:lvlJc w:val="left"/>
      <w:pPr>
        <w:ind w:left="2880" w:hanging="360"/>
      </w:pPr>
      <w:rPr>
        <w:rFonts w:ascii="Symbol" w:eastAsia="Symbol" w:hAnsi="Symbol"/>
        <w:w w:val="100"/>
        <w:sz w:val="20"/>
        <w:szCs w:val="20"/>
        <w:shd w:val="clear" w:color="auto" w:fill="auto"/>
      </w:rPr>
    </w:lvl>
    <w:lvl w:ilvl="4" w:tplc="3E20D39A">
      <w:start w:val="1"/>
      <w:numFmt w:val="bullet"/>
      <w:lvlText w:val="o"/>
      <w:lvlJc w:val="left"/>
      <w:pPr>
        <w:ind w:left="3600" w:hanging="360"/>
      </w:pPr>
      <w:rPr>
        <w:rFonts w:ascii="Courier New" w:eastAsia="Courier New" w:hAnsi="Courier New"/>
        <w:w w:val="100"/>
        <w:sz w:val="20"/>
        <w:szCs w:val="20"/>
        <w:shd w:val="clear" w:color="auto" w:fill="auto"/>
      </w:rPr>
    </w:lvl>
    <w:lvl w:ilvl="5" w:tplc="570AACF0">
      <w:start w:val="1"/>
      <w:numFmt w:val="bullet"/>
      <w:lvlText w:val="§"/>
      <w:lvlJc w:val="left"/>
      <w:pPr>
        <w:ind w:left="4320" w:hanging="360"/>
      </w:pPr>
      <w:rPr>
        <w:rFonts w:ascii="Wingdings" w:eastAsia="Wingdings" w:hAnsi="Wingdings"/>
        <w:w w:val="100"/>
        <w:sz w:val="20"/>
        <w:szCs w:val="20"/>
        <w:shd w:val="clear" w:color="auto" w:fill="auto"/>
      </w:rPr>
    </w:lvl>
    <w:lvl w:ilvl="6" w:tplc="F970C92E">
      <w:start w:val="1"/>
      <w:numFmt w:val="bullet"/>
      <w:lvlText w:val="·"/>
      <w:lvlJc w:val="left"/>
      <w:pPr>
        <w:ind w:left="5040" w:hanging="360"/>
      </w:pPr>
      <w:rPr>
        <w:rFonts w:ascii="Symbol" w:eastAsia="Symbol" w:hAnsi="Symbol"/>
        <w:w w:val="100"/>
        <w:sz w:val="20"/>
        <w:szCs w:val="20"/>
        <w:shd w:val="clear" w:color="auto" w:fill="auto"/>
      </w:rPr>
    </w:lvl>
    <w:lvl w:ilvl="7" w:tplc="5F8E6472">
      <w:start w:val="1"/>
      <w:numFmt w:val="bullet"/>
      <w:lvlText w:val="o"/>
      <w:lvlJc w:val="left"/>
      <w:pPr>
        <w:ind w:left="5760" w:hanging="360"/>
      </w:pPr>
      <w:rPr>
        <w:rFonts w:ascii="Courier New" w:eastAsia="Courier New" w:hAnsi="Courier New"/>
        <w:w w:val="100"/>
        <w:sz w:val="20"/>
        <w:szCs w:val="20"/>
        <w:shd w:val="clear" w:color="auto" w:fill="auto"/>
      </w:rPr>
    </w:lvl>
    <w:lvl w:ilvl="8" w:tplc="D6F891BC">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56" w15:restartNumberingAfterBreak="0">
    <w:nsid w:val="00000042"/>
    <w:multiLevelType w:val="hybridMultilevel"/>
    <w:tmpl w:val="491300D7"/>
    <w:lvl w:ilvl="0" w:tplc="7958BBF4">
      <w:start w:val="1"/>
      <w:numFmt w:val="bullet"/>
      <w:lvlText w:val="·"/>
      <w:lvlJc w:val="left"/>
      <w:pPr>
        <w:ind w:left="720" w:hanging="360"/>
      </w:pPr>
      <w:rPr>
        <w:rFonts w:ascii="Symbol" w:eastAsia="Symbol" w:hAnsi="Symbol"/>
        <w:w w:val="100"/>
        <w:sz w:val="20"/>
        <w:szCs w:val="20"/>
        <w:shd w:val="clear" w:color="auto" w:fill="auto"/>
      </w:rPr>
    </w:lvl>
    <w:lvl w:ilvl="1" w:tplc="0FA0E81C">
      <w:start w:val="1"/>
      <w:numFmt w:val="bullet"/>
      <w:lvlText w:val="o"/>
      <w:lvlJc w:val="left"/>
      <w:pPr>
        <w:ind w:left="1440" w:hanging="360"/>
      </w:pPr>
      <w:rPr>
        <w:rFonts w:ascii="Courier New" w:eastAsia="Courier New" w:hAnsi="Courier New"/>
        <w:w w:val="100"/>
        <w:sz w:val="20"/>
        <w:szCs w:val="20"/>
        <w:shd w:val="clear" w:color="auto" w:fill="auto"/>
      </w:rPr>
    </w:lvl>
    <w:lvl w:ilvl="2" w:tplc="FBFE09BA">
      <w:start w:val="1"/>
      <w:numFmt w:val="bullet"/>
      <w:lvlText w:val="§"/>
      <w:lvlJc w:val="left"/>
      <w:pPr>
        <w:ind w:left="2160" w:hanging="360"/>
      </w:pPr>
      <w:rPr>
        <w:rFonts w:ascii="Wingdings" w:eastAsia="Wingdings" w:hAnsi="Wingdings"/>
        <w:w w:val="100"/>
        <w:sz w:val="20"/>
        <w:szCs w:val="20"/>
        <w:shd w:val="clear" w:color="auto" w:fill="auto"/>
      </w:rPr>
    </w:lvl>
    <w:lvl w:ilvl="3" w:tplc="686C83EC">
      <w:start w:val="1"/>
      <w:numFmt w:val="bullet"/>
      <w:lvlText w:val="·"/>
      <w:lvlJc w:val="left"/>
      <w:pPr>
        <w:ind w:left="2880" w:hanging="360"/>
      </w:pPr>
      <w:rPr>
        <w:rFonts w:ascii="Symbol" w:eastAsia="Symbol" w:hAnsi="Symbol"/>
        <w:w w:val="100"/>
        <w:sz w:val="20"/>
        <w:szCs w:val="20"/>
        <w:shd w:val="clear" w:color="auto" w:fill="auto"/>
      </w:rPr>
    </w:lvl>
    <w:lvl w:ilvl="4" w:tplc="84123E66">
      <w:start w:val="1"/>
      <w:numFmt w:val="bullet"/>
      <w:lvlText w:val="o"/>
      <w:lvlJc w:val="left"/>
      <w:pPr>
        <w:ind w:left="3600" w:hanging="360"/>
      </w:pPr>
      <w:rPr>
        <w:rFonts w:ascii="Courier New" w:eastAsia="Courier New" w:hAnsi="Courier New"/>
        <w:w w:val="100"/>
        <w:sz w:val="20"/>
        <w:szCs w:val="20"/>
        <w:shd w:val="clear" w:color="auto" w:fill="auto"/>
      </w:rPr>
    </w:lvl>
    <w:lvl w:ilvl="5" w:tplc="592C6D60">
      <w:start w:val="1"/>
      <w:numFmt w:val="bullet"/>
      <w:lvlText w:val="§"/>
      <w:lvlJc w:val="left"/>
      <w:pPr>
        <w:ind w:left="4320" w:hanging="360"/>
      </w:pPr>
      <w:rPr>
        <w:rFonts w:ascii="Wingdings" w:eastAsia="Wingdings" w:hAnsi="Wingdings"/>
        <w:w w:val="100"/>
        <w:sz w:val="20"/>
        <w:szCs w:val="20"/>
        <w:shd w:val="clear" w:color="auto" w:fill="auto"/>
      </w:rPr>
    </w:lvl>
    <w:lvl w:ilvl="6" w:tplc="989E76BE">
      <w:start w:val="1"/>
      <w:numFmt w:val="bullet"/>
      <w:lvlText w:val="·"/>
      <w:lvlJc w:val="left"/>
      <w:pPr>
        <w:ind w:left="5040" w:hanging="360"/>
      </w:pPr>
      <w:rPr>
        <w:rFonts w:ascii="Symbol" w:eastAsia="Symbol" w:hAnsi="Symbol"/>
        <w:w w:val="100"/>
        <w:sz w:val="20"/>
        <w:szCs w:val="20"/>
        <w:shd w:val="clear" w:color="auto" w:fill="auto"/>
      </w:rPr>
    </w:lvl>
    <w:lvl w:ilvl="7" w:tplc="D4C2AAB6">
      <w:start w:val="1"/>
      <w:numFmt w:val="bullet"/>
      <w:lvlText w:val="o"/>
      <w:lvlJc w:val="left"/>
      <w:pPr>
        <w:ind w:left="5760" w:hanging="360"/>
      </w:pPr>
      <w:rPr>
        <w:rFonts w:ascii="Courier New" w:eastAsia="Courier New" w:hAnsi="Courier New"/>
        <w:w w:val="100"/>
        <w:sz w:val="20"/>
        <w:szCs w:val="20"/>
        <w:shd w:val="clear" w:color="auto" w:fill="auto"/>
      </w:rPr>
    </w:lvl>
    <w:lvl w:ilvl="8" w:tplc="922891A4">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57" w15:restartNumberingAfterBreak="0">
    <w:nsid w:val="00000045"/>
    <w:multiLevelType w:val="hybridMultilevel"/>
    <w:tmpl w:val="00EE0B45"/>
    <w:lvl w:ilvl="0" w:tplc="070EF728">
      <w:start w:val="1"/>
      <w:numFmt w:val="bullet"/>
      <w:lvlText w:val="·"/>
      <w:lvlJc w:val="left"/>
      <w:pPr>
        <w:ind w:left="720" w:hanging="360"/>
      </w:pPr>
      <w:rPr>
        <w:rFonts w:ascii="Symbol" w:eastAsia="Symbol" w:hAnsi="Symbol"/>
        <w:w w:val="100"/>
        <w:sz w:val="20"/>
        <w:szCs w:val="20"/>
        <w:shd w:val="clear" w:color="auto" w:fill="auto"/>
      </w:rPr>
    </w:lvl>
    <w:lvl w:ilvl="1" w:tplc="51BCEF42">
      <w:start w:val="1"/>
      <w:numFmt w:val="bullet"/>
      <w:lvlText w:val="o"/>
      <w:lvlJc w:val="left"/>
      <w:pPr>
        <w:ind w:left="1440" w:hanging="360"/>
      </w:pPr>
      <w:rPr>
        <w:rFonts w:ascii="Courier New" w:eastAsia="Courier New" w:hAnsi="Courier New"/>
        <w:w w:val="100"/>
        <w:sz w:val="20"/>
        <w:szCs w:val="20"/>
        <w:shd w:val="clear" w:color="auto" w:fill="auto"/>
      </w:rPr>
    </w:lvl>
    <w:lvl w:ilvl="2" w:tplc="4906C2B0">
      <w:start w:val="1"/>
      <w:numFmt w:val="bullet"/>
      <w:lvlText w:val="§"/>
      <w:lvlJc w:val="left"/>
      <w:pPr>
        <w:ind w:left="2160" w:hanging="360"/>
      </w:pPr>
      <w:rPr>
        <w:rFonts w:ascii="Wingdings" w:eastAsia="Wingdings" w:hAnsi="Wingdings"/>
        <w:w w:val="100"/>
        <w:sz w:val="20"/>
        <w:szCs w:val="20"/>
        <w:shd w:val="clear" w:color="auto" w:fill="auto"/>
      </w:rPr>
    </w:lvl>
    <w:lvl w:ilvl="3" w:tplc="96222B9A">
      <w:start w:val="1"/>
      <w:numFmt w:val="bullet"/>
      <w:lvlText w:val="·"/>
      <w:lvlJc w:val="left"/>
      <w:pPr>
        <w:ind w:left="2880" w:hanging="360"/>
      </w:pPr>
      <w:rPr>
        <w:rFonts w:ascii="Symbol" w:eastAsia="Symbol" w:hAnsi="Symbol"/>
        <w:w w:val="100"/>
        <w:sz w:val="20"/>
        <w:szCs w:val="20"/>
        <w:shd w:val="clear" w:color="auto" w:fill="auto"/>
      </w:rPr>
    </w:lvl>
    <w:lvl w:ilvl="4" w:tplc="3E7EC796">
      <w:start w:val="1"/>
      <w:numFmt w:val="bullet"/>
      <w:lvlText w:val="o"/>
      <w:lvlJc w:val="left"/>
      <w:pPr>
        <w:ind w:left="3600" w:hanging="360"/>
      </w:pPr>
      <w:rPr>
        <w:rFonts w:ascii="Courier New" w:eastAsia="Courier New" w:hAnsi="Courier New"/>
        <w:w w:val="100"/>
        <w:sz w:val="20"/>
        <w:szCs w:val="20"/>
        <w:shd w:val="clear" w:color="auto" w:fill="auto"/>
      </w:rPr>
    </w:lvl>
    <w:lvl w:ilvl="5" w:tplc="3BF0C880">
      <w:start w:val="1"/>
      <w:numFmt w:val="bullet"/>
      <w:lvlText w:val="§"/>
      <w:lvlJc w:val="left"/>
      <w:pPr>
        <w:ind w:left="4320" w:hanging="360"/>
      </w:pPr>
      <w:rPr>
        <w:rFonts w:ascii="Wingdings" w:eastAsia="Wingdings" w:hAnsi="Wingdings"/>
        <w:w w:val="100"/>
        <w:sz w:val="20"/>
        <w:szCs w:val="20"/>
        <w:shd w:val="clear" w:color="auto" w:fill="auto"/>
      </w:rPr>
    </w:lvl>
    <w:lvl w:ilvl="6" w:tplc="7B84F6B6">
      <w:start w:val="1"/>
      <w:numFmt w:val="bullet"/>
      <w:lvlText w:val="·"/>
      <w:lvlJc w:val="left"/>
      <w:pPr>
        <w:ind w:left="5040" w:hanging="360"/>
      </w:pPr>
      <w:rPr>
        <w:rFonts w:ascii="Symbol" w:eastAsia="Symbol" w:hAnsi="Symbol"/>
        <w:w w:val="100"/>
        <w:sz w:val="20"/>
        <w:szCs w:val="20"/>
        <w:shd w:val="clear" w:color="auto" w:fill="auto"/>
      </w:rPr>
    </w:lvl>
    <w:lvl w:ilvl="7" w:tplc="6A16393A">
      <w:start w:val="1"/>
      <w:numFmt w:val="bullet"/>
      <w:lvlText w:val="o"/>
      <w:lvlJc w:val="left"/>
      <w:pPr>
        <w:ind w:left="5760" w:hanging="360"/>
      </w:pPr>
      <w:rPr>
        <w:rFonts w:ascii="Courier New" w:eastAsia="Courier New" w:hAnsi="Courier New"/>
        <w:w w:val="100"/>
        <w:sz w:val="20"/>
        <w:szCs w:val="20"/>
        <w:shd w:val="clear" w:color="auto" w:fill="auto"/>
      </w:rPr>
    </w:lvl>
    <w:lvl w:ilvl="8" w:tplc="DC901030">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58" w15:restartNumberingAfterBreak="0">
    <w:nsid w:val="00000046"/>
    <w:multiLevelType w:val="hybridMultilevel"/>
    <w:tmpl w:val="46DD295C"/>
    <w:lvl w:ilvl="0" w:tplc="7F88E6D6">
      <w:start w:val="1"/>
      <w:numFmt w:val="bullet"/>
      <w:lvlText w:val="·"/>
      <w:lvlJc w:val="left"/>
      <w:pPr>
        <w:ind w:left="360" w:hanging="360"/>
      </w:pPr>
      <w:rPr>
        <w:rFonts w:ascii="Symbol" w:eastAsia="Symbol" w:hAnsi="Symbol"/>
        <w:w w:val="100"/>
        <w:sz w:val="20"/>
        <w:szCs w:val="20"/>
        <w:shd w:val="clear" w:color="auto" w:fill="auto"/>
      </w:rPr>
    </w:lvl>
    <w:lvl w:ilvl="1" w:tplc="1C5686E8">
      <w:start w:val="1"/>
      <w:numFmt w:val="bullet"/>
      <w:lvlText w:val="o"/>
      <w:lvlJc w:val="left"/>
      <w:pPr>
        <w:ind w:left="1080" w:hanging="360"/>
      </w:pPr>
      <w:rPr>
        <w:rFonts w:ascii="Courier New" w:eastAsia="Courier New" w:hAnsi="Courier New"/>
        <w:w w:val="100"/>
        <w:sz w:val="20"/>
        <w:szCs w:val="20"/>
        <w:shd w:val="clear" w:color="auto" w:fill="auto"/>
      </w:rPr>
    </w:lvl>
    <w:lvl w:ilvl="2" w:tplc="E092EDC0">
      <w:start w:val="1"/>
      <w:numFmt w:val="bullet"/>
      <w:lvlText w:val="§"/>
      <w:lvlJc w:val="left"/>
      <w:pPr>
        <w:ind w:left="1800" w:hanging="360"/>
      </w:pPr>
      <w:rPr>
        <w:rFonts w:ascii="Wingdings" w:eastAsia="Wingdings" w:hAnsi="Wingdings"/>
        <w:w w:val="100"/>
        <w:sz w:val="20"/>
        <w:szCs w:val="20"/>
        <w:shd w:val="clear" w:color="auto" w:fill="auto"/>
      </w:rPr>
    </w:lvl>
    <w:lvl w:ilvl="3" w:tplc="5E9A8E34">
      <w:start w:val="1"/>
      <w:numFmt w:val="bullet"/>
      <w:lvlText w:val="·"/>
      <w:lvlJc w:val="left"/>
      <w:pPr>
        <w:ind w:left="2520" w:hanging="360"/>
      </w:pPr>
      <w:rPr>
        <w:rFonts w:ascii="Symbol" w:eastAsia="Symbol" w:hAnsi="Symbol"/>
        <w:w w:val="100"/>
        <w:sz w:val="20"/>
        <w:szCs w:val="20"/>
        <w:shd w:val="clear" w:color="auto" w:fill="auto"/>
      </w:rPr>
    </w:lvl>
    <w:lvl w:ilvl="4" w:tplc="0D0E1104">
      <w:start w:val="1"/>
      <w:numFmt w:val="bullet"/>
      <w:lvlText w:val="o"/>
      <w:lvlJc w:val="left"/>
      <w:pPr>
        <w:ind w:left="3240" w:hanging="360"/>
      </w:pPr>
      <w:rPr>
        <w:rFonts w:ascii="Courier New" w:eastAsia="Courier New" w:hAnsi="Courier New"/>
        <w:w w:val="100"/>
        <w:sz w:val="20"/>
        <w:szCs w:val="20"/>
        <w:shd w:val="clear" w:color="auto" w:fill="auto"/>
      </w:rPr>
    </w:lvl>
    <w:lvl w:ilvl="5" w:tplc="136A4A52">
      <w:start w:val="1"/>
      <w:numFmt w:val="bullet"/>
      <w:lvlText w:val="§"/>
      <w:lvlJc w:val="left"/>
      <w:pPr>
        <w:ind w:left="3960" w:hanging="360"/>
      </w:pPr>
      <w:rPr>
        <w:rFonts w:ascii="Wingdings" w:eastAsia="Wingdings" w:hAnsi="Wingdings"/>
        <w:w w:val="100"/>
        <w:sz w:val="20"/>
        <w:szCs w:val="20"/>
        <w:shd w:val="clear" w:color="auto" w:fill="auto"/>
      </w:rPr>
    </w:lvl>
    <w:lvl w:ilvl="6" w:tplc="8BB0602C">
      <w:start w:val="1"/>
      <w:numFmt w:val="bullet"/>
      <w:lvlText w:val="·"/>
      <w:lvlJc w:val="left"/>
      <w:pPr>
        <w:ind w:left="4680" w:hanging="360"/>
      </w:pPr>
      <w:rPr>
        <w:rFonts w:ascii="Symbol" w:eastAsia="Symbol" w:hAnsi="Symbol"/>
        <w:w w:val="100"/>
        <w:sz w:val="20"/>
        <w:szCs w:val="20"/>
        <w:shd w:val="clear" w:color="auto" w:fill="auto"/>
      </w:rPr>
    </w:lvl>
    <w:lvl w:ilvl="7" w:tplc="D2582EAA">
      <w:start w:val="1"/>
      <w:numFmt w:val="bullet"/>
      <w:lvlText w:val="o"/>
      <w:lvlJc w:val="left"/>
      <w:pPr>
        <w:ind w:left="5400" w:hanging="360"/>
      </w:pPr>
      <w:rPr>
        <w:rFonts w:ascii="Courier New" w:eastAsia="Courier New" w:hAnsi="Courier New"/>
        <w:w w:val="100"/>
        <w:sz w:val="20"/>
        <w:szCs w:val="20"/>
        <w:shd w:val="clear" w:color="auto" w:fill="auto"/>
      </w:rPr>
    </w:lvl>
    <w:lvl w:ilvl="8" w:tplc="A2E80AF6">
      <w:start w:val="1"/>
      <w:numFmt w:val="bullet"/>
      <w:lvlText w:val="§"/>
      <w:lvlJc w:val="left"/>
      <w:pPr>
        <w:ind w:left="6120" w:hanging="360"/>
      </w:pPr>
      <w:rPr>
        <w:rFonts w:ascii="Wingdings" w:eastAsia="Wingdings" w:hAnsi="Wingdings"/>
        <w:w w:val="100"/>
        <w:sz w:val="20"/>
        <w:szCs w:val="20"/>
        <w:shd w:val="clear" w:color="auto" w:fill="auto"/>
      </w:rPr>
    </w:lvl>
  </w:abstractNum>
  <w:abstractNum w:abstractNumId="59" w15:restartNumberingAfterBreak="0">
    <w:nsid w:val="00000047"/>
    <w:multiLevelType w:val="hybridMultilevel"/>
    <w:tmpl w:val="720E4646"/>
    <w:lvl w:ilvl="0" w:tplc="B64E703C">
      <w:start w:val="1"/>
      <w:numFmt w:val="bullet"/>
      <w:lvlText w:val="·"/>
      <w:lvlJc w:val="left"/>
      <w:pPr>
        <w:ind w:left="720" w:hanging="360"/>
      </w:pPr>
      <w:rPr>
        <w:rFonts w:ascii="Symbol" w:eastAsia="Symbol" w:hAnsi="Symbol"/>
        <w:w w:val="100"/>
        <w:sz w:val="20"/>
        <w:szCs w:val="20"/>
        <w:shd w:val="clear" w:color="auto" w:fill="auto"/>
      </w:rPr>
    </w:lvl>
    <w:lvl w:ilvl="1" w:tplc="1B90EC0C">
      <w:start w:val="1"/>
      <w:numFmt w:val="bullet"/>
      <w:lvlText w:val="o"/>
      <w:lvlJc w:val="left"/>
      <w:pPr>
        <w:ind w:left="1440" w:hanging="360"/>
      </w:pPr>
      <w:rPr>
        <w:rFonts w:ascii="Courier New" w:eastAsia="Courier New" w:hAnsi="Courier New"/>
        <w:w w:val="100"/>
        <w:sz w:val="20"/>
        <w:szCs w:val="20"/>
        <w:shd w:val="clear" w:color="auto" w:fill="auto"/>
      </w:rPr>
    </w:lvl>
    <w:lvl w:ilvl="2" w:tplc="3DFC53E0">
      <w:start w:val="1"/>
      <w:numFmt w:val="bullet"/>
      <w:lvlText w:val="§"/>
      <w:lvlJc w:val="left"/>
      <w:pPr>
        <w:ind w:left="2160" w:hanging="360"/>
      </w:pPr>
      <w:rPr>
        <w:rFonts w:ascii="Wingdings" w:eastAsia="Wingdings" w:hAnsi="Wingdings"/>
        <w:w w:val="100"/>
        <w:sz w:val="20"/>
        <w:szCs w:val="20"/>
        <w:shd w:val="clear" w:color="auto" w:fill="auto"/>
      </w:rPr>
    </w:lvl>
    <w:lvl w:ilvl="3" w:tplc="11AEB58E">
      <w:start w:val="1"/>
      <w:numFmt w:val="bullet"/>
      <w:lvlText w:val="·"/>
      <w:lvlJc w:val="left"/>
      <w:pPr>
        <w:ind w:left="2880" w:hanging="360"/>
      </w:pPr>
      <w:rPr>
        <w:rFonts w:ascii="Symbol" w:eastAsia="Symbol" w:hAnsi="Symbol"/>
        <w:w w:val="100"/>
        <w:sz w:val="20"/>
        <w:szCs w:val="20"/>
        <w:shd w:val="clear" w:color="auto" w:fill="auto"/>
      </w:rPr>
    </w:lvl>
    <w:lvl w:ilvl="4" w:tplc="89E23844">
      <w:start w:val="1"/>
      <w:numFmt w:val="bullet"/>
      <w:lvlText w:val="o"/>
      <w:lvlJc w:val="left"/>
      <w:pPr>
        <w:ind w:left="3600" w:hanging="360"/>
      </w:pPr>
      <w:rPr>
        <w:rFonts w:ascii="Courier New" w:eastAsia="Courier New" w:hAnsi="Courier New"/>
        <w:w w:val="100"/>
        <w:sz w:val="20"/>
        <w:szCs w:val="20"/>
        <w:shd w:val="clear" w:color="auto" w:fill="auto"/>
      </w:rPr>
    </w:lvl>
    <w:lvl w:ilvl="5" w:tplc="F03CDDDC">
      <w:start w:val="1"/>
      <w:numFmt w:val="bullet"/>
      <w:lvlText w:val="§"/>
      <w:lvlJc w:val="left"/>
      <w:pPr>
        <w:ind w:left="4320" w:hanging="360"/>
      </w:pPr>
      <w:rPr>
        <w:rFonts w:ascii="Wingdings" w:eastAsia="Wingdings" w:hAnsi="Wingdings"/>
        <w:w w:val="100"/>
        <w:sz w:val="20"/>
        <w:szCs w:val="20"/>
        <w:shd w:val="clear" w:color="auto" w:fill="auto"/>
      </w:rPr>
    </w:lvl>
    <w:lvl w:ilvl="6" w:tplc="CD16413A">
      <w:start w:val="1"/>
      <w:numFmt w:val="bullet"/>
      <w:lvlText w:val="·"/>
      <w:lvlJc w:val="left"/>
      <w:pPr>
        <w:ind w:left="5040" w:hanging="360"/>
      </w:pPr>
      <w:rPr>
        <w:rFonts w:ascii="Symbol" w:eastAsia="Symbol" w:hAnsi="Symbol"/>
        <w:w w:val="100"/>
        <w:sz w:val="20"/>
        <w:szCs w:val="20"/>
        <w:shd w:val="clear" w:color="auto" w:fill="auto"/>
      </w:rPr>
    </w:lvl>
    <w:lvl w:ilvl="7" w:tplc="BB7CFC02">
      <w:start w:val="1"/>
      <w:numFmt w:val="bullet"/>
      <w:lvlText w:val="o"/>
      <w:lvlJc w:val="left"/>
      <w:pPr>
        <w:ind w:left="5760" w:hanging="360"/>
      </w:pPr>
      <w:rPr>
        <w:rFonts w:ascii="Courier New" w:eastAsia="Courier New" w:hAnsi="Courier New"/>
        <w:w w:val="100"/>
        <w:sz w:val="20"/>
        <w:szCs w:val="20"/>
        <w:shd w:val="clear" w:color="auto" w:fill="auto"/>
      </w:rPr>
    </w:lvl>
    <w:lvl w:ilvl="8" w:tplc="7EC8644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60" w15:restartNumberingAfterBreak="0">
    <w:nsid w:val="00000048"/>
    <w:multiLevelType w:val="hybridMultilevel"/>
    <w:tmpl w:val="63548A42"/>
    <w:lvl w:ilvl="0" w:tplc="3442567C">
      <w:start w:val="1"/>
      <w:numFmt w:val="bullet"/>
      <w:lvlText w:val="·"/>
      <w:lvlJc w:val="left"/>
      <w:pPr>
        <w:ind w:left="1440" w:hanging="360"/>
      </w:pPr>
      <w:rPr>
        <w:rFonts w:ascii="Symbol" w:eastAsia="Symbol" w:hAnsi="Symbol"/>
        <w:w w:val="100"/>
        <w:sz w:val="20"/>
        <w:szCs w:val="20"/>
        <w:shd w:val="clear" w:color="auto" w:fill="auto"/>
      </w:rPr>
    </w:lvl>
    <w:lvl w:ilvl="1" w:tplc="2C68E152">
      <w:start w:val="1"/>
      <w:numFmt w:val="bullet"/>
      <w:lvlText w:val="o"/>
      <w:lvlJc w:val="left"/>
      <w:pPr>
        <w:ind w:left="2160" w:hanging="360"/>
      </w:pPr>
      <w:rPr>
        <w:rFonts w:ascii="Courier New" w:eastAsia="Courier New" w:hAnsi="Courier New"/>
        <w:w w:val="100"/>
        <w:sz w:val="20"/>
        <w:szCs w:val="20"/>
        <w:shd w:val="clear" w:color="auto" w:fill="auto"/>
      </w:rPr>
    </w:lvl>
    <w:lvl w:ilvl="2" w:tplc="B972FAE2">
      <w:start w:val="1"/>
      <w:numFmt w:val="bullet"/>
      <w:lvlText w:val="§"/>
      <w:lvlJc w:val="left"/>
      <w:pPr>
        <w:ind w:left="2880" w:hanging="360"/>
      </w:pPr>
      <w:rPr>
        <w:rFonts w:ascii="Wingdings" w:eastAsia="Wingdings" w:hAnsi="Wingdings"/>
        <w:w w:val="100"/>
        <w:sz w:val="20"/>
        <w:szCs w:val="20"/>
        <w:shd w:val="clear" w:color="auto" w:fill="auto"/>
      </w:rPr>
    </w:lvl>
    <w:lvl w:ilvl="3" w:tplc="38102DF8">
      <w:start w:val="1"/>
      <w:numFmt w:val="bullet"/>
      <w:lvlText w:val="·"/>
      <w:lvlJc w:val="left"/>
      <w:pPr>
        <w:ind w:left="3600" w:hanging="360"/>
      </w:pPr>
      <w:rPr>
        <w:rFonts w:ascii="Symbol" w:eastAsia="Symbol" w:hAnsi="Symbol"/>
        <w:w w:val="100"/>
        <w:sz w:val="20"/>
        <w:szCs w:val="20"/>
        <w:shd w:val="clear" w:color="auto" w:fill="auto"/>
      </w:rPr>
    </w:lvl>
    <w:lvl w:ilvl="4" w:tplc="C8C25B54">
      <w:start w:val="1"/>
      <w:numFmt w:val="bullet"/>
      <w:lvlText w:val="o"/>
      <w:lvlJc w:val="left"/>
      <w:pPr>
        <w:ind w:left="4320" w:hanging="360"/>
      </w:pPr>
      <w:rPr>
        <w:rFonts w:ascii="Courier New" w:eastAsia="Courier New" w:hAnsi="Courier New"/>
        <w:w w:val="100"/>
        <w:sz w:val="20"/>
        <w:szCs w:val="20"/>
        <w:shd w:val="clear" w:color="auto" w:fill="auto"/>
      </w:rPr>
    </w:lvl>
    <w:lvl w:ilvl="5" w:tplc="0DC6AD06">
      <w:start w:val="1"/>
      <w:numFmt w:val="bullet"/>
      <w:lvlText w:val="§"/>
      <w:lvlJc w:val="left"/>
      <w:pPr>
        <w:ind w:left="5040" w:hanging="360"/>
      </w:pPr>
      <w:rPr>
        <w:rFonts w:ascii="Wingdings" w:eastAsia="Wingdings" w:hAnsi="Wingdings"/>
        <w:w w:val="100"/>
        <w:sz w:val="20"/>
        <w:szCs w:val="20"/>
        <w:shd w:val="clear" w:color="auto" w:fill="auto"/>
      </w:rPr>
    </w:lvl>
    <w:lvl w:ilvl="6" w:tplc="2A742314">
      <w:start w:val="1"/>
      <w:numFmt w:val="bullet"/>
      <w:lvlText w:val="·"/>
      <w:lvlJc w:val="left"/>
      <w:pPr>
        <w:ind w:left="5760" w:hanging="360"/>
      </w:pPr>
      <w:rPr>
        <w:rFonts w:ascii="Symbol" w:eastAsia="Symbol" w:hAnsi="Symbol"/>
        <w:w w:val="100"/>
        <w:sz w:val="20"/>
        <w:szCs w:val="20"/>
        <w:shd w:val="clear" w:color="auto" w:fill="auto"/>
      </w:rPr>
    </w:lvl>
    <w:lvl w:ilvl="7" w:tplc="372E4D78">
      <w:start w:val="1"/>
      <w:numFmt w:val="bullet"/>
      <w:lvlText w:val="o"/>
      <w:lvlJc w:val="left"/>
      <w:pPr>
        <w:ind w:left="6480" w:hanging="360"/>
      </w:pPr>
      <w:rPr>
        <w:rFonts w:ascii="Courier New" w:eastAsia="Courier New" w:hAnsi="Courier New"/>
        <w:w w:val="100"/>
        <w:sz w:val="20"/>
        <w:szCs w:val="20"/>
        <w:shd w:val="clear" w:color="auto" w:fill="auto"/>
      </w:rPr>
    </w:lvl>
    <w:lvl w:ilvl="8" w:tplc="7F7058B4">
      <w:start w:val="1"/>
      <w:numFmt w:val="bullet"/>
      <w:lvlText w:val="§"/>
      <w:lvlJc w:val="left"/>
      <w:pPr>
        <w:ind w:left="7200" w:hanging="360"/>
      </w:pPr>
      <w:rPr>
        <w:rFonts w:ascii="Wingdings" w:eastAsia="Wingdings" w:hAnsi="Wingdings"/>
        <w:w w:val="100"/>
        <w:sz w:val="20"/>
        <w:szCs w:val="20"/>
        <w:shd w:val="clear" w:color="auto" w:fill="auto"/>
      </w:rPr>
    </w:lvl>
  </w:abstractNum>
  <w:abstractNum w:abstractNumId="61" w15:restartNumberingAfterBreak="0">
    <w:nsid w:val="00000049"/>
    <w:multiLevelType w:val="hybridMultilevel"/>
    <w:tmpl w:val="606A290E"/>
    <w:lvl w:ilvl="0" w:tplc="34643D08">
      <w:start w:val="1"/>
      <w:numFmt w:val="bullet"/>
      <w:lvlText w:val="·"/>
      <w:lvlJc w:val="left"/>
      <w:pPr>
        <w:ind w:left="720" w:hanging="360"/>
      </w:pPr>
      <w:rPr>
        <w:rFonts w:ascii="Symbol" w:eastAsia="Symbol" w:hAnsi="Symbol"/>
        <w:w w:val="100"/>
        <w:sz w:val="20"/>
        <w:szCs w:val="20"/>
        <w:shd w:val="clear" w:color="auto" w:fill="auto"/>
      </w:rPr>
    </w:lvl>
    <w:lvl w:ilvl="1" w:tplc="DD8C01CC">
      <w:start w:val="1"/>
      <w:numFmt w:val="bullet"/>
      <w:lvlText w:val="o"/>
      <w:lvlJc w:val="left"/>
      <w:pPr>
        <w:ind w:left="1440" w:hanging="360"/>
      </w:pPr>
      <w:rPr>
        <w:rFonts w:ascii="Courier New" w:eastAsia="Courier New" w:hAnsi="Courier New"/>
        <w:w w:val="100"/>
        <w:sz w:val="20"/>
        <w:szCs w:val="20"/>
        <w:shd w:val="clear" w:color="auto" w:fill="auto"/>
      </w:rPr>
    </w:lvl>
    <w:lvl w:ilvl="2" w:tplc="4E22CF90">
      <w:start w:val="1"/>
      <w:numFmt w:val="bullet"/>
      <w:lvlText w:val="§"/>
      <w:lvlJc w:val="left"/>
      <w:pPr>
        <w:ind w:left="2160" w:hanging="360"/>
      </w:pPr>
      <w:rPr>
        <w:rFonts w:ascii="Wingdings" w:eastAsia="Wingdings" w:hAnsi="Wingdings"/>
        <w:w w:val="100"/>
        <w:sz w:val="20"/>
        <w:szCs w:val="20"/>
        <w:shd w:val="clear" w:color="auto" w:fill="auto"/>
      </w:rPr>
    </w:lvl>
    <w:lvl w:ilvl="3" w:tplc="54129628">
      <w:start w:val="1"/>
      <w:numFmt w:val="bullet"/>
      <w:lvlText w:val="·"/>
      <w:lvlJc w:val="left"/>
      <w:pPr>
        <w:ind w:left="2880" w:hanging="360"/>
      </w:pPr>
      <w:rPr>
        <w:rFonts w:ascii="Symbol" w:eastAsia="Symbol" w:hAnsi="Symbol"/>
        <w:w w:val="100"/>
        <w:sz w:val="20"/>
        <w:szCs w:val="20"/>
        <w:shd w:val="clear" w:color="auto" w:fill="auto"/>
      </w:rPr>
    </w:lvl>
    <w:lvl w:ilvl="4" w:tplc="12A484B2">
      <w:start w:val="1"/>
      <w:numFmt w:val="bullet"/>
      <w:lvlText w:val="o"/>
      <w:lvlJc w:val="left"/>
      <w:pPr>
        <w:ind w:left="3600" w:hanging="360"/>
      </w:pPr>
      <w:rPr>
        <w:rFonts w:ascii="Courier New" w:eastAsia="Courier New" w:hAnsi="Courier New"/>
        <w:w w:val="100"/>
        <w:sz w:val="20"/>
        <w:szCs w:val="20"/>
        <w:shd w:val="clear" w:color="auto" w:fill="auto"/>
      </w:rPr>
    </w:lvl>
    <w:lvl w:ilvl="5" w:tplc="23C48E5C">
      <w:start w:val="1"/>
      <w:numFmt w:val="bullet"/>
      <w:lvlText w:val="§"/>
      <w:lvlJc w:val="left"/>
      <w:pPr>
        <w:ind w:left="4320" w:hanging="360"/>
      </w:pPr>
      <w:rPr>
        <w:rFonts w:ascii="Wingdings" w:eastAsia="Wingdings" w:hAnsi="Wingdings"/>
        <w:w w:val="100"/>
        <w:sz w:val="20"/>
        <w:szCs w:val="20"/>
        <w:shd w:val="clear" w:color="auto" w:fill="auto"/>
      </w:rPr>
    </w:lvl>
    <w:lvl w:ilvl="6" w:tplc="CC86E9F8">
      <w:start w:val="1"/>
      <w:numFmt w:val="bullet"/>
      <w:lvlText w:val="·"/>
      <w:lvlJc w:val="left"/>
      <w:pPr>
        <w:ind w:left="5040" w:hanging="360"/>
      </w:pPr>
      <w:rPr>
        <w:rFonts w:ascii="Symbol" w:eastAsia="Symbol" w:hAnsi="Symbol"/>
        <w:w w:val="100"/>
        <w:sz w:val="20"/>
        <w:szCs w:val="20"/>
        <w:shd w:val="clear" w:color="auto" w:fill="auto"/>
      </w:rPr>
    </w:lvl>
    <w:lvl w:ilvl="7" w:tplc="70F4A8A2">
      <w:start w:val="1"/>
      <w:numFmt w:val="bullet"/>
      <w:lvlText w:val="o"/>
      <w:lvlJc w:val="left"/>
      <w:pPr>
        <w:ind w:left="5760" w:hanging="360"/>
      </w:pPr>
      <w:rPr>
        <w:rFonts w:ascii="Courier New" w:eastAsia="Courier New" w:hAnsi="Courier New"/>
        <w:w w:val="100"/>
        <w:sz w:val="20"/>
        <w:szCs w:val="20"/>
        <w:shd w:val="clear" w:color="auto" w:fill="auto"/>
      </w:rPr>
    </w:lvl>
    <w:lvl w:ilvl="8" w:tplc="EB8CE440">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62" w15:restartNumberingAfterBreak="0">
    <w:nsid w:val="0000004A"/>
    <w:multiLevelType w:val="hybridMultilevel"/>
    <w:tmpl w:val="2C5FB740"/>
    <w:lvl w:ilvl="0" w:tplc="32D0DD92">
      <w:start w:val="1"/>
      <w:numFmt w:val="bullet"/>
      <w:lvlText w:val="·"/>
      <w:lvlJc w:val="left"/>
      <w:pPr>
        <w:ind w:left="720" w:hanging="360"/>
      </w:pPr>
      <w:rPr>
        <w:rFonts w:ascii="Symbol" w:eastAsia="Symbol" w:hAnsi="Symbol"/>
        <w:w w:val="100"/>
        <w:sz w:val="20"/>
        <w:szCs w:val="20"/>
        <w:shd w:val="clear" w:color="auto" w:fill="auto"/>
      </w:rPr>
    </w:lvl>
    <w:lvl w:ilvl="1" w:tplc="A38495E2">
      <w:start w:val="1"/>
      <w:numFmt w:val="bullet"/>
      <w:lvlText w:val="o"/>
      <w:lvlJc w:val="left"/>
      <w:pPr>
        <w:ind w:left="1440" w:hanging="360"/>
      </w:pPr>
      <w:rPr>
        <w:rFonts w:ascii="Courier New" w:eastAsia="Courier New" w:hAnsi="Courier New"/>
        <w:w w:val="100"/>
        <w:sz w:val="20"/>
        <w:szCs w:val="20"/>
        <w:shd w:val="clear" w:color="auto" w:fill="auto"/>
      </w:rPr>
    </w:lvl>
    <w:lvl w:ilvl="2" w:tplc="AE26636C">
      <w:start w:val="1"/>
      <w:numFmt w:val="bullet"/>
      <w:lvlText w:val="§"/>
      <w:lvlJc w:val="left"/>
      <w:pPr>
        <w:ind w:left="2160" w:hanging="360"/>
      </w:pPr>
      <w:rPr>
        <w:rFonts w:ascii="Wingdings" w:eastAsia="Wingdings" w:hAnsi="Wingdings"/>
        <w:w w:val="100"/>
        <w:sz w:val="20"/>
        <w:szCs w:val="20"/>
        <w:shd w:val="clear" w:color="auto" w:fill="auto"/>
      </w:rPr>
    </w:lvl>
    <w:lvl w:ilvl="3" w:tplc="85CE8E1A">
      <w:start w:val="1"/>
      <w:numFmt w:val="bullet"/>
      <w:lvlText w:val="·"/>
      <w:lvlJc w:val="left"/>
      <w:pPr>
        <w:ind w:left="2880" w:hanging="360"/>
      </w:pPr>
      <w:rPr>
        <w:rFonts w:ascii="Symbol" w:eastAsia="Symbol" w:hAnsi="Symbol"/>
        <w:w w:val="100"/>
        <w:sz w:val="20"/>
        <w:szCs w:val="20"/>
        <w:shd w:val="clear" w:color="auto" w:fill="auto"/>
      </w:rPr>
    </w:lvl>
    <w:lvl w:ilvl="4" w:tplc="24B69E0A">
      <w:start w:val="1"/>
      <w:numFmt w:val="bullet"/>
      <w:lvlText w:val="o"/>
      <w:lvlJc w:val="left"/>
      <w:pPr>
        <w:ind w:left="3600" w:hanging="360"/>
      </w:pPr>
      <w:rPr>
        <w:rFonts w:ascii="Courier New" w:eastAsia="Courier New" w:hAnsi="Courier New"/>
        <w:w w:val="100"/>
        <w:sz w:val="20"/>
        <w:szCs w:val="20"/>
        <w:shd w:val="clear" w:color="auto" w:fill="auto"/>
      </w:rPr>
    </w:lvl>
    <w:lvl w:ilvl="5" w:tplc="911A106C">
      <w:start w:val="1"/>
      <w:numFmt w:val="bullet"/>
      <w:lvlText w:val="§"/>
      <w:lvlJc w:val="left"/>
      <w:pPr>
        <w:ind w:left="4320" w:hanging="360"/>
      </w:pPr>
      <w:rPr>
        <w:rFonts w:ascii="Wingdings" w:eastAsia="Wingdings" w:hAnsi="Wingdings"/>
        <w:w w:val="100"/>
        <w:sz w:val="20"/>
        <w:szCs w:val="20"/>
        <w:shd w:val="clear" w:color="auto" w:fill="auto"/>
      </w:rPr>
    </w:lvl>
    <w:lvl w:ilvl="6" w:tplc="4800AD94">
      <w:start w:val="1"/>
      <w:numFmt w:val="bullet"/>
      <w:lvlText w:val="·"/>
      <w:lvlJc w:val="left"/>
      <w:pPr>
        <w:ind w:left="5040" w:hanging="360"/>
      </w:pPr>
      <w:rPr>
        <w:rFonts w:ascii="Symbol" w:eastAsia="Symbol" w:hAnsi="Symbol"/>
        <w:w w:val="100"/>
        <w:sz w:val="20"/>
        <w:szCs w:val="20"/>
        <w:shd w:val="clear" w:color="auto" w:fill="auto"/>
      </w:rPr>
    </w:lvl>
    <w:lvl w:ilvl="7" w:tplc="8D323A66">
      <w:start w:val="1"/>
      <w:numFmt w:val="bullet"/>
      <w:lvlText w:val="o"/>
      <w:lvlJc w:val="left"/>
      <w:pPr>
        <w:ind w:left="5760" w:hanging="360"/>
      </w:pPr>
      <w:rPr>
        <w:rFonts w:ascii="Courier New" w:eastAsia="Courier New" w:hAnsi="Courier New"/>
        <w:w w:val="100"/>
        <w:sz w:val="20"/>
        <w:szCs w:val="20"/>
        <w:shd w:val="clear" w:color="auto" w:fill="auto"/>
      </w:rPr>
    </w:lvl>
    <w:lvl w:ilvl="8" w:tplc="BCCA3150">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63" w15:restartNumberingAfterBreak="0">
    <w:nsid w:val="0000004B"/>
    <w:multiLevelType w:val="hybridMultilevel"/>
    <w:tmpl w:val="6BBE7668"/>
    <w:lvl w:ilvl="0" w:tplc="62826C26">
      <w:start w:val="1"/>
      <w:numFmt w:val="bullet"/>
      <w:lvlText w:val="·"/>
      <w:lvlJc w:val="left"/>
      <w:pPr>
        <w:ind w:left="720" w:hanging="360"/>
      </w:pPr>
      <w:rPr>
        <w:rFonts w:ascii="Symbol" w:eastAsia="Symbol" w:hAnsi="Symbol"/>
        <w:w w:val="100"/>
        <w:sz w:val="20"/>
        <w:szCs w:val="20"/>
        <w:shd w:val="clear" w:color="auto" w:fill="auto"/>
      </w:rPr>
    </w:lvl>
    <w:lvl w:ilvl="1" w:tplc="56FA4F3C">
      <w:start w:val="1"/>
      <w:numFmt w:val="bullet"/>
      <w:lvlText w:val="o"/>
      <w:lvlJc w:val="left"/>
      <w:pPr>
        <w:ind w:left="1440" w:hanging="360"/>
      </w:pPr>
      <w:rPr>
        <w:rFonts w:ascii="Courier New" w:eastAsia="Courier New" w:hAnsi="Courier New"/>
        <w:w w:val="100"/>
        <w:sz w:val="20"/>
        <w:szCs w:val="20"/>
        <w:shd w:val="clear" w:color="auto" w:fill="auto"/>
      </w:rPr>
    </w:lvl>
    <w:lvl w:ilvl="2" w:tplc="2BEEBB66">
      <w:start w:val="1"/>
      <w:numFmt w:val="bullet"/>
      <w:lvlText w:val="§"/>
      <w:lvlJc w:val="left"/>
      <w:pPr>
        <w:ind w:left="2160" w:hanging="360"/>
      </w:pPr>
      <w:rPr>
        <w:rFonts w:ascii="Wingdings" w:eastAsia="Wingdings" w:hAnsi="Wingdings"/>
        <w:w w:val="100"/>
        <w:sz w:val="20"/>
        <w:szCs w:val="20"/>
        <w:shd w:val="clear" w:color="auto" w:fill="auto"/>
      </w:rPr>
    </w:lvl>
    <w:lvl w:ilvl="3" w:tplc="E102836A">
      <w:start w:val="1"/>
      <w:numFmt w:val="bullet"/>
      <w:lvlText w:val="·"/>
      <w:lvlJc w:val="left"/>
      <w:pPr>
        <w:ind w:left="2880" w:hanging="360"/>
      </w:pPr>
      <w:rPr>
        <w:rFonts w:ascii="Symbol" w:eastAsia="Symbol" w:hAnsi="Symbol"/>
        <w:w w:val="100"/>
        <w:sz w:val="20"/>
        <w:szCs w:val="20"/>
        <w:shd w:val="clear" w:color="auto" w:fill="auto"/>
      </w:rPr>
    </w:lvl>
    <w:lvl w:ilvl="4" w:tplc="04CAF808">
      <w:start w:val="1"/>
      <w:numFmt w:val="bullet"/>
      <w:lvlText w:val="o"/>
      <w:lvlJc w:val="left"/>
      <w:pPr>
        <w:ind w:left="3600" w:hanging="360"/>
      </w:pPr>
      <w:rPr>
        <w:rFonts w:ascii="Courier New" w:eastAsia="Courier New" w:hAnsi="Courier New"/>
        <w:w w:val="100"/>
        <w:sz w:val="20"/>
        <w:szCs w:val="20"/>
        <w:shd w:val="clear" w:color="auto" w:fill="auto"/>
      </w:rPr>
    </w:lvl>
    <w:lvl w:ilvl="5" w:tplc="EBEAFA08">
      <w:start w:val="1"/>
      <w:numFmt w:val="bullet"/>
      <w:lvlText w:val="§"/>
      <w:lvlJc w:val="left"/>
      <w:pPr>
        <w:ind w:left="4320" w:hanging="360"/>
      </w:pPr>
      <w:rPr>
        <w:rFonts w:ascii="Wingdings" w:eastAsia="Wingdings" w:hAnsi="Wingdings"/>
        <w:w w:val="100"/>
        <w:sz w:val="20"/>
        <w:szCs w:val="20"/>
        <w:shd w:val="clear" w:color="auto" w:fill="auto"/>
      </w:rPr>
    </w:lvl>
    <w:lvl w:ilvl="6" w:tplc="B186D590">
      <w:start w:val="1"/>
      <w:numFmt w:val="bullet"/>
      <w:lvlText w:val="·"/>
      <w:lvlJc w:val="left"/>
      <w:pPr>
        <w:ind w:left="5040" w:hanging="360"/>
      </w:pPr>
      <w:rPr>
        <w:rFonts w:ascii="Symbol" w:eastAsia="Symbol" w:hAnsi="Symbol"/>
        <w:w w:val="100"/>
        <w:sz w:val="20"/>
        <w:szCs w:val="20"/>
        <w:shd w:val="clear" w:color="auto" w:fill="auto"/>
      </w:rPr>
    </w:lvl>
    <w:lvl w:ilvl="7" w:tplc="6E7E2F16">
      <w:start w:val="1"/>
      <w:numFmt w:val="bullet"/>
      <w:lvlText w:val="o"/>
      <w:lvlJc w:val="left"/>
      <w:pPr>
        <w:ind w:left="5760" w:hanging="360"/>
      </w:pPr>
      <w:rPr>
        <w:rFonts w:ascii="Courier New" w:eastAsia="Courier New" w:hAnsi="Courier New"/>
        <w:w w:val="100"/>
        <w:sz w:val="20"/>
        <w:szCs w:val="20"/>
        <w:shd w:val="clear" w:color="auto" w:fill="auto"/>
      </w:rPr>
    </w:lvl>
    <w:lvl w:ilvl="8" w:tplc="C2C6C5D4">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64" w15:restartNumberingAfterBreak="0">
    <w:nsid w:val="0000004C"/>
    <w:multiLevelType w:val="hybridMultilevel"/>
    <w:tmpl w:val="095F37F9"/>
    <w:lvl w:ilvl="0" w:tplc="0BD89E26">
      <w:start w:val="1"/>
      <w:numFmt w:val="bullet"/>
      <w:lvlText w:val="·"/>
      <w:lvlJc w:val="left"/>
      <w:pPr>
        <w:ind w:left="720" w:hanging="360"/>
      </w:pPr>
      <w:rPr>
        <w:rFonts w:ascii="Symbol" w:eastAsia="Symbol" w:hAnsi="Symbol"/>
        <w:w w:val="100"/>
        <w:sz w:val="20"/>
        <w:szCs w:val="20"/>
        <w:shd w:val="clear" w:color="auto" w:fill="auto"/>
      </w:rPr>
    </w:lvl>
    <w:lvl w:ilvl="1" w:tplc="BA12B88A">
      <w:start w:val="1"/>
      <w:numFmt w:val="bullet"/>
      <w:lvlText w:val="o"/>
      <w:lvlJc w:val="left"/>
      <w:pPr>
        <w:ind w:left="1440" w:hanging="360"/>
      </w:pPr>
      <w:rPr>
        <w:rFonts w:ascii="Courier New" w:eastAsia="Courier New" w:hAnsi="Courier New"/>
        <w:w w:val="100"/>
        <w:sz w:val="20"/>
        <w:szCs w:val="20"/>
        <w:shd w:val="clear" w:color="auto" w:fill="auto"/>
      </w:rPr>
    </w:lvl>
    <w:lvl w:ilvl="2" w:tplc="3450287C">
      <w:start w:val="1"/>
      <w:numFmt w:val="bullet"/>
      <w:lvlText w:val="§"/>
      <w:lvlJc w:val="left"/>
      <w:pPr>
        <w:ind w:left="2160" w:hanging="360"/>
      </w:pPr>
      <w:rPr>
        <w:rFonts w:ascii="Wingdings" w:eastAsia="Wingdings" w:hAnsi="Wingdings"/>
        <w:w w:val="100"/>
        <w:sz w:val="20"/>
        <w:szCs w:val="20"/>
        <w:shd w:val="clear" w:color="auto" w:fill="auto"/>
      </w:rPr>
    </w:lvl>
    <w:lvl w:ilvl="3" w:tplc="6096D5EE">
      <w:start w:val="1"/>
      <w:numFmt w:val="bullet"/>
      <w:lvlText w:val="·"/>
      <w:lvlJc w:val="left"/>
      <w:pPr>
        <w:ind w:left="2880" w:hanging="360"/>
      </w:pPr>
      <w:rPr>
        <w:rFonts w:ascii="Symbol" w:eastAsia="Symbol" w:hAnsi="Symbol"/>
        <w:w w:val="100"/>
        <w:sz w:val="20"/>
        <w:szCs w:val="20"/>
        <w:shd w:val="clear" w:color="auto" w:fill="auto"/>
      </w:rPr>
    </w:lvl>
    <w:lvl w:ilvl="4" w:tplc="BB9E4828">
      <w:start w:val="1"/>
      <w:numFmt w:val="bullet"/>
      <w:lvlText w:val="o"/>
      <w:lvlJc w:val="left"/>
      <w:pPr>
        <w:ind w:left="3600" w:hanging="360"/>
      </w:pPr>
      <w:rPr>
        <w:rFonts w:ascii="Courier New" w:eastAsia="Courier New" w:hAnsi="Courier New"/>
        <w:w w:val="100"/>
        <w:sz w:val="20"/>
        <w:szCs w:val="20"/>
        <w:shd w:val="clear" w:color="auto" w:fill="auto"/>
      </w:rPr>
    </w:lvl>
    <w:lvl w:ilvl="5" w:tplc="95848622">
      <w:start w:val="1"/>
      <w:numFmt w:val="bullet"/>
      <w:lvlText w:val="§"/>
      <w:lvlJc w:val="left"/>
      <w:pPr>
        <w:ind w:left="4320" w:hanging="360"/>
      </w:pPr>
      <w:rPr>
        <w:rFonts w:ascii="Wingdings" w:eastAsia="Wingdings" w:hAnsi="Wingdings"/>
        <w:w w:val="100"/>
        <w:sz w:val="20"/>
        <w:szCs w:val="20"/>
        <w:shd w:val="clear" w:color="auto" w:fill="auto"/>
      </w:rPr>
    </w:lvl>
    <w:lvl w:ilvl="6" w:tplc="6B783D70">
      <w:start w:val="1"/>
      <w:numFmt w:val="bullet"/>
      <w:lvlText w:val="·"/>
      <w:lvlJc w:val="left"/>
      <w:pPr>
        <w:ind w:left="5040" w:hanging="360"/>
      </w:pPr>
      <w:rPr>
        <w:rFonts w:ascii="Symbol" w:eastAsia="Symbol" w:hAnsi="Symbol"/>
        <w:w w:val="100"/>
        <w:sz w:val="20"/>
        <w:szCs w:val="20"/>
        <w:shd w:val="clear" w:color="auto" w:fill="auto"/>
      </w:rPr>
    </w:lvl>
    <w:lvl w:ilvl="7" w:tplc="7B3E794C">
      <w:start w:val="1"/>
      <w:numFmt w:val="bullet"/>
      <w:lvlText w:val="o"/>
      <w:lvlJc w:val="left"/>
      <w:pPr>
        <w:ind w:left="5760" w:hanging="360"/>
      </w:pPr>
      <w:rPr>
        <w:rFonts w:ascii="Courier New" w:eastAsia="Courier New" w:hAnsi="Courier New"/>
        <w:w w:val="100"/>
        <w:sz w:val="20"/>
        <w:szCs w:val="20"/>
        <w:shd w:val="clear" w:color="auto" w:fill="auto"/>
      </w:rPr>
    </w:lvl>
    <w:lvl w:ilvl="8" w:tplc="B4F49396">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65" w15:restartNumberingAfterBreak="0">
    <w:nsid w:val="12921103"/>
    <w:multiLevelType w:val="hybridMultilevel"/>
    <w:tmpl w:val="8F2E5DF6"/>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66" w15:restartNumberingAfterBreak="0">
    <w:nsid w:val="2551407A"/>
    <w:multiLevelType w:val="multilevel"/>
    <w:tmpl w:val="7BA4D038"/>
    <w:lvl w:ilvl="0">
      <w:start w:val="1"/>
      <w:numFmt w:val="decimal"/>
      <w:lvlText w:val="%1."/>
      <w:lvlJc w:val="left"/>
      <w:pPr>
        <w:tabs>
          <w:tab w:val="left" w:pos="1080"/>
        </w:tabs>
        <w:ind w:left="1080" w:hanging="720"/>
      </w:pPr>
    </w:lvl>
    <w:lvl w:ilvl="1">
      <w:start w:val="1"/>
      <w:numFmt w:val="bullet"/>
      <w:lvlText w:val=""/>
      <w:lvlJc w:val="left"/>
      <w:pPr>
        <w:tabs>
          <w:tab w:val="left" w:pos="1800"/>
        </w:tabs>
        <w:ind w:left="1800" w:hanging="720"/>
      </w:pPr>
      <w:rPr>
        <w:rFonts w:ascii="Symbol" w:hAnsi="Symbol" w:hint="default"/>
      </w:rPr>
    </w:lvl>
    <w:lvl w:ilvl="2">
      <w:start w:val="1"/>
      <w:numFmt w:val="decimal"/>
      <w:lvlText w:val="%3."/>
      <w:lvlJc w:val="left"/>
      <w:pPr>
        <w:tabs>
          <w:tab w:val="left" w:pos="2520"/>
        </w:tabs>
        <w:ind w:left="2520" w:hanging="720"/>
      </w:pPr>
    </w:lvl>
    <w:lvl w:ilvl="3">
      <w:start w:val="1"/>
      <w:numFmt w:val="decimal"/>
      <w:lvlText w:val="%4."/>
      <w:lvlJc w:val="left"/>
      <w:pPr>
        <w:tabs>
          <w:tab w:val="left" w:pos="3240"/>
        </w:tabs>
        <w:ind w:left="3240" w:hanging="720"/>
      </w:pPr>
    </w:lvl>
    <w:lvl w:ilvl="4">
      <w:start w:val="1"/>
      <w:numFmt w:val="decimal"/>
      <w:lvlText w:val="%5."/>
      <w:lvlJc w:val="left"/>
      <w:pPr>
        <w:tabs>
          <w:tab w:val="left" w:pos="3960"/>
        </w:tabs>
        <w:ind w:left="3960" w:hanging="720"/>
      </w:pPr>
    </w:lvl>
    <w:lvl w:ilvl="5">
      <w:start w:val="1"/>
      <w:numFmt w:val="decimal"/>
      <w:lvlText w:val="%6."/>
      <w:lvlJc w:val="left"/>
      <w:pPr>
        <w:tabs>
          <w:tab w:val="left" w:pos="4680"/>
        </w:tabs>
        <w:ind w:left="4680" w:hanging="720"/>
      </w:pPr>
    </w:lvl>
    <w:lvl w:ilvl="6">
      <w:start w:val="1"/>
      <w:numFmt w:val="decimal"/>
      <w:lvlText w:val="%7."/>
      <w:lvlJc w:val="left"/>
      <w:pPr>
        <w:tabs>
          <w:tab w:val="left" w:pos="5400"/>
        </w:tabs>
        <w:ind w:left="5400" w:hanging="720"/>
      </w:pPr>
    </w:lvl>
    <w:lvl w:ilvl="7">
      <w:start w:val="1"/>
      <w:numFmt w:val="decimal"/>
      <w:lvlText w:val="%8."/>
      <w:lvlJc w:val="left"/>
      <w:pPr>
        <w:tabs>
          <w:tab w:val="left" w:pos="6120"/>
        </w:tabs>
        <w:ind w:left="6120" w:hanging="720"/>
      </w:pPr>
    </w:lvl>
    <w:lvl w:ilvl="8">
      <w:start w:val="1"/>
      <w:numFmt w:val="decimal"/>
      <w:lvlText w:val="%9."/>
      <w:lvlJc w:val="left"/>
      <w:pPr>
        <w:tabs>
          <w:tab w:val="left" w:pos="6840"/>
        </w:tabs>
        <w:ind w:left="6840" w:hanging="720"/>
      </w:pPr>
    </w:lvl>
  </w:abstractNum>
  <w:abstractNum w:abstractNumId="67" w15:restartNumberingAfterBreak="0">
    <w:nsid w:val="29CB1E77"/>
    <w:multiLevelType w:val="hybridMultilevel"/>
    <w:tmpl w:val="F3B610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15:restartNumberingAfterBreak="0">
    <w:nsid w:val="2A971F58"/>
    <w:multiLevelType w:val="hybridMultilevel"/>
    <w:tmpl w:val="796CB00A"/>
    <w:lvl w:ilvl="0" w:tplc="04090001">
      <w:start w:val="1"/>
      <w:numFmt w:val="bullet"/>
      <w:lvlText w:val=""/>
      <w:lvlJc w:val="left"/>
      <w:pPr>
        <w:ind w:left="630" w:hanging="360"/>
      </w:pPr>
      <w:rPr>
        <w:rFonts w:ascii="Symbol" w:hAnsi="Symbol" w:hint="default"/>
      </w:rPr>
    </w:lvl>
    <w:lvl w:ilvl="1" w:tplc="BADC1514">
      <w:start w:val="1"/>
      <w:numFmt w:val="bullet"/>
      <w:lvlText w:val="o"/>
      <w:lvlJc w:val="left"/>
      <w:pPr>
        <w:ind w:left="1440" w:hanging="360"/>
      </w:pPr>
      <w:rPr>
        <w:rFonts w:ascii="Courier New" w:eastAsia="Courier New" w:hAnsi="Courier New"/>
        <w:w w:val="100"/>
        <w:sz w:val="20"/>
        <w:szCs w:val="20"/>
        <w:shd w:val="clear" w:color="auto" w:fill="auto"/>
      </w:rPr>
    </w:lvl>
    <w:lvl w:ilvl="2" w:tplc="E90E69AA">
      <w:start w:val="1"/>
      <w:numFmt w:val="bullet"/>
      <w:lvlText w:val="§"/>
      <w:lvlJc w:val="left"/>
      <w:pPr>
        <w:ind w:left="2160" w:hanging="360"/>
      </w:pPr>
      <w:rPr>
        <w:rFonts w:ascii="Wingdings" w:eastAsia="Wingdings" w:hAnsi="Wingdings"/>
        <w:w w:val="100"/>
        <w:sz w:val="20"/>
        <w:szCs w:val="20"/>
        <w:shd w:val="clear" w:color="auto" w:fill="auto"/>
      </w:rPr>
    </w:lvl>
    <w:lvl w:ilvl="3" w:tplc="35DA535E">
      <w:start w:val="1"/>
      <w:numFmt w:val="bullet"/>
      <w:lvlText w:val="·"/>
      <w:lvlJc w:val="left"/>
      <w:pPr>
        <w:ind w:left="2880" w:hanging="360"/>
      </w:pPr>
      <w:rPr>
        <w:rFonts w:ascii="Symbol" w:eastAsia="Symbol" w:hAnsi="Symbol"/>
        <w:w w:val="100"/>
        <w:sz w:val="20"/>
        <w:szCs w:val="20"/>
        <w:shd w:val="clear" w:color="auto" w:fill="auto"/>
      </w:rPr>
    </w:lvl>
    <w:lvl w:ilvl="4" w:tplc="AEDCD0FA">
      <w:start w:val="1"/>
      <w:numFmt w:val="bullet"/>
      <w:lvlText w:val="o"/>
      <w:lvlJc w:val="left"/>
      <w:pPr>
        <w:ind w:left="3600" w:hanging="360"/>
      </w:pPr>
      <w:rPr>
        <w:rFonts w:ascii="Courier New" w:eastAsia="Courier New" w:hAnsi="Courier New"/>
        <w:w w:val="100"/>
        <w:sz w:val="20"/>
        <w:szCs w:val="20"/>
        <w:shd w:val="clear" w:color="auto" w:fill="auto"/>
      </w:rPr>
    </w:lvl>
    <w:lvl w:ilvl="5" w:tplc="8ED28A90">
      <w:start w:val="1"/>
      <w:numFmt w:val="bullet"/>
      <w:lvlText w:val="§"/>
      <w:lvlJc w:val="left"/>
      <w:pPr>
        <w:ind w:left="4320" w:hanging="360"/>
      </w:pPr>
      <w:rPr>
        <w:rFonts w:ascii="Wingdings" w:eastAsia="Wingdings" w:hAnsi="Wingdings"/>
        <w:w w:val="100"/>
        <w:sz w:val="20"/>
        <w:szCs w:val="20"/>
        <w:shd w:val="clear" w:color="auto" w:fill="auto"/>
      </w:rPr>
    </w:lvl>
    <w:lvl w:ilvl="6" w:tplc="59C2E1B4">
      <w:start w:val="1"/>
      <w:numFmt w:val="bullet"/>
      <w:lvlText w:val="·"/>
      <w:lvlJc w:val="left"/>
      <w:pPr>
        <w:ind w:left="5040" w:hanging="360"/>
      </w:pPr>
      <w:rPr>
        <w:rFonts w:ascii="Symbol" w:eastAsia="Symbol" w:hAnsi="Symbol"/>
        <w:w w:val="100"/>
        <w:sz w:val="20"/>
        <w:szCs w:val="20"/>
        <w:shd w:val="clear" w:color="auto" w:fill="auto"/>
      </w:rPr>
    </w:lvl>
    <w:lvl w:ilvl="7" w:tplc="769004AE">
      <w:start w:val="1"/>
      <w:numFmt w:val="bullet"/>
      <w:lvlText w:val="o"/>
      <w:lvlJc w:val="left"/>
      <w:pPr>
        <w:ind w:left="5760" w:hanging="360"/>
      </w:pPr>
      <w:rPr>
        <w:rFonts w:ascii="Courier New" w:eastAsia="Courier New" w:hAnsi="Courier New"/>
        <w:w w:val="100"/>
        <w:sz w:val="20"/>
        <w:szCs w:val="20"/>
        <w:shd w:val="clear" w:color="auto" w:fill="auto"/>
      </w:rPr>
    </w:lvl>
    <w:lvl w:ilvl="8" w:tplc="E5604CEC">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69" w15:restartNumberingAfterBreak="0">
    <w:nsid w:val="38972B66"/>
    <w:multiLevelType w:val="multilevel"/>
    <w:tmpl w:val="4CFE2640"/>
    <w:lvl w:ilvl="0">
      <w:start w:val="1"/>
      <w:numFmt w:val="bullet"/>
      <w:lvlText w:val=""/>
      <w:lvlJc w:val="left"/>
      <w:pPr>
        <w:tabs>
          <w:tab w:val="left" w:pos="1080"/>
        </w:tabs>
        <w:ind w:left="1080" w:hanging="720"/>
      </w:pPr>
      <w:rPr>
        <w:rFonts w:ascii="Symbol" w:hAnsi="Symbol" w:hint="default"/>
      </w:rPr>
    </w:lvl>
    <w:lvl w:ilvl="1">
      <w:start w:val="1"/>
      <w:numFmt w:val="decimal"/>
      <w:lvlText w:val="%2."/>
      <w:lvlJc w:val="left"/>
      <w:pPr>
        <w:tabs>
          <w:tab w:val="left" w:pos="1800"/>
        </w:tabs>
        <w:ind w:left="1800" w:hanging="720"/>
      </w:pPr>
    </w:lvl>
    <w:lvl w:ilvl="2">
      <w:start w:val="1"/>
      <w:numFmt w:val="decimal"/>
      <w:lvlText w:val="%3."/>
      <w:lvlJc w:val="left"/>
      <w:pPr>
        <w:tabs>
          <w:tab w:val="left" w:pos="2520"/>
        </w:tabs>
        <w:ind w:left="2520" w:hanging="720"/>
      </w:pPr>
    </w:lvl>
    <w:lvl w:ilvl="3">
      <w:start w:val="1"/>
      <w:numFmt w:val="decimal"/>
      <w:lvlText w:val="%4."/>
      <w:lvlJc w:val="left"/>
      <w:pPr>
        <w:tabs>
          <w:tab w:val="left" w:pos="3240"/>
        </w:tabs>
        <w:ind w:left="3240" w:hanging="720"/>
      </w:pPr>
    </w:lvl>
    <w:lvl w:ilvl="4">
      <w:start w:val="1"/>
      <w:numFmt w:val="decimal"/>
      <w:lvlText w:val="%5."/>
      <w:lvlJc w:val="left"/>
      <w:pPr>
        <w:tabs>
          <w:tab w:val="left" w:pos="3960"/>
        </w:tabs>
        <w:ind w:left="3960" w:hanging="720"/>
      </w:pPr>
    </w:lvl>
    <w:lvl w:ilvl="5">
      <w:start w:val="1"/>
      <w:numFmt w:val="decimal"/>
      <w:lvlText w:val="%6."/>
      <w:lvlJc w:val="left"/>
      <w:pPr>
        <w:tabs>
          <w:tab w:val="left" w:pos="4680"/>
        </w:tabs>
        <w:ind w:left="4680" w:hanging="720"/>
      </w:pPr>
    </w:lvl>
    <w:lvl w:ilvl="6">
      <w:start w:val="1"/>
      <w:numFmt w:val="decimal"/>
      <w:lvlText w:val="%7."/>
      <w:lvlJc w:val="left"/>
      <w:pPr>
        <w:tabs>
          <w:tab w:val="left" w:pos="5400"/>
        </w:tabs>
        <w:ind w:left="5400" w:hanging="720"/>
      </w:pPr>
    </w:lvl>
    <w:lvl w:ilvl="7">
      <w:start w:val="1"/>
      <w:numFmt w:val="decimal"/>
      <w:lvlText w:val="%8."/>
      <w:lvlJc w:val="left"/>
      <w:pPr>
        <w:tabs>
          <w:tab w:val="left" w:pos="6120"/>
        </w:tabs>
        <w:ind w:left="6120" w:hanging="720"/>
      </w:pPr>
    </w:lvl>
    <w:lvl w:ilvl="8">
      <w:start w:val="1"/>
      <w:numFmt w:val="decimal"/>
      <w:lvlText w:val="%9."/>
      <w:lvlJc w:val="left"/>
      <w:pPr>
        <w:tabs>
          <w:tab w:val="left" w:pos="6840"/>
        </w:tabs>
        <w:ind w:left="6840" w:hanging="720"/>
      </w:pPr>
    </w:lvl>
  </w:abstractNum>
  <w:abstractNum w:abstractNumId="70" w15:restartNumberingAfterBreak="0">
    <w:nsid w:val="4EB1192B"/>
    <w:multiLevelType w:val="hybridMultilevel"/>
    <w:tmpl w:val="5E4AACE8"/>
    <w:lvl w:ilvl="0" w:tplc="7FF0A768">
      <w:start w:val="1"/>
      <w:numFmt w:val="bullet"/>
      <w:lvlText w:val="·"/>
      <w:lvlJc w:val="left"/>
      <w:pPr>
        <w:ind w:left="720" w:hanging="360"/>
      </w:pPr>
      <w:rPr>
        <w:rFonts w:ascii="Symbol" w:eastAsia="Symbol" w:hAnsi="Symbol"/>
        <w:w w:val="100"/>
        <w:sz w:val="20"/>
        <w:szCs w:val="20"/>
        <w:shd w:val="clear" w:color="auto" w:fill="auto"/>
      </w:rPr>
    </w:lvl>
    <w:lvl w:ilvl="1" w:tplc="E7DC6F24">
      <w:start w:val="1"/>
      <w:numFmt w:val="bullet"/>
      <w:lvlText w:val="o"/>
      <w:lvlJc w:val="left"/>
      <w:pPr>
        <w:ind w:left="1440" w:hanging="360"/>
      </w:pPr>
      <w:rPr>
        <w:rFonts w:ascii="Courier New" w:eastAsia="Courier New" w:hAnsi="Courier New"/>
        <w:w w:val="100"/>
        <w:sz w:val="20"/>
        <w:szCs w:val="20"/>
        <w:shd w:val="clear" w:color="auto" w:fill="auto"/>
      </w:rPr>
    </w:lvl>
    <w:lvl w:ilvl="2" w:tplc="2C1CAD04">
      <w:start w:val="1"/>
      <w:numFmt w:val="bullet"/>
      <w:lvlText w:val="§"/>
      <w:lvlJc w:val="left"/>
      <w:pPr>
        <w:ind w:left="2160" w:hanging="360"/>
      </w:pPr>
      <w:rPr>
        <w:rFonts w:ascii="Wingdings" w:eastAsia="Wingdings" w:hAnsi="Wingdings"/>
        <w:w w:val="100"/>
        <w:sz w:val="20"/>
        <w:szCs w:val="20"/>
        <w:shd w:val="clear" w:color="auto" w:fill="auto"/>
      </w:rPr>
    </w:lvl>
    <w:lvl w:ilvl="3" w:tplc="1C8447BA">
      <w:start w:val="1"/>
      <w:numFmt w:val="bullet"/>
      <w:lvlText w:val="·"/>
      <w:lvlJc w:val="left"/>
      <w:pPr>
        <w:ind w:left="2880" w:hanging="360"/>
      </w:pPr>
      <w:rPr>
        <w:rFonts w:ascii="Symbol" w:eastAsia="Symbol" w:hAnsi="Symbol"/>
        <w:w w:val="100"/>
        <w:sz w:val="20"/>
        <w:szCs w:val="20"/>
        <w:shd w:val="clear" w:color="auto" w:fill="auto"/>
      </w:rPr>
    </w:lvl>
    <w:lvl w:ilvl="4" w:tplc="40520D10">
      <w:start w:val="1"/>
      <w:numFmt w:val="bullet"/>
      <w:lvlText w:val="o"/>
      <w:lvlJc w:val="left"/>
      <w:pPr>
        <w:ind w:left="3600" w:hanging="360"/>
      </w:pPr>
      <w:rPr>
        <w:rFonts w:ascii="Courier New" w:eastAsia="Courier New" w:hAnsi="Courier New"/>
        <w:w w:val="100"/>
        <w:sz w:val="20"/>
        <w:szCs w:val="20"/>
        <w:shd w:val="clear" w:color="auto" w:fill="auto"/>
      </w:rPr>
    </w:lvl>
    <w:lvl w:ilvl="5" w:tplc="7C820764">
      <w:start w:val="1"/>
      <w:numFmt w:val="bullet"/>
      <w:lvlText w:val="§"/>
      <w:lvlJc w:val="left"/>
      <w:pPr>
        <w:ind w:left="4320" w:hanging="360"/>
      </w:pPr>
      <w:rPr>
        <w:rFonts w:ascii="Wingdings" w:eastAsia="Wingdings" w:hAnsi="Wingdings"/>
        <w:w w:val="100"/>
        <w:sz w:val="20"/>
        <w:szCs w:val="20"/>
        <w:shd w:val="clear" w:color="auto" w:fill="auto"/>
      </w:rPr>
    </w:lvl>
    <w:lvl w:ilvl="6" w:tplc="D878F21A">
      <w:start w:val="1"/>
      <w:numFmt w:val="bullet"/>
      <w:lvlText w:val="·"/>
      <w:lvlJc w:val="left"/>
      <w:pPr>
        <w:ind w:left="5040" w:hanging="360"/>
      </w:pPr>
      <w:rPr>
        <w:rFonts w:ascii="Symbol" w:eastAsia="Symbol" w:hAnsi="Symbol"/>
        <w:w w:val="100"/>
        <w:sz w:val="20"/>
        <w:szCs w:val="20"/>
        <w:shd w:val="clear" w:color="auto" w:fill="auto"/>
      </w:rPr>
    </w:lvl>
    <w:lvl w:ilvl="7" w:tplc="90B86C08">
      <w:start w:val="1"/>
      <w:numFmt w:val="bullet"/>
      <w:lvlText w:val="o"/>
      <w:lvlJc w:val="left"/>
      <w:pPr>
        <w:ind w:left="5760" w:hanging="360"/>
      </w:pPr>
      <w:rPr>
        <w:rFonts w:ascii="Courier New" w:eastAsia="Courier New" w:hAnsi="Courier New"/>
        <w:w w:val="100"/>
        <w:sz w:val="20"/>
        <w:szCs w:val="20"/>
        <w:shd w:val="clear" w:color="auto" w:fill="auto"/>
      </w:rPr>
    </w:lvl>
    <w:lvl w:ilvl="8" w:tplc="E73EEB2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71" w15:restartNumberingAfterBreak="0">
    <w:nsid w:val="50E76330"/>
    <w:multiLevelType w:val="hybridMultilevel"/>
    <w:tmpl w:val="D8607C76"/>
    <w:lvl w:ilvl="0" w:tplc="04090001">
      <w:start w:val="1"/>
      <w:numFmt w:val="bullet"/>
      <w:lvlText w:val=""/>
      <w:lvlJc w:val="left"/>
      <w:pPr>
        <w:ind w:left="720" w:hanging="360"/>
      </w:pPr>
      <w:rPr>
        <w:rFonts w:ascii="Symbol" w:hAnsi="Symbol" w:hint="default"/>
      </w:rPr>
    </w:lvl>
    <w:lvl w:ilvl="1" w:tplc="C0EC9508">
      <w:start w:val="1"/>
      <w:numFmt w:val="bullet"/>
      <w:lvlText w:val="o"/>
      <w:lvlJc w:val="left"/>
      <w:pPr>
        <w:ind w:left="1440" w:hanging="360"/>
      </w:pPr>
      <w:rPr>
        <w:rFonts w:ascii="Courier New" w:eastAsia="Courier New" w:hAnsi="Courier New"/>
        <w:w w:val="100"/>
        <w:sz w:val="20"/>
        <w:szCs w:val="20"/>
        <w:shd w:val="clear" w:color="auto" w:fill="auto"/>
      </w:rPr>
    </w:lvl>
    <w:lvl w:ilvl="2" w:tplc="B94ACE2E">
      <w:start w:val="1"/>
      <w:numFmt w:val="bullet"/>
      <w:lvlText w:val="§"/>
      <w:lvlJc w:val="left"/>
      <w:pPr>
        <w:ind w:left="2160" w:hanging="360"/>
      </w:pPr>
      <w:rPr>
        <w:rFonts w:ascii="Wingdings" w:eastAsia="Wingdings" w:hAnsi="Wingdings"/>
        <w:w w:val="100"/>
        <w:sz w:val="20"/>
        <w:szCs w:val="20"/>
        <w:shd w:val="clear" w:color="auto" w:fill="auto"/>
      </w:rPr>
    </w:lvl>
    <w:lvl w:ilvl="3" w:tplc="4AF621C6">
      <w:start w:val="1"/>
      <w:numFmt w:val="bullet"/>
      <w:lvlText w:val="·"/>
      <w:lvlJc w:val="left"/>
      <w:pPr>
        <w:ind w:left="2880" w:hanging="360"/>
      </w:pPr>
      <w:rPr>
        <w:rFonts w:ascii="Symbol" w:eastAsia="Symbol" w:hAnsi="Symbol"/>
        <w:w w:val="100"/>
        <w:sz w:val="20"/>
        <w:szCs w:val="20"/>
        <w:shd w:val="clear" w:color="auto" w:fill="auto"/>
      </w:rPr>
    </w:lvl>
    <w:lvl w:ilvl="4" w:tplc="33E43188">
      <w:start w:val="1"/>
      <w:numFmt w:val="bullet"/>
      <w:lvlText w:val="o"/>
      <w:lvlJc w:val="left"/>
      <w:pPr>
        <w:ind w:left="3600" w:hanging="360"/>
      </w:pPr>
      <w:rPr>
        <w:rFonts w:ascii="Courier New" w:eastAsia="Courier New" w:hAnsi="Courier New"/>
        <w:w w:val="100"/>
        <w:sz w:val="20"/>
        <w:szCs w:val="20"/>
        <w:shd w:val="clear" w:color="auto" w:fill="auto"/>
      </w:rPr>
    </w:lvl>
    <w:lvl w:ilvl="5" w:tplc="99E68A60">
      <w:start w:val="1"/>
      <w:numFmt w:val="bullet"/>
      <w:lvlText w:val="§"/>
      <w:lvlJc w:val="left"/>
      <w:pPr>
        <w:ind w:left="4320" w:hanging="360"/>
      </w:pPr>
      <w:rPr>
        <w:rFonts w:ascii="Wingdings" w:eastAsia="Wingdings" w:hAnsi="Wingdings"/>
        <w:w w:val="100"/>
        <w:sz w:val="20"/>
        <w:szCs w:val="20"/>
        <w:shd w:val="clear" w:color="auto" w:fill="auto"/>
      </w:rPr>
    </w:lvl>
    <w:lvl w:ilvl="6" w:tplc="F826710A">
      <w:start w:val="1"/>
      <w:numFmt w:val="bullet"/>
      <w:lvlText w:val="·"/>
      <w:lvlJc w:val="left"/>
      <w:pPr>
        <w:ind w:left="5040" w:hanging="360"/>
      </w:pPr>
      <w:rPr>
        <w:rFonts w:ascii="Symbol" w:eastAsia="Symbol" w:hAnsi="Symbol"/>
        <w:w w:val="100"/>
        <w:sz w:val="20"/>
        <w:szCs w:val="20"/>
        <w:shd w:val="clear" w:color="auto" w:fill="auto"/>
      </w:rPr>
    </w:lvl>
    <w:lvl w:ilvl="7" w:tplc="EAF8BDE0">
      <w:start w:val="1"/>
      <w:numFmt w:val="bullet"/>
      <w:lvlText w:val="o"/>
      <w:lvlJc w:val="left"/>
      <w:pPr>
        <w:ind w:left="5760" w:hanging="360"/>
      </w:pPr>
      <w:rPr>
        <w:rFonts w:ascii="Courier New" w:eastAsia="Courier New" w:hAnsi="Courier New"/>
        <w:w w:val="100"/>
        <w:sz w:val="20"/>
        <w:szCs w:val="20"/>
        <w:shd w:val="clear" w:color="auto" w:fill="auto"/>
      </w:rPr>
    </w:lvl>
    <w:lvl w:ilvl="8" w:tplc="CA941E96">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72" w15:restartNumberingAfterBreak="0">
    <w:nsid w:val="56C50DA4"/>
    <w:multiLevelType w:val="hybridMultilevel"/>
    <w:tmpl w:val="0E204AE4"/>
    <w:lvl w:ilvl="0" w:tplc="04090001">
      <w:start w:val="1"/>
      <w:numFmt w:val="bullet"/>
      <w:lvlText w:val=""/>
      <w:lvlJc w:val="left"/>
      <w:pPr>
        <w:ind w:left="720" w:hanging="360"/>
      </w:pPr>
      <w:rPr>
        <w:rFonts w:ascii="Symbol" w:hAnsi="Symbol" w:hint="default"/>
        <w:w w:val="100"/>
        <w:sz w:val="20"/>
        <w:szCs w:val="20"/>
        <w:shd w:val="clear" w:color="auto" w:fill="auto"/>
      </w:rPr>
    </w:lvl>
    <w:lvl w:ilvl="1" w:tplc="FC88AB12">
      <w:start w:val="1"/>
      <w:numFmt w:val="bullet"/>
      <w:lvlText w:val="o"/>
      <w:lvlJc w:val="left"/>
      <w:pPr>
        <w:ind w:left="1440" w:hanging="360"/>
      </w:pPr>
      <w:rPr>
        <w:rFonts w:ascii="Courier New" w:eastAsia="Courier New" w:hAnsi="Courier New"/>
        <w:w w:val="100"/>
        <w:sz w:val="20"/>
        <w:szCs w:val="20"/>
        <w:shd w:val="clear" w:color="auto" w:fill="auto"/>
      </w:rPr>
    </w:lvl>
    <w:lvl w:ilvl="2" w:tplc="56AC69BA">
      <w:start w:val="1"/>
      <w:numFmt w:val="bullet"/>
      <w:lvlText w:val="§"/>
      <w:lvlJc w:val="left"/>
      <w:pPr>
        <w:ind w:left="2160" w:hanging="360"/>
      </w:pPr>
      <w:rPr>
        <w:rFonts w:ascii="Wingdings" w:eastAsia="Wingdings" w:hAnsi="Wingdings"/>
        <w:w w:val="100"/>
        <w:sz w:val="20"/>
        <w:szCs w:val="20"/>
        <w:shd w:val="clear" w:color="auto" w:fill="auto"/>
      </w:rPr>
    </w:lvl>
    <w:lvl w:ilvl="3" w:tplc="91A4E036">
      <w:start w:val="1"/>
      <w:numFmt w:val="bullet"/>
      <w:lvlText w:val="·"/>
      <w:lvlJc w:val="left"/>
      <w:pPr>
        <w:ind w:left="2880" w:hanging="360"/>
      </w:pPr>
      <w:rPr>
        <w:rFonts w:ascii="Symbol" w:eastAsia="Symbol" w:hAnsi="Symbol"/>
        <w:w w:val="100"/>
        <w:sz w:val="20"/>
        <w:szCs w:val="20"/>
        <w:shd w:val="clear" w:color="auto" w:fill="auto"/>
      </w:rPr>
    </w:lvl>
    <w:lvl w:ilvl="4" w:tplc="F74821EC">
      <w:start w:val="1"/>
      <w:numFmt w:val="bullet"/>
      <w:lvlText w:val="o"/>
      <w:lvlJc w:val="left"/>
      <w:pPr>
        <w:ind w:left="3600" w:hanging="360"/>
      </w:pPr>
      <w:rPr>
        <w:rFonts w:ascii="Courier New" w:eastAsia="Courier New" w:hAnsi="Courier New"/>
        <w:w w:val="100"/>
        <w:sz w:val="20"/>
        <w:szCs w:val="20"/>
        <w:shd w:val="clear" w:color="auto" w:fill="auto"/>
      </w:rPr>
    </w:lvl>
    <w:lvl w:ilvl="5" w:tplc="BD76DEE2">
      <w:start w:val="1"/>
      <w:numFmt w:val="bullet"/>
      <w:lvlText w:val="§"/>
      <w:lvlJc w:val="left"/>
      <w:pPr>
        <w:ind w:left="4320" w:hanging="360"/>
      </w:pPr>
      <w:rPr>
        <w:rFonts w:ascii="Wingdings" w:eastAsia="Wingdings" w:hAnsi="Wingdings"/>
        <w:w w:val="100"/>
        <w:sz w:val="20"/>
        <w:szCs w:val="20"/>
        <w:shd w:val="clear" w:color="auto" w:fill="auto"/>
      </w:rPr>
    </w:lvl>
    <w:lvl w:ilvl="6" w:tplc="12FEEBC2">
      <w:start w:val="1"/>
      <w:numFmt w:val="bullet"/>
      <w:lvlText w:val="·"/>
      <w:lvlJc w:val="left"/>
      <w:pPr>
        <w:ind w:left="5040" w:hanging="360"/>
      </w:pPr>
      <w:rPr>
        <w:rFonts w:ascii="Symbol" w:eastAsia="Symbol" w:hAnsi="Symbol"/>
        <w:w w:val="100"/>
        <w:sz w:val="20"/>
        <w:szCs w:val="20"/>
        <w:shd w:val="clear" w:color="auto" w:fill="auto"/>
      </w:rPr>
    </w:lvl>
    <w:lvl w:ilvl="7" w:tplc="F8EADF2E">
      <w:start w:val="1"/>
      <w:numFmt w:val="bullet"/>
      <w:lvlText w:val="o"/>
      <w:lvlJc w:val="left"/>
      <w:pPr>
        <w:ind w:left="5760" w:hanging="360"/>
      </w:pPr>
      <w:rPr>
        <w:rFonts w:ascii="Courier New" w:eastAsia="Courier New" w:hAnsi="Courier New"/>
        <w:w w:val="100"/>
        <w:sz w:val="20"/>
        <w:szCs w:val="20"/>
        <w:shd w:val="clear" w:color="auto" w:fill="auto"/>
      </w:rPr>
    </w:lvl>
    <w:lvl w:ilvl="8" w:tplc="926EF57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73" w15:restartNumberingAfterBreak="0">
    <w:nsid w:val="584C1293"/>
    <w:multiLevelType w:val="hybridMultilevel"/>
    <w:tmpl w:val="7A9E96B0"/>
    <w:lvl w:ilvl="0" w:tplc="04090001">
      <w:start w:val="1"/>
      <w:numFmt w:val="bullet"/>
      <w:lvlText w:val=""/>
      <w:lvlJc w:val="left"/>
      <w:pPr>
        <w:tabs>
          <w:tab w:val="left" w:pos="720"/>
        </w:tabs>
        <w:ind w:left="720" w:hanging="360"/>
      </w:pPr>
      <w:rPr>
        <w:rFonts w:ascii="Symbol" w:hAnsi="Symbol" w:hint="default"/>
        <w:w w:val="100"/>
        <w:sz w:val="20"/>
        <w:szCs w:val="20"/>
        <w:shd w:val="clear" w:color="auto" w:fill="auto"/>
      </w:rPr>
    </w:lvl>
    <w:lvl w:ilvl="1" w:tplc="5DEEF36E">
      <w:start w:val="1"/>
      <w:numFmt w:val="bullet"/>
      <w:lvlText w:val="q"/>
      <w:lvlJc w:val="left"/>
      <w:pPr>
        <w:tabs>
          <w:tab w:val="left" w:pos="1440"/>
        </w:tabs>
        <w:ind w:left="1440" w:hanging="360"/>
      </w:pPr>
      <w:rPr>
        <w:rFonts w:ascii="Wingdings" w:eastAsia="Wingdings" w:hAnsi="Wingdings"/>
        <w:w w:val="100"/>
        <w:sz w:val="20"/>
        <w:szCs w:val="20"/>
        <w:shd w:val="clear" w:color="auto" w:fill="auto"/>
      </w:rPr>
    </w:lvl>
    <w:lvl w:ilvl="2" w:tplc="4F249C18">
      <w:start w:val="1"/>
      <w:numFmt w:val="bullet"/>
      <w:lvlText w:val="q"/>
      <w:lvlJc w:val="left"/>
      <w:pPr>
        <w:tabs>
          <w:tab w:val="left" w:pos="2160"/>
        </w:tabs>
        <w:ind w:left="2160" w:hanging="360"/>
      </w:pPr>
      <w:rPr>
        <w:rFonts w:ascii="Wingdings" w:eastAsia="Wingdings" w:hAnsi="Wingdings"/>
        <w:w w:val="100"/>
        <w:sz w:val="20"/>
        <w:szCs w:val="20"/>
        <w:shd w:val="clear" w:color="auto" w:fill="auto"/>
      </w:rPr>
    </w:lvl>
    <w:lvl w:ilvl="3" w:tplc="F51856E8">
      <w:start w:val="1"/>
      <w:numFmt w:val="bullet"/>
      <w:lvlText w:val="q"/>
      <w:lvlJc w:val="left"/>
      <w:pPr>
        <w:tabs>
          <w:tab w:val="left" w:pos="2880"/>
        </w:tabs>
        <w:ind w:left="2880" w:hanging="360"/>
      </w:pPr>
      <w:rPr>
        <w:rFonts w:ascii="Wingdings" w:eastAsia="Wingdings" w:hAnsi="Wingdings"/>
        <w:w w:val="100"/>
        <w:sz w:val="20"/>
        <w:szCs w:val="20"/>
        <w:shd w:val="clear" w:color="auto" w:fill="auto"/>
      </w:rPr>
    </w:lvl>
    <w:lvl w:ilvl="4" w:tplc="7D2447CA">
      <w:start w:val="1"/>
      <w:numFmt w:val="bullet"/>
      <w:lvlText w:val="q"/>
      <w:lvlJc w:val="left"/>
      <w:pPr>
        <w:tabs>
          <w:tab w:val="left" w:pos="3600"/>
        </w:tabs>
        <w:ind w:left="3600" w:hanging="360"/>
      </w:pPr>
      <w:rPr>
        <w:rFonts w:ascii="Wingdings" w:eastAsia="Wingdings" w:hAnsi="Wingdings"/>
        <w:w w:val="100"/>
        <w:sz w:val="20"/>
        <w:szCs w:val="20"/>
        <w:shd w:val="clear" w:color="auto" w:fill="auto"/>
      </w:rPr>
    </w:lvl>
    <w:lvl w:ilvl="5" w:tplc="9B6AB938">
      <w:start w:val="1"/>
      <w:numFmt w:val="bullet"/>
      <w:lvlText w:val="q"/>
      <w:lvlJc w:val="left"/>
      <w:pPr>
        <w:tabs>
          <w:tab w:val="left" w:pos="4320"/>
        </w:tabs>
        <w:ind w:left="4320" w:hanging="360"/>
      </w:pPr>
      <w:rPr>
        <w:rFonts w:ascii="Wingdings" w:eastAsia="Wingdings" w:hAnsi="Wingdings"/>
        <w:w w:val="100"/>
        <w:sz w:val="20"/>
        <w:szCs w:val="20"/>
        <w:shd w:val="clear" w:color="auto" w:fill="auto"/>
      </w:rPr>
    </w:lvl>
    <w:lvl w:ilvl="6" w:tplc="0798ACF6">
      <w:start w:val="1"/>
      <w:numFmt w:val="bullet"/>
      <w:lvlText w:val="q"/>
      <w:lvlJc w:val="left"/>
      <w:pPr>
        <w:tabs>
          <w:tab w:val="left" w:pos="5040"/>
        </w:tabs>
        <w:ind w:left="5040" w:hanging="360"/>
      </w:pPr>
      <w:rPr>
        <w:rFonts w:ascii="Wingdings" w:eastAsia="Wingdings" w:hAnsi="Wingdings"/>
        <w:w w:val="100"/>
        <w:sz w:val="20"/>
        <w:szCs w:val="20"/>
        <w:shd w:val="clear" w:color="auto" w:fill="auto"/>
      </w:rPr>
    </w:lvl>
    <w:lvl w:ilvl="7" w:tplc="E0CC9A88">
      <w:start w:val="1"/>
      <w:numFmt w:val="bullet"/>
      <w:lvlText w:val="q"/>
      <w:lvlJc w:val="left"/>
      <w:pPr>
        <w:tabs>
          <w:tab w:val="left" w:pos="5760"/>
        </w:tabs>
        <w:ind w:left="5760" w:hanging="360"/>
      </w:pPr>
      <w:rPr>
        <w:rFonts w:ascii="Wingdings" w:eastAsia="Wingdings" w:hAnsi="Wingdings"/>
        <w:w w:val="100"/>
        <w:sz w:val="20"/>
        <w:szCs w:val="20"/>
        <w:shd w:val="clear" w:color="auto" w:fill="auto"/>
      </w:rPr>
    </w:lvl>
    <w:lvl w:ilvl="8" w:tplc="E40413BC">
      <w:start w:val="1"/>
      <w:numFmt w:val="bullet"/>
      <w:lvlText w:val="q"/>
      <w:lvlJc w:val="left"/>
      <w:pPr>
        <w:tabs>
          <w:tab w:val="left" w:pos="6480"/>
        </w:tabs>
        <w:ind w:left="6480" w:hanging="360"/>
      </w:pPr>
      <w:rPr>
        <w:rFonts w:ascii="Wingdings" w:eastAsia="Wingdings" w:hAnsi="Wingdings"/>
        <w:w w:val="100"/>
        <w:sz w:val="20"/>
        <w:szCs w:val="20"/>
        <w:shd w:val="clear" w:color="auto" w:fill="auto"/>
      </w:rPr>
    </w:lvl>
  </w:abstractNum>
  <w:abstractNum w:abstractNumId="74" w15:restartNumberingAfterBreak="0">
    <w:nsid w:val="58FB6DC9"/>
    <w:multiLevelType w:val="hybridMultilevel"/>
    <w:tmpl w:val="CA8250FA"/>
    <w:lvl w:ilvl="0" w:tplc="04090001">
      <w:start w:val="1"/>
      <w:numFmt w:val="bullet"/>
      <w:lvlText w:val=""/>
      <w:lvlJc w:val="left"/>
      <w:pPr>
        <w:ind w:left="720" w:hanging="360"/>
      </w:pPr>
      <w:rPr>
        <w:rFonts w:ascii="Symbol" w:hAnsi="Symbol" w:hint="default"/>
      </w:rPr>
    </w:lvl>
    <w:lvl w:ilvl="1" w:tplc="B2D67388">
      <w:numFmt w:val="bullet"/>
      <w:lvlText w:val="•"/>
      <w:lvlJc w:val="left"/>
      <w:pPr>
        <w:ind w:left="1440" w:hanging="360"/>
      </w:pPr>
      <w:rPr>
        <w:rFonts w:ascii="Calibri" w:eastAsia="Calibri"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FA97D6D"/>
    <w:multiLevelType w:val="hybridMultilevel"/>
    <w:tmpl w:val="3028FC90"/>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76" w15:restartNumberingAfterBreak="0">
    <w:nsid w:val="7F34516F"/>
    <w:multiLevelType w:val="hybridMultilevel"/>
    <w:tmpl w:val="AB08D6B2"/>
    <w:lvl w:ilvl="0" w:tplc="04090001">
      <w:start w:val="1"/>
      <w:numFmt w:val="bullet"/>
      <w:lvlText w:val=""/>
      <w:lvlJc w:val="left"/>
      <w:pPr>
        <w:ind w:left="720" w:hanging="360"/>
      </w:pPr>
      <w:rPr>
        <w:rFonts w:ascii="Symbol" w:hAnsi="Symbol" w:hint="default"/>
        <w:w w:val="100"/>
        <w:sz w:val="20"/>
        <w:szCs w:val="20"/>
        <w:shd w:val="clear" w:color="auto" w:fill="auto"/>
      </w:rPr>
    </w:lvl>
    <w:lvl w:ilvl="1" w:tplc="FC88AB12">
      <w:start w:val="1"/>
      <w:numFmt w:val="bullet"/>
      <w:lvlText w:val="o"/>
      <w:lvlJc w:val="left"/>
      <w:pPr>
        <w:ind w:left="1440" w:hanging="360"/>
      </w:pPr>
      <w:rPr>
        <w:rFonts w:ascii="Courier New" w:eastAsia="Courier New" w:hAnsi="Courier New"/>
        <w:w w:val="100"/>
        <w:sz w:val="20"/>
        <w:szCs w:val="20"/>
        <w:shd w:val="clear" w:color="auto" w:fill="auto"/>
      </w:rPr>
    </w:lvl>
    <w:lvl w:ilvl="2" w:tplc="56AC69BA">
      <w:start w:val="1"/>
      <w:numFmt w:val="bullet"/>
      <w:lvlText w:val="§"/>
      <w:lvlJc w:val="left"/>
      <w:pPr>
        <w:ind w:left="2160" w:hanging="360"/>
      </w:pPr>
      <w:rPr>
        <w:rFonts w:ascii="Wingdings" w:eastAsia="Wingdings" w:hAnsi="Wingdings"/>
        <w:w w:val="100"/>
        <w:sz w:val="20"/>
        <w:szCs w:val="20"/>
        <w:shd w:val="clear" w:color="auto" w:fill="auto"/>
      </w:rPr>
    </w:lvl>
    <w:lvl w:ilvl="3" w:tplc="91A4E036">
      <w:start w:val="1"/>
      <w:numFmt w:val="bullet"/>
      <w:lvlText w:val="·"/>
      <w:lvlJc w:val="left"/>
      <w:pPr>
        <w:ind w:left="2880" w:hanging="360"/>
      </w:pPr>
      <w:rPr>
        <w:rFonts w:ascii="Symbol" w:eastAsia="Symbol" w:hAnsi="Symbol"/>
        <w:w w:val="100"/>
        <w:sz w:val="20"/>
        <w:szCs w:val="20"/>
        <w:shd w:val="clear" w:color="auto" w:fill="auto"/>
      </w:rPr>
    </w:lvl>
    <w:lvl w:ilvl="4" w:tplc="F74821EC">
      <w:start w:val="1"/>
      <w:numFmt w:val="bullet"/>
      <w:lvlText w:val="o"/>
      <w:lvlJc w:val="left"/>
      <w:pPr>
        <w:ind w:left="3600" w:hanging="360"/>
      </w:pPr>
      <w:rPr>
        <w:rFonts w:ascii="Courier New" w:eastAsia="Courier New" w:hAnsi="Courier New"/>
        <w:w w:val="100"/>
        <w:sz w:val="20"/>
        <w:szCs w:val="20"/>
        <w:shd w:val="clear" w:color="auto" w:fill="auto"/>
      </w:rPr>
    </w:lvl>
    <w:lvl w:ilvl="5" w:tplc="BD76DEE2">
      <w:start w:val="1"/>
      <w:numFmt w:val="bullet"/>
      <w:lvlText w:val="§"/>
      <w:lvlJc w:val="left"/>
      <w:pPr>
        <w:ind w:left="4320" w:hanging="360"/>
      </w:pPr>
      <w:rPr>
        <w:rFonts w:ascii="Wingdings" w:eastAsia="Wingdings" w:hAnsi="Wingdings"/>
        <w:w w:val="100"/>
        <w:sz w:val="20"/>
        <w:szCs w:val="20"/>
        <w:shd w:val="clear" w:color="auto" w:fill="auto"/>
      </w:rPr>
    </w:lvl>
    <w:lvl w:ilvl="6" w:tplc="12FEEBC2">
      <w:start w:val="1"/>
      <w:numFmt w:val="bullet"/>
      <w:lvlText w:val="·"/>
      <w:lvlJc w:val="left"/>
      <w:pPr>
        <w:ind w:left="5040" w:hanging="360"/>
      </w:pPr>
      <w:rPr>
        <w:rFonts w:ascii="Symbol" w:eastAsia="Symbol" w:hAnsi="Symbol"/>
        <w:w w:val="100"/>
        <w:sz w:val="20"/>
        <w:szCs w:val="20"/>
        <w:shd w:val="clear" w:color="auto" w:fill="auto"/>
      </w:rPr>
    </w:lvl>
    <w:lvl w:ilvl="7" w:tplc="F8EADF2E">
      <w:start w:val="1"/>
      <w:numFmt w:val="bullet"/>
      <w:lvlText w:val="o"/>
      <w:lvlJc w:val="left"/>
      <w:pPr>
        <w:ind w:left="5760" w:hanging="360"/>
      </w:pPr>
      <w:rPr>
        <w:rFonts w:ascii="Courier New" w:eastAsia="Courier New" w:hAnsi="Courier New"/>
        <w:w w:val="100"/>
        <w:sz w:val="20"/>
        <w:szCs w:val="20"/>
        <w:shd w:val="clear" w:color="auto" w:fill="auto"/>
      </w:rPr>
    </w:lvl>
    <w:lvl w:ilvl="8" w:tplc="926EF57A">
      <w:start w:val="1"/>
      <w:numFmt w:val="bullet"/>
      <w:lvlText w:val="§"/>
      <w:lvlJc w:val="left"/>
      <w:pPr>
        <w:ind w:left="6480" w:hanging="360"/>
      </w:pPr>
      <w:rPr>
        <w:rFonts w:ascii="Wingdings" w:eastAsia="Wingdings" w:hAnsi="Wingdings"/>
        <w:w w:val="100"/>
        <w:sz w:val="20"/>
        <w:szCs w:val="20"/>
        <w:shd w:val="clear" w:color="auto" w:fill="auto"/>
      </w:rPr>
    </w:lvl>
  </w:abstractNum>
  <w:abstractNum w:abstractNumId="77" w15:restartNumberingAfterBreak="0">
    <w:nsid w:val="7F87324A"/>
    <w:multiLevelType w:val="hybridMultilevel"/>
    <w:tmpl w:val="EF285BB4"/>
    <w:lvl w:ilvl="0" w:tplc="04090001">
      <w:start w:val="1"/>
      <w:numFmt w:val="bullet"/>
      <w:lvlText w:val=""/>
      <w:lvlJc w:val="left"/>
      <w:pPr>
        <w:ind w:left="630" w:hanging="360"/>
      </w:pPr>
      <w:rPr>
        <w:rFonts w:ascii="Symbol" w:hAnsi="Symbol" w:hint="default"/>
      </w:rPr>
    </w:lvl>
    <w:lvl w:ilvl="1" w:tplc="BADC1514">
      <w:start w:val="1"/>
      <w:numFmt w:val="bullet"/>
      <w:lvlText w:val="o"/>
      <w:lvlJc w:val="left"/>
      <w:pPr>
        <w:ind w:left="1440" w:hanging="360"/>
      </w:pPr>
      <w:rPr>
        <w:rFonts w:ascii="Courier New" w:eastAsia="Courier New" w:hAnsi="Courier New"/>
        <w:w w:val="100"/>
        <w:sz w:val="20"/>
        <w:szCs w:val="20"/>
        <w:shd w:val="clear" w:color="auto" w:fill="auto"/>
      </w:rPr>
    </w:lvl>
    <w:lvl w:ilvl="2" w:tplc="E90E69AA">
      <w:start w:val="1"/>
      <w:numFmt w:val="bullet"/>
      <w:lvlText w:val="§"/>
      <w:lvlJc w:val="left"/>
      <w:pPr>
        <w:ind w:left="2160" w:hanging="360"/>
      </w:pPr>
      <w:rPr>
        <w:rFonts w:ascii="Wingdings" w:eastAsia="Wingdings" w:hAnsi="Wingdings"/>
        <w:w w:val="100"/>
        <w:sz w:val="20"/>
        <w:szCs w:val="20"/>
        <w:shd w:val="clear" w:color="auto" w:fill="auto"/>
      </w:rPr>
    </w:lvl>
    <w:lvl w:ilvl="3" w:tplc="35DA535E">
      <w:start w:val="1"/>
      <w:numFmt w:val="bullet"/>
      <w:lvlText w:val="·"/>
      <w:lvlJc w:val="left"/>
      <w:pPr>
        <w:ind w:left="2880" w:hanging="360"/>
      </w:pPr>
      <w:rPr>
        <w:rFonts w:ascii="Symbol" w:eastAsia="Symbol" w:hAnsi="Symbol"/>
        <w:w w:val="100"/>
        <w:sz w:val="20"/>
        <w:szCs w:val="20"/>
        <w:shd w:val="clear" w:color="auto" w:fill="auto"/>
      </w:rPr>
    </w:lvl>
    <w:lvl w:ilvl="4" w:tplc="AEDCD0FA">
      <w:start w:val="1"/>
      <w:numFmt w:val="bullet"/>
      <w:lvlText w:val="o"/>
      <w:lvlJc w:val="left"/>
      <w:pPr>
        <w:ind w:left="3600" w:hanging="360"/>
      </w:pPr>
      <w:rPr>
        <w:rFonts w:ascii="Courier New" w:eastAsia="Courier New" w:hAnsi="Courier New"/>
        <w:w w:val="100"/>
        <w:sz w:val="20"/>
        <w:szCs w:val="20"/>
        <w:shd w:val="clear" w:color="auto" w:fill="auto"/>
      </w:rPr>
    </w:lvl>
    <w:lvl w:ilvl="5" w:tplc="8ED28A90">
      <w:start w:val="1"/>
      <w:numFmt w:val="bullet"/>
      <w:lvlText w:val="§"/>
      <w:lvlJc w:val="left"/>
      <w:pPr>
        <w:ind w:left="4320" w:hanging="360"/>
      </w:pPr>
      <w:rPr>
        <w:rFonts w:ascii="Wingdings" w:eastAsia="Wingdings" w:hAnsi="Wingdings"/>
        <w:w w:val="100"/>
        <w:sz w:val="20"/>
        <w:szCs w:val="20"/>
        <w:shd w:val="clear" w:color="auto" w:fill="auto"/>
      </w:rPr>
    </w:lvl>
    <w:lvl w:ilvl="6" w:tplc="59C2E1B4">
      <w:start w:val="1"/>
      <w:numFmt w:val="bullet"/>
      <w:lvlText w:val="·"/>
      <w:lvlJc w:val="left"/>
      <w:pPr>
        <w:ind w:left="5040" w:hanging="360"/>
      </w:pPr>
      <w:rPr>
        <w:rFonts w:ascii="Symbol" w:eastAsia="Symbol" w:hAnsi="Symbol"/>
        <w:w w:val="100"/>
        <w:sz w:val="20"/>
        <w:szCs w:val="20"/>
        <w:shd w:val="clear" w:color="auto" w:fill="auto"/>
      </w:rPr>
    </w:lvl>
    <w:lvl w:ilvl="7" w:tplc="769004AE">
      <w:start w:val="1"/>
      <w:numFmt w:val="bullet"/>
      <w:lvlText w:val="o"/>
      <w:lvlJc w:val="left"/>
      <w:pPr>
        <w:ind w:left="5760" w:hanging="360"/>
      </w:pPr>
      <w:rPr>
        <w:rFonts w:ascii="Courier New" w:eastAsia="Courier New" w:hAnsi="Courier New"/>
        <w:w w:val="100"/>
        <w:sz w:val="20"/>
        <w:szCs w:val="20"/>
        <w:shd w:val="clear" w:color="auto" w:fill="auto"/>
      </w:rPr>
    </w:lvl>
    <w:lvl w:ilvl="8" w:tplc="E5604CEC">
      <w:start w:val="1"/>
      <w:numFmt w:val="bullet"/>
      <w:lvlText w:val="§"/>
      <w:lvlJc w:val="left"/>
      <w:pPr>
        <w:ind w:left="6480" w:hanging="360"/>
      </w:pPr>
      <w:rPr>
        <w:rFonts w:ascii="Wingdings" w:eastAsia="Wingdings" w:hAnsi="Wingdings"/>
        <w:w w:val="100"/>
        <w:sz w:val="20"/>
        <w:szCs w:val="20"/>
        <w:shd w:val="clear" w:color="auto" w:fill="auto"/>
      </w:rPr>
    </w:lvl>
  </w:abstractNum>
  <w:num w:numId="1">
    <w:abstractNumId w:val="13"/>
  </w:num>
  <w:num w:numId="2">
    <w:abstractNumId w:val="41"/>
  </w:num>
  <w:num w:numId="3">
    <w:abstractNumId w:val="8"/>
  </w:num>
  <w:num w:numId="4">
    <w:abstractNumId w:val="23"/>
  </w:num>
  <w:num w:numId="5">
    <w:abstractNumId w:val="55"/>
  </w:num>
  <w:num w:numId="6">
    <w:abstractNumId w:val="31"/>
  </w:num>
  <w:num w:numId="7">
    <w:abstractNumId w:val="21"/>
  </w:num>
  <w:num w:numId="8">
    <w:abstractNumId w:val="43"/>
  </w:num>
  <w:num w:numId="9">
    <w:abstractNumId w:val="53"/>
  </w:num>
  <w:num w:numId="10">
    <w:abstractNumId w:val="11"/>
  </w:num>
  <w:num w:numId="11">
    <w:abstractNumId w:val="14"/>
  </w:num>
  <w:num w:numId="12">
    <w:abstractNumId w:val="26"/>
  </w:num>
  <w:num w:numId="13">
    <w:abstractNumId w:val="3"/>
  </w:num>
  <w:num w:numId="14">
    <w:abstractNumId w:val="63"/>
  </w:num>
  <w:num w:numId="15">
    <w:abstractNumId w:val="5"/>
  </w:num>
  <w:num w:numId="16">
    <w:abstractNumId w:val="29"/>
  </w:num>
  <w:num w:numId="17">
    <w:abstractNumId w:val="16"/>
  </w:num>
  <w:num w:numId="18">
    <w:abstractNumId w:val="59"/>
  </w:num>
  <w:num w:numId="19">
    <w:abstractNumId w:val="18"/>
  </w:num>
  <w:num w:numId="20">
    <w:abstractNumId w:val="47"/>
  </w:num>
  <w:num w:numId="21">
    <w:abstractNumId w:val="32"/>
  </w:num>
  <w:num w:numId="22">
    <w:abstractNumId w:val="24"/>
  </w:num>
  <w:num w:numId="23">
    <w:abstractNumId w:val="6"/>
  </w:num>
  <w:num w:numId="24">
    <w:abstractNumId w:val="30"/>
  </w:num>
  <w:num w:numId="25">
    <w:abstractNumId w:val="10"/>
  </w:num>
  <w:num w:numId="26">
    <w:abstractNumId w:val="34"/>
  </w:num>
  <w:num w:numId="27">
    <w:abstractNumId w:val="33"/>
  </w:num>
  <w:num w:numId="28">
    <w:abstractNumId w:val="49"/>
  </w:num>
  <w:num w:numId="29">
    <w:abstractNumId w:val="15"/>
  </w:num>
  <w:num w:numId="30">
    <w:abstractNumId w:val="22"/>
  </w:num>
  <w:num w:numId="31">
    <w:abstractNumId w:val="62"/>
  </w:num>
  <w:num w:numId="32">
    <w:abstractNumId w:val="60"/>
  </w:num>
  <w:num w:numId="33">
    <w:abstractNumId w:val="37"/>
  </w:num>
  <w:num w:numId="34">
    <w:abstractNumId w:val="1"/>
  </w:num>
  <w:num w:numId="35">
    <w:abstractNumId w:val="39"/>
  </w:num>
  <w:num w:numId="36">
    <w:abstractNumId w:val="70"/>
  </w:num>
  <w:num w:numId="37">
    <w:abstractNumId w:val="40"/>
  </w:num>
  <w:num w:numId="38">
    <w:abstractNumId w:val="52"/>
  </w:num>
  <w:num w:numId="39">
    <w:abstractNumId w:val="48"/>
  </w:num>
  <w:num w:numId="40">
    <w:abstractNumId w:val="57"/>
  </w:num>
  <w:num w:numId="41">
    <w:abstractNumId w:val="0"/>
  </w:num>
  <w:num w:numId="42">
    <w:abstractNumId w:val="27"/>
  </w:num>
  <w:num w:numId="43">
    <w:abstractNumId w:val="61"/>
  </w:num>
  <w:num w:numId="44">
    <w:abstractNumId w:val="2"/>
  </w:num>
  <w:num w:numId="45">
    <w:abstractNumId w:val="19"/>
  </w:num>
  <w:num w:numId="46">
    <w:abstractNumId w:val="45"/>
  </w:num>
  <w:num w:numId="47">
    <w:abstractNumId w:val="25"/>
  </w:num>
  <w:num w:numId="48">
    <w:abstractNumId w:val="51"/>
  </w:num>
  <w:num w:numId="49">
    <w:abstractNumId w:val="20"/>
  </w:num>
  <w:num w:numId="50">
    <w:abstractNumId w:val="44"/>
  </w:num>
  <w:num w:numId="51">
    <w:abstractNumId w:val="58"/>
  </w:num>
  <w:num w:numId="52">
    <w:abstractNumId w:val="38"/>
  </w:num>
  <w:num w:numId="53">
    <w:abstractNumId w:val="50"/>
  </w:num>
  <w:num w:numId="54">
    <w:abstractNumId w:val="54"/>
  </w:num>
  <w:num w:numId="55">
    <w:abstractNumId w:val="9"/>
  </w:num>
  <w:num w:numId="56">
    <w:abstractNumId w:val="36"/>
  </w:num>
  <w:num w:numId="57">
    <w:abstractNumId w:val="17"/>
  </w:num>
  <w:num w:numId="58">
    <w:abstractNumId w:val="64"/>
  </w:num>
  <w:num w:numId="59">
    <w:abstractNumId w:val="46"/>
  </w:num>
  <w:num w:numId="60">
    <w:abstractNumId w:val="7"/>
  </w:num>
  <w:num w:numId="61">
    <w:abstractNumId w:val="28"/>
  </w:num>
  <w:num w:numId="62">
    <w:abstractNumId w:val="12"/>
  </w:num>
  <w:num w:numId="63">
    <w:abstractNumId w:val="56"/>
  </w:num>
  <w:num w:numId="64">
    <w:abstractNumId w:val="4"/>
  </w:num>
  <w:num w:numId="65">
    <w:abstractNumId w:val="42"/>
  </w:num>
  <w:num w:numId="66">
    <w:abstractNumId w:val="35"/>
  </w:num>
  <w:num w:numId="6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1"/>
  </w:num>
  <w:num w:numId="74">
    <w:abstractNumId w:val="67"/>
  </w:num>
  <w:num w:numId="75">
    <w:abstractNumId w:val="68"/>
  </w:num>
  <w:num w:numId="76">
    <w:abstractNumId w:val="77"/>
  </w:num>
  <w:num w:numId="77">
    <w:abstractNumId w:val="73"/>
  </w:num>
  <w:num w:numId="78">
    <w:abstractNumId w:val="65"/>
  </w:num>
  <w:num w:numId="79">
    <w:abstractNumId w:val="76"/>
  </w:num>
  <w:num w:numId="80">
    <w:abstractNumId w:val="72"/>
  </w:num>
  <w:num w:numId="81">
    <w:abstractNumId w:val="66"/>
  </w:num>
  <w:num w:numId="82">
    <w:abstractNumId w:val="69"/>
  </w:num>
  <w:num w:numId="83">
    <w:abstractNumId w:val="74"/>
  </w:num>
  <w:num w:numId="84">
    <w:abstractNumId w:val="75"/>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doNotTrackFormatting/>
  <w:defaultTabStop w:val="720"/>
  <w:displayHorizontalDrawingGridEvery w:val="0"/>
  <w:displayVerticalDrawingGridEvery w:val="2"/>
  <w:noPunctuationKerning/>
  <w:characterSpacingControl w:val="doNotCompress"/>
  <w:hdrShapeDefaults>
    <o:shapedefaults v:ext="edit" spidmax="2049">
      <o:colormru v:ext="edit" colors="#ffff0d"/>
    </o:shapedefaults>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D63"/>
    <w:rsid w:val="00004924"/>
    <w:rsid w:val="00007182"/>
    <w:rsid w:val="00013C4C"/>
    <w:rsid w:val="00020E55"/>
    <w:rsid w:val="000332D2"/>
    <w:rsid w:val="00042CF2"/>
    <w:rsid w:val="00055B0E"/>
    <w:rsid w:val="000628D0"/>
    <w:rsid w:val="00072A39"/>
    <w:rsid w:val="000818F9"/>
    <w:rsid w:val="000B5BC5"/>
    <w:rsid w:val="000C3328"/>
    <w:rsid w:val="000D7727"/>
    <w:rsid w:val="001345E5"/>
    <w:rsid w:val="00151193"/>
    <w:rsid w:val="001825BF"/>
    <w:rsid w:val="001842D4"/>
    <w:rsid w:val="00185D84"/>
    <w:rsid w:val="00185EE1"/>
    <w:rsid w:val="001B0EF7"/>
    <w:rsid w:val="001B42B3"/>
    <w:rsid w:val="001B7DB3"/>
    <w:rsid w:val="001C5A4F"/>
    <w:rsid w:val="00206C78"/>
    <w:rsid w:val="002275A3"/>
    <w:rsid w:val="00244A83"/>
    <w:rsid w:val="0025640D"/>
    <w:rsid w:val="002748D6"/>
    <w:rsid w:val="00282545"/>
    <w:rsid w:val="00284F73"/>
    <w:rsid w:val="00285181"/>
    <w:rsid w:val="00286A52"/>
    <w:rsid w:val="002A6566"/>
    <w:rsid w:val="002B4B22"/>
    <w:rsid w:val="002E018F"/>
    <w:rsid w:val="002E246D"/>
    <w:rsid w:val="002F717A"/>
    <w:rsid w:val="00315CAB"/>
    <w:rsid w:val="0032587F"/>
    <w:rsid w:val="003260F0"/>
    <w:rsid w:val="00330725"/>
    <w:rsid w:val="00335455"/>
    <w:rsid w:val="00345047"/>
    <w:rsid w:val="003564E1"/>
    <w:rsid w:val="00363625"/>
    <w:rsid w:val="003B00BF"/>
    <w:rsid w:val="003B26B2"/>
    <w:rsid w:val="003D73AA"/>
    <w:rsid w:val="003E50ED"/>
    <w:rsid w:val="00414D73"/>
    <w:rsid w:val="00417DFE"/>
    <w:rsid w:val="004219A1"/>
    <w:rsid w:val="0042492D"/>
    <w:rsid w:val="0042751B"/>
    <w:rsid w:val="00453BF5"/>
    <w:rsid w:val="00454832"/>
    <w:rsid w:val="00457510"/>
    <w:rsid w:val="004658C9"/>
    <w:rsid w:val="004923AD"/>
    <w:rsid w:val="004E3562"/>
    <w:rsid w:val="00521B2D"/>
    <w:rsid w:val="00577204"/>
    <w:rsid w:val="00581C36"/>
    <w:rsid w:val="00583EC1"/>
    <w:rsid w:val="005A1010"/>
    <w:rsid w:val="005A5C3B"/>
    <w:rsid w:val="005C6EF6"/>
    <w:rsid w:val="005E7D1C"/>
    <w:rsid w:val="006115C2"/>
    <w:rsid w:val="006237CE"/>
    <w:rsid w:val="00623802"/>
    <w:rsid w:val="00640E81"/>
    <w:rsid w:val="0065245E"/>
    <w:rsid w:val="006A0C6E"/>
    <w:rsid w:val="006A2B44"/>
    <w:rsid w:val="007308DD"/>
    <w:rsid w:val="00730DBD"/>
    <w:rsid w:val="007469A5"/>
    <w:rsid w:val="007537AD"/>
    <w:rsid w:val="007578B9"/>
    <w:rsid w:val="00762B6B"/>
    <w:rsid w:val="00764C4B"/>
    <w:rsid w:val="00767240"/>
    <w:rsid w:val="00772B84"/>
    <w:rsid w:val="00784A61"/>
    <w:rsid w:val="007919C5"/>
    <w:rsid w:val="00797F0E"/>
    <w:rsid w:val="007A0F9C"/>
    <w:rsid w:val="007B7773"/>
    <w:rsid w:val="007C1BAB"/>
    <w:rsid w:val="007C2944"/>
    <w:rsid w:val="007C2D66"/>
    <w:rsid w:val="007E14FB"/>
    <w:rsid w:val="007F1044"/>
    <w:rsid w:val="008017F4"/>
    <w:rsid w:val="00801CE3"/>
    <w:rsid w:val="00803E84"/>
    <w:rsid w:val="00834414"/>
    <w:rsid w:val="008450E8"/>
    <w:rsid w:val="008774E9"/>
    <w:rsid w:val="00890FF9"/>
    <w:rsid w:val="008D199F"/>
    <w:rsid w:val="008D7D19"/>
    <w:rsid w:val="008F31B4"/>
    <w:rsid w:val="00931B34"/>
    <w:rsid w:val="009376A5"/>
    <w:rsid w:val="00993415"/>
    <w:rsid w:val="009B23CB"/>
    <w:rsid w:val="009B65B5"/>
    <w:rsid w:val="009D3088"/>
    <w:rsid w:val="009D4F62"/>
    <w:rsid w:val="009F25BA"/>
    <w:rsid w:val="00A026F2"/>
    <w:rsid w:val="00A37D63"/>
    <w:rsid w:val="00A54723"/>
    <w:rsid w:val="00A7606A"/>
    <w:rsid w:val="00A929A2"/>
    <w:rsid w:val="00AA0693"/>
    <w:rsid w:val="00AA6323"/>
    <w:rsid w:val="00B02C84"/>
    <w:rsid w:val="00B11E58"/>
    <w:rsid w:val="00B20F42"/>
    <w:rsid w:val="00B36A84"/>
    <w:rsid w:val="00B53390"/>
    <w:rsid w:val="00B55367"/>
    <w:rsid w:val="00B56628"/>
    <w:rsid w:val="00B63FFA"/>
    <w:rsid w:val="00B678E6"/>
    <w:rsid w:val="00B85B6E"/>
    <w:rsid w:val="00BB1F45"/>
    <w:rsid w:val="00BB7A3F"/>
    <w:rsid w:val="00BC094F"/>
    <w:rsid w:val="00BE081B"/>
    <w:rsid w:val="00BE16F2"/>
    <w:rsid w:val="00BE7C1E"/>
    <w:rsid w:val="00BF10E9"/>
    <w:rsid w:val="00BF129C"/>
    <w:rsid w:val="00BF24E2"/>
    <w:rsid w:val="00BF7B40"/>
    <w:rsid w:val="00C50606"/>
    <w:rsid w:val="00C5484F"/>
    <w:rsid w:val="00C71E15"/>
    <w:rsid w:val="00C771EF"/>
    <w:rsid w:val="00C81F13"/>
    <w:rsid w:val="00C82AF5"/>
    <w:rsid w:val="00C932E2"/>
    <w:rsid w:val="00CA52B4"/>
    <w:rsid w:val="00CB2100"/>
    <w:rsid w:val="00CD00C2"/>
    <w:rsid w:val="00CD39C8"/>
    <w:rsid w:val="00D0048E"/>
    <w:rsid w:val="00D26944"/>
    <w:rsid w:val="00D34DD5"/>
    <w:rsid w:val="00D36197"/>
    <w:rsid w:val="00D8060C"/>
    <w:rsid w:val="00D81B6D"/>
    <w:rsid w:val="00D90BDC"/>
    <w:rsid w:val="00DA2CED"/>
    <w:rsid w:val="00DA76BE"/>
    <w:rsid w:val="00E35878"/>
    <w:rsid w:val="00E444FF"/>
    <w:rsid w:val="00E61A00"/>
    <w:rsid w:val="00E65F4C"/>
    <w:rsid w:val="00E90811"/>
    <w:rsid w:val="00EB4BB4"/>
    <w:rsid w:val="00EC7B25"/>
    <w:rsid w:val="00EF13E7"/>
    <w:rsid w:val="00EF4D66"/>
    <w:rsid w:val="00F13BDF"/>
    <w:rsid w:val="00F20139"/>
    <w:rsid w:val="00F22AFA"/>
    <w:rsid w:val="00F367D3"/>
    <w:rsid w:val="00F82152"/>
    <w:rsid w:val="00F97282"/>
    <w:rsid w:val="00FB0B82"/>
    <w:rsid w:val="00FC5431"/>
    <w:rsid w:val="00FE33D3"/>
  </w:rsids>
  <m:mathPr>
    <m:mathFont m:val="Cambria Math"/>
    <m:brkBin m:val="before"/>
    <m:brkBinSub m:val="--"/>
    <m:smallFrac/>
    <m:dispDef/>
    <m:lMargin m:val="1440"/>
    <m:rMargin m:val="144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fff0d"/>
    </o:shapedefaults>
    <o:shapelayout v:ext="edit">
      <o:idmap v:ext="edit" data="1"/>
    </o:shapelayout>
  </w:shapeDefaults>
  <w:decimalSymbol w:val="."/>
  <w:listSeparator w:val=","/>
  <w14:docId w14:val="1D779805"/>
  <w15:docId w15:val="{543245E7-8529-4E07-9217-11AAA69325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6"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0C3328"/>
  </w:style>
  <w:style w:type="paragraph" w:styleId="Heading1">
    <w:name w:val="heading 1"/>
    <w:basedOn w:val="Normal"/>
    <w:next w:val="Normal"/>
    <w:link w:val="Heading1Char"/>
    <w:uiPriority w:val="7"/>
    <w:qFormat/>
    <w:rsid w:val="000C3328"/>
    <w:pPr>
      <w:keepNext/>
      <w:keepLines/>
      <w:outlineLvl w:val="0"/>
    </w:pPr>
    <w:rPr>
      <w:rFonts w:ascii="Cambria" w:eastAsia="Times New Roman" w:hAnsi="Cambria"/>
      <w:b/>
      <w:color w:val="365F91"/>
      <w:sz w:val="28"/>
      <w:szCs w:val="28"/>
    </w:rPr>
  </w:style>
  <w:style w:type="paragraph" w:styleId="Heading2">
    <w:name w:val="heading 2"/>
    <w:basedOn w:val="Normal"/>
    <w:next w:val="Normal"/>
    <w:link w:val="Heading2Char"/>
    <w:uiPriority w:val="8"/>
    <w:unhideWhenUsed/>
    <w:qFormat/>
    <w:rsid w:val="000C3328"/>
    <w:pPr>
      <w:keepNext/>
      <w:keepLines/>
      <w:outlineLvl w:val="1"/>
    </w:pPr>
    <w:rPr>
      <w:rFonts w:ascii="Cambria" w:eastAsia="Cambria" w:hAnsi="Cambria"/>
      <w:b/>
      <w:color w:val="4F81BD" w:themeColor="accent1"/>
      <w:sz w:val="26"/>
      <w:szCs w:val="26"/>
    </w:rPr>
  </w:style>
  <w:style w:type="paragraph" w:styleId="Heading3">
    <w:name w:val="heading 3"/>
    <w:basedOn w:val="Normal"/>
    <w:next w:val="Normal"/>
    <w:link w:val="Heading3Char"/>
    <w:uiPriority w:val="9"/>
    <w:unhideWhenUsed/>
    <w:qFormat/>
    <w:rsid w:val="000C3328"/>
    <w:pPr>
      <w:keepNext/>
      <w:keepLines/>
      <w:outlineLvl w:val="2"/>
    </w:pPr>
    <w:rPr>
      <w:rFonts w:ascii="Cambria" w:eastAsia="Cambria" w:hAnsi="Cambria"/>
      <w:b/>
      <w:color w:val="4F81BD" w:themeColor="accent1"/>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5"/>
    <w:qFormat/>
    <w:rsid w:val="000C3328"/>
    <w:rPr>
      <w:rFonts w:eastAsia="Times New Roman"/>
      <w:sz w:val="20"/>
      <w:szCs w:val="20"/>
    </w:rPr>
  </w:style>
  <w:style w:type="paragraph" w:styleId="ListParagraph">
    <w:name w:val="List Paragraph"/>
    <w:basedOn w:val="Normal"/>
    <w:uiPriority w:val="26"/>
    <w:qFormat/>
    <w:rsid w:val="000C3328"/>
    <w:pPr>
      <w:ind w:left="720"/>
    </w:pPr>
    <w:rPr>
      <w:rFonts w:eastAsia="Times New Roman"/>
      <w:sz w:val="20"/>
      <w:szCs w:val="20"/>
    </w:rPr>
  </w:style>
  <w:style w:type="paragraph" w:styleId="TOCHeading">
    <w:name w:val="TOC Heading"/>
    <w:basedOn w:val="Heading1"/>
    <w:next w:val="Normal"/>
    <w:uiPriority w:val="39"/>
    <w:unhideWhenUsed/>
    <w:qFormat/>
    <w:rsid w:val="000C3328"/>
    <w:rPr>
      <w:rFonts w:eastAsia="Cambria"/>
      <w:color w:val="365F91" w:themeColor="accent1" w:themeShade="BF"/>
      <w:sz w:val="20"/>
      <w:szCs w:val="20"/>
    </w:rPr>
  </w:style>
  <w:style w:type="paragraph" w:styleId="TOC1">
    <w:name w:val="toc 1"/>
    <w:basedOn w:val="Normal"/>
    <w:next w:val="Normal"/>
    <w:uiPriority w:val="39"/>
    <w:unhideWhenUsed/>
    <w:rsid w:val="000C3328"/>
    <w:rPr>
      <w:rFonts w:eastAsia="Times New Roman"/>
      <w:sz w:val="20"/>
      <w:szCs w:val="20"/>
    </w:rPr>
  </w:style>
  <w:style w:type="paragraph" w:styleId="TOC2">
    <w:name w:val="toc 2"/>
    <w:basedOn w:val="Normal"/>
    <w:next w:val="Normal"/>
    <w:uiPriority w:val="39"/>
    <w:unhideWhenUsed/>
    <w:rsid w:val="000C3328"/>
    <w:pPr>
      <w:ind w:left="220"/>
    </w:pPr>
    <w:rPr>
      <w:rFonts w:eastAsia="Times New Roman"/>
      <w:sz w:val="20"/>
      <w:szCs w:val="20"/>
    </w:rPr>
  </w:style>
  <w:style w:type="paragraph" w:styleId="TOC3">
    <w:name w:val="toc 3"/>
    <w:basedOn w:val="Normal"/>
    <w:next w:val="Normal"/>
    <w:uiPriority w:val="39"/>
    <w:unhideWhenUsed/>
    <w:rsid w:val="000C3328"/>
    <w:pPr>
      <w:ind w:left="440"/>
    </w:pPr>
    <w:rPr>
      <w:rFonts w:eastAsia="Times New Roman"/>
      <w:sz w:val="20"/>
      <w:szCs w:val="20"/>
    </w:rPr>
  </w:style>
  <w:style w:type="table" w:styleId="TableGrid">
    <w:name w:val="Table Grid"/>
    <w:basedOn w:val="TableNormal"/>
    <w:uiPriority w:val="39"/>
    <w:rsid w:val="000C332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nhideWhenUsed/>
    <w:rsid w:val="000C3328"/>
    <w:pPr>
      <w:tabs>
        <w:tab w:val="center" w:pos="4680"/>
        <w:tab w:val="right" w:pos="9360"/>
      </w:tabs>
    </w:pPr>
  </w:style>
  <w:style w:type="character" w:customStyle="1" w:styleId="HeaderChar">
    <w:name w:val="Header Char"/>
    <w:basedOn w:val="DefaultParagraphFont"/>
    <w:link w:val="Header"/>
    <w:rsid w:val="000C3328"/>
  </w:style>
  <w:style w:type="paragraph" w:styleId="Footer">
    <w:name w:val="footer"/>
    <w:basedOn w:val="Normal"/>
    <w:link w:val="FooterChar"/>
    <w:uiPriority w:val="99"/>
    <w:unhideWhenUsed/>
    <w:rsid w:val="000C3328"/>
    <w:pPr>
      <w:tabs>
        <w:tab w:val="center" w:pos="4680"/>
        <w:tab w:val="right" w:pos="9360"/>
      </w:tabs>
    </w:pPr>
  </w:style>
  <w:style w:type="character" w:customStyle="1" w:styleId="FooterChar">
    <w:name w:val="Footer Char"/>
    <w:basedOn w:val="DefaultParagraphFont"/>
    <w:link w:val="Footer"/>
    <w:uiPriority w:val="99"/>
    <w:rsid w:val="000C3328"/>
  </w:style>
  <w:style w:type="paragraph" w:styleId="NormalWeb">
    <w:name w:val="Normal (Web)"/>
    <w:basedOn w:val="Normal"/>
    <w:unhideWhenUsed/>
    <w:rsid w:val="000C3328"/>
    <w:rPr>
      <w:rFonts w:ascii="Times New Roman" w:eastAsia="Times New Roman" w:hAnsi="Times New Roman"/>
      <w:sz w:val="24"/>
      <w:szCs w:val="24"/>
    </w:rPr>
  </w:style>
  <w:style w:type="paragraph" w:styleId="BalloonText">
    <w:name w:val="Balloon Text"/>
    <w:basedOn w:val="Normal"/>
    <w:link w:val="BalloonTextChar"/>
    <w:semiHidden/>
    <w:unhideWhenUsed/>
    <w:rsid w:val="000C3328"/>
    <w:rPr>
      <w:rFonts w:ascii="Tahoma" w:eastAsia="Tahoma" w:hAnsi="Tahoma"/>
      <w:sz w:val="16"/>
      <w:szCs w:val="16"/>
    </w:rPr>
  </w:style>
  <w:style w:type="character" w:customStyle="1" w:styleId="BalloonTextChar">
    <w:name w:val="Balloon Text Char"/>
    <w:basedOn w:val="DefaultParagraphFont"/>
    <w:link w:val="BalloonText"/>
    <w:semiHidden/>
    <w:rsid w:val="000C3328"/>
    <w:rPr>
      <w:rFonts w:ascii="Tahoma" w:eastAsia="Tahoma" w:hAnsi="Tahoma"/>
      <w:w w:val="100"/>
      <w:sz w:val="16"/>
      <w:szCs w:val="16"/>
      <w:shd w:val="clear" w:color="auto" w:fill="auto"/>
    </w:rPr>
  </w:style>
  <w:style w:type="character" w:styleId="Hyperlink">
    <w:name w:val="Hyperlink"/>
    <w:basedOn w:val="DefaultParagraphFont"/>
    <w:uiPriority w:val="99"/>
    <w:unhideWhenUsed/>
    <w:rsid w:val="000C3328"/>
    <w:rPr>
      <w:color w:val="0000FF" w:themeColor="hyperlink"/>
      <w:w w:val="100"/>
      <w:sz w:val="20"/>
      <w:szCs w:val="20"/>
      <w:u w:val="single"/>
      <w:shd w:val="clear" w:color="auto" w:fill="auto"/>
    </w:rPr>
  </w:style>
  <w:style w:type="character" w:customStyle="1" w:styleId="Heading1Char">
    <w:name w:val="Heading 1 Char"/>
    <w:basedOn w:val="DefaultParagraphFont"/>
    <w:link w:val="Heading1"/>
    <w:rsid w:val="000C3328"/>
    <w:rPr>
      <w:rFonts w:ascii="Cambria" w:eastAsia="Times New Roman" w:hAnsi="Cambria"/>
      <w:b/>
      <w:color w:val="365F91"/>
      <w:w w:val="100"/>
      <w:sz w:val="28"/>
      <w:szCs w:val="28"/>
      <w:shd w:val="clear" w:color="auto" w:fill="auto"/>
    </w:rPr>
  </w:style>
  <w:style w:type="character" w:customStyle="1" w:styleId="NoSpacingChar">
    <w:name w:val="No Spacing Char"/>
    <w:link w:val="NoSpacing"/>
    <w:rsid w:val="000C3328"/>
    <w:rPr>
      <w:rFonts w:ascii="Calibri" w:eastAsia="Times New Roman" w:hAnsi="Calibri"/>
      <w:w w:val="100"/>
      <w:sz w:val="20"/>
      <w:szCs w:val="20"/>
      <w:shd w:val="clear" w:color="auto" w:fill="auto"/>
    </w:rPr>
  </w:style>
  <w:style w:type="character" w:styleId="CommentReference">
    <w:name w:val="annotation reference"/>
    <w:basedOn w:val="DefaultParagraphFont"/>
    <w:uiPriority w:val="99"/>
    <w:semiHidden/>
    <w:unhideWhenUsed/>
    <w:rsid w:val="000C3328"/>
    <w:rPr>
      <w:w w:val="100"/>
      <w:sz w:val="16"/>
      <w:szCs w:val="16"/>
      <w:shd w:val="clear" w:color="auto" w:fill="auto"/>
    </w:rPr>
  </w:style>
  <w:style w:type="paragraph" w:styleId="CommentText">
    <w:name w:val="annotation text"/>
    <w:basedOn w:val="Normal"/>
    <w:link w:val="CommentTextChar"/>
    <w:semiHidden/>
    <w:unhideWhenUsed/>
    <w:rsid w:val="000C3328"/>
    <w:rPr>
      <w:sz w:val="20"/>
      <w:szCs w:val="20"/>
    </w:rPr>
  </w:style>
  <w:style w:type="character" w:customStyle="1" w:styleId="CommentTextChar">
    <w:name w:val="Comment Text Char"/>
    <w:basedOn w:val="DefaultParagraphFont"/>
    <w:link w:val="CommentText"/>
    <w:semiHidden/>
    <w:rsid w:val="000C3328"/>
    <w:rPr>
      <w:w w:val="100"/>
      <w:sz w:val="20"/>
      <w:szCs w:val="20"/>
      <w:shd w:val="clear" w:color="auto" w:fill="auto"/>
    </w:rPr>
  </w:style>
  <w:style w:type="paragraph" w:styleId="CommentSubject">
    <w:name w:val="annotation subject"/>
    <w:basedOn w:val="CommentText"/>
    <w:next w:val="CommentText"/>
    <w:link w:val="CommentSubjectChar"/>
    <w:semiHidden/>
    <w:unhideWhenUsed/>
    <w:rsid w:val="000C3328"/>
    <w:rPr>
      <w:b/>
    </w:rPr>
  </w:style>
  <w:style w:type="character" w:customStyle="1" w:styleId="CommentSubjectChar">
    <w:name w:val="Comment Subject Char"/>
    <w:basedOn w:val="CommentTextChar"/>
    <w:link w:val="CommentSubject"/>
    <w:semiHidden/>
    <w:rsid w:val="000C3328"/>
    <w:rPr>
      <w:b/>
      <w:w w:val="100"/>
      <w:sz w:val="20"/>
      <w:szCs w:val="20"/>
      <w:shd w:val="clear" w:color="auto" w:fill="auto"/>
    </w:rPr>
  </w:style>
  <w:style w:type="character" w:customStyle="1" w:styleId="Heading2Char">
    <w:name w:val="Heading 2 Char"/>
    <w:basedOn w:val="DefaultParagraphFont"/>
    <w:link w:val="Heading2"/>
    <w:rsid w:val="000C3328"/>
    <w:rPr>
      <w:rFonts w:ascii="Cambria" w:eastAsia="Cambria" w:hAnsi="Cambria"/>
      <w:b/>
      <w:color w:val="4F81BD" w:themeColor="accent1"/>
      <w:w w:val="100"/>
      <w:sz w:val="26"/>
      <w:szCs w:val="26"/>
      <w:shd w:val="clear" w:color="auto" w:fill="auto"/>
    </w:rPr>
  </w:style>
  <w:style w:type="paragraph" w:styleId="FootnoteText">
    <w:name w:val="footnote text"/>
    <w:aliases w:val="fn,Note de bas de page Car Car Car,Note de bas de page Car Car Car Car Car,Note de bas de page Car Car Car Car,Note de bas de page Car Car,Note de bas de page Car,Footnote Text Char Car,Footnote Text Char1 Char Car,f,Footnote Text Char2 Ch"/>
    <w:basedOn w:val="Normal"/>
    <w:link w:val="FootnoteTextChar"/>
    <w:uiPriority w:val="99"/>
    <w:unhideWhenUsed/>
    <w:rsid w:val="000C3328"/>
    <w:rPr>
      <w:rFonts w:eastAsia="Times New Roman"/>
      <w:sz w:val="20"/>
      <w:szCs w:val="20"/>
    </w:rPr>
  </w:style>
  <w:style w:type="character" w:customStyle="1" w:styleId="FootnoteTextChar">
    <w:name w:val="Footnote Text Char"/>
    <w:aliases w:val="fn Char,Note de bas de page Car Car Car Char,Note de bas de page Car Car Car Car Car Char,Note de bas de page Car Car Car Car Char,Note de bas de page Car Car Char,Note de bas de page Car Char,Footnote Text Char Car Char,f Char"/>
    <w:basedOn w:val="DefaultParagraphFont"/>
    <w:link w:val="FootnoteText"/>
    <w:uiPriority w:val="99"/>
    <w:rsid w:val="000C3328"/>
    <w:rPr>
      <w:rFonts w:ascii="Calibri" w:eastAsia="Times New Roman" w:hAnsi="Calibri"/>
      <w:w w:val="100"/>
      <w:sz w:val="20"/>
      <w:szCs w:val="20"/>
      <w:shd w:val="clear" w:color="auto" w:fill="auto"/>
    </w:rPr>
  </w:style>
  <w:style w:type="character" w:styleId="FootnoteReference">
    <w:name w:val="footnote reference"/>
    <w:aliases w:val="ftref, BVI fnr,BVI fnr,Char Char Char Char Car Char,Char Char,16 Point,Superscript 6 Point"/>
    <w:uiPriority w:val="99"/>
    <w:unhideWhenUsed/>
    <w:rsid w:val="000C3328"/>
    <w:rPr>
      <w:w w:val="100"/>
      <w:sz w:val="20"/>
      <w:szCs w:val="20"/>
      <w:shd w:val="clear" w:color="auto" w:fill="auto"/>
      <w:vertAlign w:val="superscript"/>
    </w:rPr>
  </w:style>
  <w:style w:type="character" w:customStyle="1" w:styleId="Heading3Char">
    <w:name w:val="Heading 3 Char"/>
    <w:basedOn w:val="DefaultParagraphFont"/>
    <w:link w:val="Heading3"/>
    <w:rsid w:val="000C3328"/>
    <w:rPr>
      <w:rFonts w:ascii="Cambria" w:eastAsia="Cambria" w:hAnsi="Cambria"/>
      <w:b/>
      <w:color w:val="4F81BD" w:themeColor="accent1"/>
      <w:w w:val="100"/>
      <w:sz w:val="20"/>
      <w:szCs w:val="20"/>
      <w:shd w:val="clear" w:color="auto" w:fill="auto"/>
    </w:rPr>
  </w:style>
  <w:style w:type="paragraph" w:styleId="TOC4">
    <w:name w:val="toc 4"/>
    <w:basedOn w:val="Normal"/>
    <w:next w:val="Normal"/>
    <w:autoRedefine/>
    <w:uiPriority w:val="39"/>
    <w:unhideWhenUsed/>
    <w:rsid w:val="00D81B6D"/>
    <w:pPr>
      <w:spacing w:after="100" w:line="276"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D81B6D"/>
    <w:pPr>
      <w:spacing w:after="100" w:line="276"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D81B6D"/>
    <w:pPr>
      <w:spacing w:after="100" w:line="276"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D81B6D"/>
    <w:pPr>
      <w:spacing w:after="100" w:line="276"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D81B6D"/>
    <w:pPr>
      <w:spacing w:after="100" w:line="276"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D81B6D"/>
    <w:pPr>
      <w:spacing w:after="100" w:line="276" w:lineRule="auto"/>
      <w:ind w:left="1760"/>
    </w:pPr>
    <w:rPr>
      <w:rFonts w:asciiTheme="minorHAnsi" w:eastAsiaTheme="minorEastAsia" w:hAnsiTheme="minorHAnsi" w:cstheme="minorBidi"/>
    </w:rPr>
  </w:style>
  <w:style w:type="paragraph" w:styleId="Revision">
    <w:name w:val="Revision"/>
    <w:hidden/>
    <w:uiPriority w:val="99"/>
    <w:semiHidden/>
    <w:rsid w:val="003258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16" Type="http://schemas.openxmlformats.org/officeDocument/2006/relationships/chart" Target="charts/chart4.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emf"/><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microsoft.com/office/2011/relationships/commentsExtended" Target="commentsExtended.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6.png"/><Relationship Id="rId14" Type="http://schemas.openxmlformats.org/officeDocument/2006/relationships/chart" Target="charts/chart2.xml"/><Relationship Id="rId22" Type="http://schemas.openxmlformats.org/officeDocument/2006/relationships/image" Target="media/image9.png"/><Relationship Id="rId27" Type="http://schemas.openxmlformats.org/officeDocument/2006/relationships/chart" Target="charts/chart5.xm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image" Target="media/image59.jpe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7.png"/><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jpeg"/><Relationship Id="rId75"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emf"/><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comments" Target="comments.xml"/><Relationship Id="rId78"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image" Target="media/image5.png"/><Relationship Id="rId39" Type="http://schemas.openxmlformats.org/officeDocument/2006/relationships/image" Target="media/image25.png"/><Relationship Id="rId34" Type="http://schemas.openxmlformats.org/officeDocument/2006/relationships/image" Target="media/image20.jpe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oleObject" Target="Chart%20in%20Microsoft%20Word"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Chart%20in%20Microsoft%20Word"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nchor="ctr" anchorCtr="1"/>
          <a:lstStyle/>
          <a:p>
            <a:pPr>
              <a:defRPr sz="1200" b="0" i="0" u="none" baseline="0">
                <a:solidFill>
                  <a:srgbClr val="404040"/>
                </a:solidFill>
                <a:latin typeface="Calibri"/>
                <a:ea typeface="Calibri"/>
              </a:defRPr>
            </a:pPr>
            <a:r>
              <a:rPr lang="ko-KR" altLang="en-US" sz="1200" b="0" i="0" u="none" baseline="0">
                <a:solidFill>
                  <a:srgbClr val="404040"/>
                </a:solidFill>
                <a:latin typeface="Calibri"/>
                <a:ea typeface="Calibri"/>
              </a:rPr>
              <a:t>Nutritional Status Accross Geopolitical Zones of Nigeria -MICS 2017</a:t>
            </a:r>
          </a:p>
        </c:rich>
      </c:tx>
      <c:layout>
        <c:manualLayout>
          <c:xMode val="edge"/>
          <c:yMode val="edge"/>
          <c:x val="0.13156781078040924"/>
          <c:y val="1.0869565217391311E-2"/>
        </c:manualLayout>
      </c:layout>
      <c:overlay val="0"/>
      <c:spPr>
        <a:noFill/>
        <a:ln>
          <a:noFill/>
          <a:round/>
        </a:ln>
      </c:spPr>
    </c:title>
    <c:autoTitleDeleted val="0"/>
    <c:plotArea>
      <c:layout>
        <c:manualLayout>
          <c:layoutTarget val="inner"/>
          <c:xMode val="edge"/>
          <c:yMode val="edge"/>
          <c:x val="4.6830780744266422E-2"/>
          <c:y val="0.20834117002913172"/>
          <c:w val="0.9344228841089014"/>
          <c:h val="0.6510962716434614"/>
        </c:manualLayout>
      </c:layout>
      <c:lineChart>
        <c:grouping val="standard"/>
        <c:varyColors val="0"/>
        <c:ser>
          <c:idx val="0"/>
          <c:order val="0"/>
          <c:tx>
            <c:strRef>
              <c:f>'Zonal comparism MICS5'!$A$16</c:f>
              <c:strCache>
                <c:ptCount val="1"/>
                <c:pt idx="0">
                  <c:v>UWT</c:v>
                </c:pt>
              </c:strCache>
            </c:strRef>
          </c:tx>
          <c:spPr>
            <a:ln w="31750">
              <a:solidFill>
                <a:srgbClr val="4F81BD"/>
              </a:solidFill>
              <a:round/>
            </a:ln>
          </c:spPr>
          <c:marker>
            <c:symbol val="circle"/>
            <c:size val="17"/>
            <c:spPr>
              <a:solidFill>
                <a:srgbClr val="5B9BD5"/>
              </a:solidFill>
              <a:ln cap="flat" cmpd="sng">
                <a:noFill/>
                <a:round/>
              </a:ln>
            </c:spPr>
          </c:marker>
          <c:dLbls>
            <c:spPr>
              <a:noFill/>
              <a:ln>
                <a:noFill/>
              </a:ln>
              <a:effectLst/>
            </c:spPr>
            <c:txPr>
              <a:bodyPr rot="0" vert="horz" anchor="ctr" anchorCtr="1"/>
              <a:lstStyle/>
              <a:p>
                <a:pPr>
                  <a:defRPr sz="900" b="1" i="0" u="none" baseline="0">
                    <a:solidFill>
                      <a:srgbClr val="FFFFFF"/>
                    </a:solidFill>
                    <a:latin typeface="Calibri"/>
                    <a:ea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'Zonal comparism MICS5'!$B$14:$H$14</c:f>
              <c:strCache>
                <c:ptCount val="7"/>
                <c:pt idx="0">
                  <c:v>NC</c:v>
                </c:pt>
                <c:pt idx="1">
                  <c:v>NE</c:v>
                </c:pt>
                <c:pt idx="2">
                  <c:v>NW</c:v>
                </c:pt>
                <c:pt idx="3">
                  <c:v>SE</c:v>
                </c:pt>
                <c:pt idx="4">
                  <c:v>SS</c:v>
                </c:pt>
                <c:pt idx="5">
                  <c:v>SW</c:v>
                </c:pt>
                <c:pt idx="6">
                  <c:v>NA</c:v>
                </c:pt>
              </c:strCache>
            </c:strRef>
          </c:cat>
          <c:val>
            <c:numRef>
              <c:f>'Zonal comparism MICS5'!$B$16:$H$16</c:f>
              <c:numCache>
                <c:formatCode>General</c:formatCode>
                <c:ptCount val="7"/>
                <c:pt idx="0">
                  <c:v>19.600000000000001</c:v>
                </c:pt>
                <c:pt idx="1">
                  <c:v>40</c:v>
                </c:pt>
                <c:pt idx="2">
                  <c:v>42.6</c:v>
                </c:pt>
                <c:pt idx="3">
                  <c:v>13.7</c:v>
                </c:pt>
                <c:pt idx="4">
                  <c:v>13.8</c:v>
                </c:pt>
                <c:pt idx="5">
                  <c:v>16.600000000000001</c:v>
                </c:pt>
                <c:pt idx="6">
                  <c:v>31.5</c:v>
                </c:pt>
              </c:numCache>
            </c:numRef>
          </c:val>
          <c:smooth val="0"/>
          <c:extLst>
            <c:ext xmlns:c16="http://schemas.microsoft.com/office/drawing/2014/chart" uri="{C3380CC4-5D6E-409C-BE32-E72D297353CC}">
              <c16:uniqueId val="{00000000-D775-4FCD-85F1-76D03402F3BF}"/>
            </c:ext>
          </c:extLst>
        </c:ser>
        <c:ser>
          <c:idx val="1"/>
          <c:order val="1"/>
          <c:tx>
            <c:strRef>
              <c:f>'Zonal comparism MICS5'!$A$17</c:f>
              <c:strCache>
                <c:ptCount val="1"/>
                <c:pt idx="0">
                  <c:v>STU</c:v>
                </c:pt>
              </c:strCache>
            </c:strRef>
          </c:tx>
          <c:spPr>
            <a:ln w="31750">
              <a:solidFill>
                <a:srgbClr val="C0504D"/>
              </a:solidFill>
              <a:round/>
            </a:ln>
          </c:spPr>
          <c:marker>
            <c:symbol val="circle"/>
            <c:size val="17"/>
            <c:spPr>
              <a:solidFill>
                <a:srgbClr val="ED7D31"/>
              </a:solidFill>
              <a:ln cap="flat" cmpd="sng">
                <a:noFill/>
                <a:round/>
              </a:ln>
            </c:spPr>
          </c:marker>
          <c:dLbls>
            <c:spPr>
              <a:noFill/>
              <a:ln>
                <a:noFill/>
              </a:ln>
              <a:effectLst/>
            </c:spPr>
            <c:txPr>
              <a:bodyPr rot="0" vert="horz" anchor="ctr" anchorCtr="1"/>
              <a:lstStyle/>
              <a:p>
                <a:pPr>
                  <a:defRPr sz="900" b="1" i="0" u="none" baseline="0">
                    <a:solidFill>
                      <a:srgbClr val="FFFFFF"/>
                    </a:solidFill>
                    <a:latin typeface="Calibri"/>
                    <a:ea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'Zonal comparism MICS5'!$B$14:$H$14</c:f>
              <c:strCache>
                <c:ptCount val="7"/>
                <c:pt idx="0">
                  <c:v>NC</c:v>
                </c:pt>
                <c:pt idx="1">
                  <c:v>NE</c:v>
                </c:pt>
                <c:pt idx="2">
                  <c:v>NW</c:v>
                </c:pt>
                <c:pt idx="3">
                  <c:v>SE</c:v>
                </c:pt>
                <c:pt idx="4">
                  <c:v>SS</c:v>
                </c:pt>
                <c:pt idx="5">
                  <c:v>SW</c:v>
                </c:pt>
                <c:pt idx="6">
                  <c:v>NA</c:v>
                </c:pt>
              </c:strCache>
            </c:strRef>
          </c:cat>
          <c:val>
            <c:numRef>
              <c:f>'Zonal comparism MICS5'!$B$17:$H$17</c:f>
              <c:numCache>
                <c:formatCode>General</c:formatCode>
                <c:ptCount val="7"/>
                <c:pt idx="0">
                  <c:v>34.9</c:v>
                </c:pt>
                <c:pt idx="1">
                  <c:v>52.4</c:v>
                </c:pt>
                <c:pt idx="2">
                  <c:v>58.5</c:v>
                </c:pt>
                <c:pt idx="3">
                  <c:v>16.899999999999999</c:v>
                </c:pt>
                <c:pt idx="4">
                  <c:v>19</c:v>
                </c:pt>
                <c:pt idx="5">
                  <c:v>19.399999999999999</c:v>
                </c:pt>
                <c:pt idx="6">
                  <c:v>43.6</c:v>
                </c:pt>
              </c:numCache>
            </c:numRef>
          </c:val>
          <c:smooth val="0"/>
          <c:extLst>
            <c:ext xmlns:c16="http://schemas.microsoft.com/office/drawing/2014/chart" uri="{C3380CC4-5D6E-409C-BE32-E72D297353CC}">
              <c16:uniqueId val="{00000001-D775-4FCD-85F1-76D03402F3BF}"/>
            </c:ext>
          </c:extLst>
        </c:ser>
        <c:ser>
          <c:idx val="2"/>
          <c:order val="2"/>
          <c:tx>
            <c:strRef>
              <c:f>'Zonal comparism MICS5'!$A$18</c:f>
              <c:strCache>
                <c:ptCount val="1"/>
                <c:pt idx="0">
                  <c:v>WST</c:v>
                </c:pt>
              </c:strCache>
            </c:strRef>
          </c:tx>
          <c:spPr>
            <a:ln w="31750">
              <a:solidFill>
                <a:srgbClr val="9BBB59"/>
              </a:solidFill>
              <a:round/>
            </a:ln>
          </c:spPr>
          <c:marker>
            <c:symbol val="circle"/>
            <c:size val="17"/>
            <c:spPr>
              <a:solidFill>
                <a:srgbClr val="A5A5A5"/>
              </a:solidFill>
              <a:ln cap="flat" cmpd="sng">
                <a:noFill/>
                <a:round/>
              </a:ln>
            </c:spPr>
          </c:marker>
          <c:dLbls>
            <c:spPr>
              <a:noFill/>
              <a:ln>
                <a:noFill/>
              </a:ln>
              <a:effectLst/>
            </c:spPr>
            <c:txPr>
              <a:bodyPr rot="0" vert="horz" anchor="ctr" anchorCtr="1"/>
              <a:lstStyle/>
              <a:p>
                <a:pPr>
                  <a:defRPr sz="900" b="1" i="0" u="none" baseline="0">
                    <a:solidFill>
                      <a:srgbClr val="FFFFFF"/>
                    </a:solidFill>
                    <a:latin typeface="Calibri"/>
                    <a:ea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'Zonal comparism MICS5'!$B$14:$H$14</c:f>
              <c:strCache>
                <c:ptCount val="7"/>
                <c:pt idx="0">
                  <c:v>NC</c:v>
                </c:pt>
                <c:pt idx="1">
                  <c:v>NE</c:v>
                </c:pt>
                <c:pt idx="2">
                  <c:v>NW</c:v>
                </c:pt>
                <c:pt idx="3">
                  <c:v>SE</c:v>
                </c:pt>
                <c:pt idx="4">
                  <c:v>SS</c:v>
                </c:pt>
                <c:pt idx="5">
                  <c:v>SW</c:v>
                </c:pt>
                <c:pt idx="6">
                  <c:v>NA</c:v>
                </c:pt>
              </c:strCache>
            </c:strRef>
          </c:cat>
          <c:val>
            <c:numRef>
              <c:f>'Zonal comparism MICS5'!$B$18:$H$18</c:f>
              <c:numCache>
                <c:formatCode>General</c:formatCode>
                <c:ptCount val="7"/>
                <c:pt idx="0">
                  <c:v>7.1</c:v>
                </c:pt>
                <c:pt idx="1">
                  <c:v>13</c:v>
                </c:pt>
                <c:pt idx="2">
                  <c:v>12.9</c:v>
                </c:pt>
                <c:pt idx="3">
                  <c:v>8.2000000000000011</c:v>
                </c:pt>
                <c:pt idx="4">
                  <c:v>6.8</c:v>
                </c:pt>
                <c:pt idx="5">
                  <c:v>8.9</c:v>
                </c:pt>
                <c:pt idx="6">
                  <c:v>10.8</c:v>
                </c:pt>
              </c:numCache>
            </c:numRef>
          </c:val>
          <c:smooth val="0"/>
          <c:extLst>
            <c:ext xmlns:c16="http://schemas.microsoft.com/office/drawing/2014/chart" uri="{C3380CC4-5D6E-409C-BE32-E72D297353CC}">
              <c16:uniqueId val="{00000002-D775-4FCD-85F1-76D03402F3BF}"/>
            </c:ext>
          </c:extLst>
        </c:ser>
        <c:dLbls>
          <c:showLegendKey val="0"/>
          <c:showVal val="0"/>
          <c:showCatName val="0"/>
          <c:showSerName val="0"/>
          <c:showPercent val="0"/>
          <c:showBubbleSize val="0"/>
        </c:dLbls>
        <c:marker val="1"/>
        <c:smooth val="0"/>
        <c:axId val="229713024"/>
        <c:axId val="229714560"/>
      </c:lineChart>
      <c:catAx>
        <c:axId val="229713024"/>
        <c:scaling>
          <c:orientation val="minMax"/>
        </c:scaling>
        <c:delete val="0"/>
        <c:axPos val="b"/>
        <c:numFmt formatCode="General" sourceLinked="0"/>
        <c:majorTickMark val="none"/>
        <c:minorTickMark val="none"/>
        <c:tickLblPos val="nextTo"/>
        <c:spPr>
          <a:noFill/>
          <a:ln w="19050" cap="flat">
            <a:solidFill>
              <a:srgbClr val="404040"/>
            </a:solidFill>
            <a:round/>
          </a:ln>
        </c:spPr>
        <c:txPr>
          <a:bodyPr/>
          <a:lstStyle/>
          <a:p>
            <a:pPr>
              <a:defRPr sz="900" b="0" i="0" u="none" cap="all" baseline="0">
                <a:solidFill>
                  <a:srgbClr val="404040"/>
                </a:solidFill>
                <a:latin typeface="Calibri"/>
                <a:ea typeface="Calibri"/>
              </a:defRPr>
            </a:pPr>
            <a:endParaRPr lang="en-US"/>
          </a:p>
        </c:txPr>
        <c:crossAx val="229714560"/>
        <c:crosses val="autoZero"/>
        <c:auto val="1"/>
        <c:lblAlgn val="ctr"/>
        <c:lblOffset val="100"/>
        <c:tickMarkSkip val="1"/>
        <c:noMultiLvlLbl val="0"/>
      </c:catAx>
      <c:valAx>
        <c:axId val="229714560"/>
        <c:scaling>
          <c:orientation val="minMax"/>
        </c:scaling>
        <c:delete val="1"/>
        <c:axPos val="l"/>
        <c:majorGridlines>
          <c:spPr>
            <a:ln w="9525" cap="flat">
              <a:solidFill>
                <a:srgbClr val="BFBFBF"/>
              </a:solidFill>
              <a:round/>
            </a:ln>
          </c:spPr>
        </c:majorGridlines>
        <c:title>
          <c:tx>
            <c:rich>
              <a:bodyPr rot="-5400000" vert="horz" anchor="ctr" anchorCtr="1"/>
              <a:lstStyle/>
              <a:p>
                <a:pPr>
                  <a:defRPr sz="900" b="1" i="0" u="none" baseline="0">
                    <a:solidFill>
                      <a:srgbClr val="404040"/>
                    </a:solidFill>
                    <a:latin typeface="Calibri"/>
                    <a:ea typeface="Calibri"/>
                  </a:defRPr>
                </a:pPr>
                <a:r>
                  <a:rPr lang="ko-KR" altLang="en-US" sz="900" b="1" i="0" u="none" baseline="0">
                    <a:solidFill>
                      <a:srgbClr val="404040"/>
                    </a:solidFill>
                    <a:latin typeface="Calibri"/>
                    <a:ea typeface="Calibri"/>
                  </a:rPr>
                  <a:t>%</a:t>
                </a:r>
              </a:p>
            </c:rich>
          </c:tx>
          <c:overlay val="0"/>
          <c:spPr>
            <a:noFill/>
            <a:ln>
              <a:noFill/>
              <a:round/>
            </a:ln>
          </c:spPr>
        </c:title>
        <c:numFmt formatCode="General" sourceLinked="1"/>
        <c:majorTickMark val="none"/>
        <c:minorTickMark val="none"/>
        <c:tickLblPos val="nextTo"/>
        <c:crossAx val="229713024"/>
        <c:crosses val="autoZero"/>
        <c:crossBetween val="between"/>
      </c:valAx>
      <c:spPr>
        <a:noFill/>
        <a:ln>
          <a:noFill/>
          <a:round/>
        </a:ln>
      </c:spPr>
    </c:plotArea>
    <c:legend>
      <c:legendPos val="b"/>
      <c:overlay val="0"/>
      <c:spPr>
        <a:solidFill>
          <a:srgbClr val="F2F2F2">
            <a:alpha val="38823"/>
          </a:srgbClr>
        </a:solidFill>
        <a:ln>
          <a:noFill/>
          <a:round/>
        </a:ln>
      </c:spPr>
      <c:txPr>
        <a:bodyPr rot="0" vert="horz" anchor="ctr" anchorCtr="1"/>
        <a:lstStyle/>
        <a:p>
          <a:pPr>
            <a:defRPr sz="900" b="0" i="0" u="none" baseline="0">
              <a:solidFill>
                <a:srgbClr val="404040"/>
              </a:solidFill>
              <a:latin typeface="Calibri"/>
              <a:ea typeface="Calibri"/>
            </a:defRPr>
          </a:pPr>
          <a:endParaRPr lang="en-US"/>
        </a:p>
      </c:txPr>
    </c:legend>
    <c:plotVisOnly val="1"/>
    <c:dispBlanksAs val="gap"/>
    <c:showDLblsOverMax val="0"/>
  </c:chart>
  <c:spPr>
    <a:gradFill rotWithShape="1">
      <a:gsLst>
        <a:gs pos="0">
          <a:srgbClr val="FFFFFF"/>
        </a:gs>
        <a:gs pos="39000">
          <a:srgbClr val="FFFFFF"/>
        </a:gs>
        <a:gs pos="100000">
          <a:srgbClr val="BFBFBF"/>
        </a:gs>
      </a:gsLst>
      <a:path path="circle">
        <a:fillToRect/>
      </a:path>
      <a:tileRect/>
    </a:gradFill>
    <a:ln w="9525" cap="flat" cmpd="sng">
      <a:solidFill>
        <a:srgbClr val="BFBFBF">
          <a:alpha val="100000"/>
        </a:srgbClr>
      </a:solidFill>
      <a:prstDash val="solid"/>
      <a:round/>
    </a:ln>
  </c:spPr>
  <c:txPr>
    <a:bodyPr/>
    <a:lstStyle/>
    <a:p>
      <a:pPr>
        <a:defRPr sz="1000" b="0" i="0" u="none" baseline="0">
          <a:solidFill>
            <a:srgbClr val="000000"/>
          </a:solidFill>
          <a:latin typeface="Calibri"/>
          <a:ea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486724447075069"/>
          <c:y val="6.7381316998468624E-2"/>
          <c:w val="0.68029470034312278"/>
          <c:h val="0.79051597110851191"/>
        </c:manualLayout>
      </c:layout>
      <c:bar3DChart>
        <c:barDir val="col"/>
        <c:grouping val="clustered"/>
        <c:varyColors val="0"/>
        <c:ser>
          <c:idx val="0"/>
          <c:order val="0"/>
          <c:tx>
            <c:strRef>
              <c:f>'[Chart in Microsoft Word]Sheet1'!$A$2</c:f>
              <c:strCache>
                <c:ptCount val="1"/>
                <c:pt idx="0">
                  <c:v>MICS 2011</c:v>
                </c:pt>
              </c:strCache>
            </c:strRef>
          </c:tx>
          <c:spPr>
            <a:solidFill>
              <a:schemeClr val="tx2">
                <a:lumMod val="60000"/>
                <a:lumOff val="40000"/>
              </a:schemeClr>
            </a:solidFill>
            <a:ln>
              <a:noFill/>
            </a:ln>
            <a:effectLst/>
            <a:sp3d/>
          </c:spPr>
          <c:invertIfNegative val="0"/>
          <c:dLbls>
            <c:dLbl>
              <c:idx val="0"/>
              <c:layout>
                <c:manualLayout>
                  <c:x val="-2.5462668816040029E-17"/>
                  <c:y val="-1.38888888888889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093-42EA-BF84-EF24602BCF00}"/>
                </c:ext>
              </c:extLst>
            </c:dLbl>
            <c:dLbl>
              <c:idx val="1"/>
              <c:layout>
                <c:manualLayout>
                  <c:x val="-5.0925337632080051E-17"/>
                  <c:y val="-2.7777777777777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93-42EA-BF84-EF24602BCF00}"/>
                </c:ext>
              </c:extLst>
            </c:dLbl>
            <c:dLbl>
              <c:idx val="2"/>
              <c:layout>
                <c:manualLayout>
                  <c:x val="-5.5555555555556555E-3"/>
                  <c:y val="-1.85185185185185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093-42EA-BF84-EF24602BCF00}"/>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Word]Sheet1'!$B$1:$D$1</c:f>
              <c:strCache>
                <c:ptCount val="3"/>
                <c:pt idx="0">
                  <c:v>National </c:v>
                </c:pt>
                <c:pt idx="1">
                  <c:v>Southwest</c:v>
                </c:pt>
                <c:pt idx="2">
                  <c:v>Oyo State</c:v>
                </c:pt>
              </c:strCache>
            </c:strRef>
          </c:cat>
          <c:val>
            <c:numRef>
              <c:f>'[Chart in Microsoft Word]Sheet1'!$B$2:$D$2</c:f>
              <c:numCache>
                <c:formatCode>General</c:formatCode>
                <c:ptCount val="3"/>
                <c:pt idx="0">
                  <c:v>97</c:v>
                </c:pt>
                <c:pt idx="1">
                  <c:v>55</c:v>
                </c:pt>
                <c:pt idx="2">
                  <c:v>70</c:v>
                </c:pt>
              </c:numCache>
            </c:numRef>
          </c:val>
          <c:extLst>
            <c:ext xmlns:c16="http://schemas.microsoft.com/office/drawing/2014/chart" uri="{C3380CC4-5D6E-409C-BE32-E72D297353CC}">
              <c16:uniqueId val="{00000003-E093-42EA-BF84-EF24602BCF00}"/>
            </c:ext>
          </c:extLst>
        </c:ser>
        <c:ser>
          <c:idx val="1"/>
          <c:order val="1"/>
          <c:tx>
            <c:strRef>
              <c:f>'[Chart in Microsoft Word]Sheet1'!$A$3</c:f>
              <c:strCache>
                <c:ptCount val="1"/>
                <c:pt idx="0">
                  <c:v>MICS 2017</c:v>
                </c:pt>
              </c:strCache>
            </c:strRef>
          </c:tx>
          <c:spPr>
            <a:solidFill>
              <a:schemeClr val="accent6"/>
            </a:solidFill>
            <a:ln>
              <a:noFill/>
            </a:ln>
            <a:effectLst/>
            <a:sp3d/>
          </c:spPr>
          <c:invertIfNegative val="0"/>
          <c:dLbls>
            <c:dLbl>
              <c:idx val="0"/>
              <c:layout>
                <c:manualLayout>
                  <c:x val="8.3333333333333367E-3"/>
                  <c:y val="-1.38888888888888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093-42EA-BF84-EF24602BCF00}"/>
                </c:ext>
              </c:extLst>
            </c:dLbl>
            <c:dLbl>
              <c:idx val="1"/>
              <c:layout>
                <c:manualLayout>
                  <c:x val="8.3333333333332361E-3"/>
                  <c:y val="-1.38888888888888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093-42EA-BF84-EF24602BCF00}"/>
                </c:ext>
              </c:extLst>
            </c:dLbl>
            <c:dLbl>
              <c:idx val="2"/>
              <c:layout>
                <c:manualLayout>
                  <c:x val="1.3888888888888796E-2"/>
                  <c:y val="-2.7777777777777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093-42EA-BF84-EF24602BCF00}"/>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Word]Sheet1'!$B$1:$D$1</c:f>
              <c:strCache>
                <c:ptCount val="3"/>
                <c:pt idx="0">
                  <c:v>National </c:v>
                </c:pt>
                <c:pt idx="1">
                  <c:v>Southwest</c:v>
                </c:pt>
                <c:pt idx="2">
                  <c:v>Oyo State</c:v>
                </c:pt>
              </c:strCache>
            </c:strRef>
          </c:cat>
          <c:val>
            <c:numRef>
              <c:f>'[Chart in Microsoft Word]Sheet1'!$B$3:$D$3</c:f>
              <c:numCache>
                <c:formatCode>General</c:formatCode>
                <c:ptCount val="3"/>
                <c:pt idx="0">
                  <c:v>70</c:v>
                </c:pt>
                <c:pt idx="1">
                  <c:v>50</c:v>
                </c:pt>
                <c:pt idx="2">
                  <c:v>59</c:v>
                </c:pt>
              </c:numCache>
            </c:numRef>
          </c:val>
          <c:extLst>
            <c:ext xmlns:c16="http://schemas.microsoft.com/office/drawing/2014/chart" uri="{C3380CC4-5D6E-409C-BE32-E72D297353CC}">
              <c16:uniqueId val="{00000007-E093-42EA-BF84-EF24602BCF00}"/>
            </c:ext>
          </c:extLst>
        </c:ser>
        <c:dLbls>
          <c:showLegendKey val="0"/>
          <c:showVal val="0"/>
          <c:showCatName val="0"/>
          <c:showSerName val="0"/>
          <c:showPercent val="0"/>
          <c:showBubbleSize val="0"/>
        </c:dLbls>
        <c:gapWidth val="150"/>
        <c:shape val="box"/>
        <c:axId val="235155840"/>
        <c:axId val="235157376"/>
        <c:axId val="0"/>
      </c:bar3DChart>
      <c:catAx>
        <c:axId val="235155840"/>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35157376"/>
        <c:crosses val="autoZero"/>
        <c:auto val="1"/>
        <c:lblAlgn val="ctr"/>
        <c:lblOffset val="100"/>
        <c:noMultiLvlLbl val="0"/>
      </c:catAx>
      <c:valAx>
        <c:axId val="235157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35155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50" b="1" i="0" u="none" strike="noStrike" kern="1200" baseline="0">
                <a:solidFill>
                  <a:sysClr val="windowText" lastClr="000000"/>
                </a:solidFill>
                <a:latin typeface="+mn-lt"/>
                <a:ea typeface="+mn-ea"/>
                <a:cs typeface="+mn-cs"/>
              </a:defRPr>
            </a:pPr>
            <a:r>
              <a:rPr lang="en-US" sz="1050" b="1">
                <a:effectLst/>
              </a:rPr>
              <a:t>Fig. 3   Under Five Mortality rate between 2011 and 2017</a:t>
            </a:r>
            <a:endParaRPr lang="en-US" sz="1050">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 in Microsoft Word]Sheet1'!$A$2</c:f>
              <c:strCache>
                <c:ptCount val="1"/>
                <c:pt idx="0">
                  <c:v>MICS 2011</c:v>
                </c:pt>
              </c:strCache>
            </c:strRef>
          </c:tx>
          <c:spPr>
            <a:solidFill>
              <a:schemeClr val="tx2">
                <a:lumMod val="40000"/>
                <a:lumOff val="60000"/>
              </a:schemeClr>
            </a:solidFill>
          </c:spPr>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Word]Sheet1'!$B$1:$D$1</c:f>
              <c:strCache>
                <c:ptCount val="3"/>
                <c:pt idx="0">
                  <c:v>National </c:v>
                </c:pt>
                <c:pt idx="1">
                  <c:v>Southwest</c:v>
                </c:pt>
                <c:pt idx="2">
                  <c:v>Oyo </c:v>
                </c:pt>
              </c:strCache>
            </c:strRef>
          </c:cat>
          <c:val>
            <c:numRef>
              <c:f>'[Chart in Microsoft Word]Sheet1'!$B$2:$D$2</c:f>
              <c:numCache>
                <c:formatCode>General</c:formatCode>
                <c:ptCount val="3"/>
                <c:pt idx="0">
                  <c:v>158</c:v>
                </c:pt>
                <c:pt idx="1">
                  <c:v>83</c:v>
                </c:pt>
                <c:pt idx="2">
                  <c:v>110</c:v>
                </c:pt>
              </c:numCache>
            </c:numRef>
          </c:val>
          <c:extLst>
            <c:ext xmlns:c16="http://schemas.microsoft.com/office/drawing/2014/chart" uri="{C3380CC4-5D6E-409C-BE32-E72D297353CC}">
              <c16:uniqueId val="{00000000-2223-4550-B96C-6B9BB9D582F3}"/>
            </c:ext>
          </c:extLst>
        </c:ser>
        <c:ser>
          <c:idx val="1"/>
          <c:order val="1"/>
          <c:tx>
            <c:strRef>
              <c:f>'[Chart in Microsoft Word]Sheet1'!$A$3</c:f>
              <c:strCache>
                <c:ptCount val="1"/>
                <c:pt idx="0">
                  <c:v>MICS 2017</c:v>
                </c:pt>
              </c:strCache>
            </c:strRef>
          </c:tx>
          <c:spPr>
            <a:solidFill>
              <a:schemeClr val="accent6">
                <a:lumMod val="75000"/>
              </a:schemeClr>
            </a:solidFill>
          </c:spPr>
          <c:invertIfNegative val="0"/>
          <c:dLbls>
            <c:dLbl>
              <c:idx val="0"/>
              <c:layout>
                <c:manualLayout>
                  <c:x val="1.2158054711246199E-2"/>
                  <c:y val="-4.318756548303609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23-4550-B96C-6B9BB9D582F3}"/>
                </c:ext>
              </c:extLst>
            </c:dLbl>
            <c:dLbl>
              <c:idx val="1"/>
              <c:layout>
                <c:manualLayout>
                  <c:x val="2.4316109422492398E-2"/>
                  <c:y val="-4.71142520612485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223-4550-B96C-6B9BB9D582F3}"/>
                </c:ext>
              </c:extLst>
            </c:dLbl>
            <c:dLbl>
              <c:idx val="2"/>
              <c:layout>
                <c:manualLayout>
                  <c:x val="1.621073961499494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223-4550-B96C-6B9BB9D582F3}"/>
                </c:ext>
              </c:extLst>
            </c:dLbl>
            <c:spPr>
              <a:noFill/>
              <a:ln>
                <a:noFill/>
              </a:ln>
              <a:effectLst/>
            </c:spPr>
            <c:txPr>
              <a:bodyPr anchor="ctr" anchorCtr="0"/>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Word]Sheet1'!$B$1:$D$1</c:f>
              <c:strCache>
                <c:ptCount val="3"/>
                <c:pt idx="0">
                  <c:v>National </c:v>
                </c:pt>
                <c:pt idx="1">
                  <c:v>Southwest</c:v>
                </c:pt>
                <c:pt idx="2">
                  <c:v>Oyo </c:v>
                </c:pt>
              </c:strCache>
            </c:strRef>
          </c:cat>
          <c:val>
            <c:numRef>
              <c:f>'[Chart in Microsoft Word]Sheet1'!$B$3:$D$3</c:f>
              <c:numCache>
                <c:formatCode>General</c:formatCode>
                <c:ptCount val="3"/>
                <c:pt idx="0">
                  <c:v>120</c:v>
                </c:pt>
                <c:pt idx="1">
                  <c:v>67</c:v>
                </c:pt>
                <c:pt idx="2">
                  <c:v>73</c:v>
                </c:pt>
              </c:numCache>
            </c:numRef>
          </c:val>
          <c:extLst>
            <c:ext xmlns:c16="http://schemas.microsoft.com/office/drawing/2014/chart" uri="{C3380CC4-5D6E-409C-BE32-E72D297353CC}">
              <c16:uniqueId val="{00000004-2223-4550-B96C-6B9BB9D582F3}"/>
            </c:ext>
          </c:extLst>
        </c:ser>
        <c:dLbls>
          <c:showLegendKey val="0"/>
          <c:showVal val="1"/>
          <c:showCatName val="0"/>
          <c:showSerName val="0"/>
          <c:showPercent val="0"/>
          <c:showBubbleSize val="0"/>
        </c:dLbls>
        <c:gapWidth val="150"/>
        <c:shape val="box"/>
        <c:axId val="229802752"/>
        <c:axId val="229804288"/>
        <c:axId val="0"/>
      </c:bar3DChart>
      <c:catAx>
        <c:axId val="229802752"/>
        <c:scaling>
          <c:orientation val="minMax"/>
        </c:scaling>
        <c:delete val="0"/>
        <c:axPos val="b"/>
        <c:numFmt formatCode="General" sourceLinked="0"/>
        <c:majorTickMark val="out"/>
        <c:minorTickMark val="none"/>
        <c:tickLblPos val="nextTo"/>
        <c:txPr>
          <a:bodyPr/>
          <a:lstStyle/>
          <a:p>
            <a:pPr>
              <a:defRPr b="1"/>
            </a:pPr>
            <a:endParaRPr lang="en-US"/>
          </a:p>
        </c:txPr>
        <c:crossAx val="229804288"/>
        <c:crosses val="autoZero"/>
        <c:auto val="1"/>
        <c:lblAlgn val="ctr"/>
        <c:lblOffset val="100"/>
        <c:noMultiLvlLbl val="0"/>
      </c:catAx>
      <c:valAx>
        <c:axId val="229804288"/>
        <c:scaling>
          <c:orientation val="minMax"/>
        </c:scaling>
        <c:delete val="0"/>
        <c:axPos val="l"/>
        <c:majorGridlines/>
        <c:numFmt formatCode="General" sourceLinked="1"/>
        <c:majorTickMark val="out"/>
        <c:minorTickMark val="none"/>
        <c:tickLblPos val="nextTo"/>
        <c:txPr>
          <a:bodyPr/>
          <a:lstStyle/>
          <a:p>
            <a:pPr>
              <a:defRPr b="1"/>
            </a:pPr>
            <a:endParaRPr lang="en-US"/>
          </a:p>
        </c:txPr>
        <c:crossAx val="229802752"/>
        <c:crosses val="autoZero"/>
        <c:crossBetween val="between"/>
      </c:valAx>
    </c:plotArea>
    <c:legend>
      <c:legendPos val="r"/>
      <c:overlay val="0"/>
      <c:txPr>
        <a:bodyPr/>
        <a:lstStyle/>
        <a:p>
          <a:pPr>
            <a:defRPr b="1"/>
          </a:pPr>
          <a:endParaRPr lang="en-US"/>
        </a:p>
      </c:txPr>
    </c:legend>
    <c:plotVisOnly val="1"/>
    <c:dispBlanksAs val="gap"/>
    <c:showDLblsOverMax val="0"/>
  </c:chart>
  <c:spPr>
    <a:no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nchor="ctr" anchorCtr="1"/>
          <a:lstStyle/>
          <a:p>
            <a:pPr>
              <a:defRPr sz="1800" b="1" i="0" u="none" baseline="0">
                <a:solidFill>
                  <a:srgbClr val="404040"/>
                </a:solidFill>
                <a:latin typeface="Calibri"/>
                <a:ea typeface="Calibri"/>
              </a:defRPr>
            </a:pPr>
            <a:r>
              <a:rPr lang="en-US" altLang="ko-KR" sz="1200" b="1" i="0" u="none" baseline="0">
                <a:solidFill>
                  <a:srgbClr val="404040"/>
                </a:solidFill>
                <a:latin typeface="Calibri"/>
                <a:ea typeface="Calibri"/>
              </a:rPr>
              <a:t>Fig. 4    </a:t>
            </a:r>
            <a:r>
              <a:rPr lang="ko-KR" altLang="en-US" sz="1200" b="1" i="0" u="none" baseline="0">
                <a:solidFill>
                  <a:srgbClr val="404040"/>
                </a:solidFill>
                <a:latin typeface="Calibri"/>
                <a:ea typeface="Calibri"/>
              </a:rPr>
              <a:t>Oyo State Nutritional Status Trend 2007 -2018</a:t>
            </a:r>
          </a:p>
        </c:rich>
      </c:tx>
      <c:layout>
        <c:manualLayout>
          <c:xMode val="edge"/>
          <c:yMode val="edge"/>
          <c:x val="0.13777569397520581"/>
          <c:y val="0"/>
        </c:manualLayout>
      </c:layout>
      <c:overlay val="0"/>
      <c:spPr>
        <a:noFill/>
        <a:ln>
          <a:noFill/>
          <a:round/>
        </a:ln>
      </c:spPr>
    </c:title>
    <c:autoTitleDeleted val="0"/>
    <c:plotArea>
      <c:layout/>
      <c:lineChart>
        <c:grouping val="standard"/>
        <c:varyColors val="0"/>
        <c:ser>
          <c:idx val="0"/>
          <c:order val="0"/>
          <c:tx>
            <c:strRef>
              <c:f>'Oyo data '!$B$18</c:f>
              <c:strCache>
                <c:ptCount val="1"/>
                <c:pt idx="0">
                  <c:v>Under Weight </c:v>
                </c:pt>
              </c:strCache>
            </c:strRef>
          </c:tx>
          <c:spPr>
            <a:ln w="31750">
              <a:solidFill>
                <a:srgbClr val="4F81BD"/>
              </a:solidFill>
              <a:round/>
            </a:ln>
          </c:spPr>
          <c:marker>
            <c:symbol val="circle"/>
            <c:size val="17"/>
            <c:spPr>
              <a:solidFill>
                <a:srgbClr val="5B9BD5"/>
              </a:solidFill>
              <a:ln cap="flat" cmpd="sng">
                <a:noFill/>
                <a:round/>
              </a:ln>
            </c:spPr>
          </c:marker>
          <c:dLbls>
            <c:spPr>
              <a:noFill/>
              <a:ln>
                <a:noFill/>
              </a:ln>
              <a:effectLst/>
            </c:spPr>
            <c:txPr>
              <a:bodyPr rot="0" vert="horz" anchor="ctr" anchorCtr="1"/>
              <a:lstStyle/>
              <a:p>
                <a:pPr>
                  <a:defRPr sz="800" b="1" i="0" u="none" baseline="0">
                    <a:solidFill>
                      <a:srgbClr val="FFFFFF"/>
                    </a:solidFill>
                    <a:latin typeface="Calibri"/>
                    <a:ea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'Oyo data '!$A$19:$A$25</c:f>
              <c:strCache>
                <c:ptCount val="7"/>
                <c:pt idx="0">
                  <c:v>MICS 2007</c:v>
                </c:pt>
                <c:pt idx="1">
                  <c:v>MICS 2011</c:v>
                </c:pt>
                <c:pt idx="2">
                  <c:v>DHS 2013</c:v>
                </c:pt>
                <c:pt idx="3">
                  <c:v>NNHS 2014</c:v>
                </c:pt>
                <c:pt idx="4">
                  <c:v>NNHS 2015</c:v>
                </c:pt>
                <c:pt idx="5">
                  <c:v>MICS 2017</c:v>
                </c:pt>
                <c:pt idx="6">
                  <c:v>NNHS 2018</c:v>
                </c:pt>
              </c:strCache>
            </c:strRef>
          </c:cat>
          <c:val>
            <c:numRef>
              <c:f>'Oyo data '!$B$19:$B$25</c:f>
              <c:numCache>
                <c:formatCode>_(* #,##0.0_);_(* \(#,##0.0\);_(* "-"??_);_(@_)</c:formatCode>
                <c:ptCount val="7"/>
                <c:pt idx="0">
                  <c:v>24.3</c:v>
                </c:pt>
                <c:pt idx="1">
                  <c:v>20</c:v>
                </c:pt>
                <c:pt idx="2">
                  <c:v>17.7</c:v>
                </c:pt>
                <c:pt idx="3">
                  <c:v>15.7</c:v>
                </c:pt>
                <c:pt idx="4">
                  <c:v>13.2</c:v>
                </c:pt>
                <c:pt idx="5">
                  <c:v>17.399999999999999</c:v>
                </c:pt>
                <c:pt idx="6">
                  <c:v>11</c:v>
                </c:pt>
              </c:numCache>
            </c:numRef>
          </c:val>
          <c:smooth val="0"/>
          <c:extLst>
            <c:ext xmlns:c16="http://schemas.microsoft.com/office/drawing/2014/chart" uri="{C3380CC4-5D6E-409C-BE32-E72D297353CC}">
              <c16:uniqueId val="{00000000-FB42-47C5-92FF-5853D0786011}"/>
            </c:ext>
          </c:extLst>
        </c:ser>
        <c:ser>
          <c:idx val="1"/>
          <c:order val="1"/>
          <c:tx>
            <c:strRef>
              <c:f>'Oyo data '!$C$18</c:f>
              <c:strCache>
                <c:ptCount val="1"/>
                <c:pt idx="0">
                  <c:v>Stunting </c:v>
                </c:pt>
              </c:strCache>
            </c:strRef>
          </c:tx>
          <c:spPr>
            <a:ln w="31750">
              <a:solidFill>
                <a:srgbClr val="C0504D"/>
              </a:solidFill>
              <a:round/>
            </a:ln>
          </c:spPr>
          <c:marker>
            <c:symbol val="circle"/>
            <c:size val="17"/>
            <c:spPr>
              <a:solidFill>
                <a:srgbClr val="ED7D31"/>
              </a:solidFill>
              <a:ln cap="flat" cmpd="sng">
                <a:noFill/>
                <a:round/>
              </a:ln>
            </c:spPr>
          </c:marker>
          <c:dLbls>
            <c:spPr>
              <a:noFill/>
              <a:ln>
                <a:noFill/>
              </a:ln>
              <a:effectLst/>
            </c:spPr>
            <c:txPr>
              <a:bodyPr rot="0" vert="horz" anchor="ctr" anchorCtr="1"/>
              <a:lstStyle/>
              <a:p>
                <a:pPr>
                  <a:defRPr sz="800" b="1" i="0" u="none" baseline="0">
                    <a:solidFill>
                      <a:srgbClr val="FFFFFF"/>
                    </a:solidFill>
                    <a:latin typeface="Calibri"/>
                    <a:ea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'Oyo data '!$A$19:$A$25</c:f>
              <c:strCache>
                <c:ptCount val="7"/>
                <c:pt idx="0">
                  <c:v>MICS 2007</c:v>
                </c:pt>
                <c:pt idx="1">
                  <c:v>MICS 2011</c:v>
                </c:pt>
                <c:pt idx="2">
                  <c:v>DHS 2013</c:v>
                </c:pt>
                <c:pt idx="3">
                  <c:v>NNHS 2014</c:v>
                </c:pt>
                <c:pt idx="4">
                  <c:v>NNHS 2015</c:v>
                </c:pt>
                <c:pt idx="5">
                  <c:v>MICS 2017</c:v>
                </c:pt>
                <c:pt idx="6">
                  <c:v>NNHS 2018</c:v>
                </c:pt>
              </c:strCache>
            </c:strRef>
          </c:cat>
          <c:val>
            <c:numRef>
              <c:f>'Oyo data '!$C$19:$C$25</c:f>
              <c:numCache>
                <c:formatCode>_(* #,##0.0_);_(* \(#,##0.0\);_(* "-"??_);_(@_)</c:formatCode>
                <c:ptCount val="7"/>
                <c:pt idx="0">
                  <c:v>31.8</c:v>
                </c:pt>
                <c:pt idx="1">
                  <c:v>27.3</c:v>
                </c:pt>
                <c:pt idx="2">
                  <c:v>27.2</c:v>
                </c:pt>
                <c:pt idx="3">
                  <c:v>28</c:v>
                </c:pt>
                <c:pt idx="4">
                  <c:v>20.5</c:v>
                </c:pt>
                <c:pt idx="5">
                  <c:v>24.4</c:v>
                </c:pt>
                <c:pt idx="6">
                  <c:v>23</c:v>
                </c:pt>
              </c:numCache>
            </c:numRef>
          </c:val>
          <c:smooth val="0"/>
          <c:extLst>
            <c:ext xmlns:c16="http://schemas.microsoft.com/office/drawing/2014/chart" uri="{C3380CC4-5D6E-409C-BE32-E72D297353CC}">
              <c16:uniqueId val="{00000001-FB42-47C5-92FF-5853D0786011}"/>
            </c:ext>
          </c:extLst>
        </c:ser>
        <c:ser>
          <c:idx val="2"/>
          <c:order val="2"/>
          <c:tx>
            <c:strRef>
              <c:f>'Oyo data '!$D$18</c:f>
              <c:strCache>
                <c:ptCount val="1"/>
                <c:pt idx="0">
                  <c:v>Wasting</c:v>
                </c:pt>
              </c:strCache>
            </c:strRef>
          </c:tx>
          <c:spPr>
            <a:ln w="31750">
              <a:solidFill>
                <a:srgbClr val="9BBB59"/>
              </a:solidFill>
              <a:round/>
            </a:ln>
          </c:spPr>
          <c:marker>
            <c:symbol val="circle"/>
            <c:size val="17"/>
            <c:spPr>
              <a:solidFill>
                <a:srgbClr val="A5A5A5"/>
              </a:solidFill>
              <a:ln cap="flat" cmpd="sng">
                <a:noFill/>
                <a:round/>
              </a:ln>
            </c:spPr>
          </c:marker>
          <c:dLbls>
            <c:spPr>
              <a:noFill/>
              <a:ln>
                <a:noFill/>
              </a:ln>
              <a:effectLst/>
            </c:spPr>
            <c:txPr>
              <a:bodyPr rot="0" vert="horz" anchor="ctr" anchorCtr="1"/>
              <a:lstStyle/>
              <a:p>
                <a:pPr>
                  <a:defRPr sz="800" b="1" i="0" u="none" baseline="0">
                    <a:solidFill>
                      <a:srgbClr val="FFFFFF"/>
                    </a:solidFill>
                    <a:latin typeface="Calibri"/>
                    <a:ea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'Oyo data '!$A$19:$A$25</c:f>
              <c:strCache>
                <c:ptCount val="7"/>
                <c:pt idx="0">
                  <c:v>MICS 2007</c:v>
                </c:pt>
                <c:pt idx="1">
                  <c:v>MICS 2011</c:v>
                </c:pt>
                <c:pt idx="2">
                  <c:v>DHS 2013</c:v>
                </c:pt>
                <c:pt idx="3">
                  <c:v>NNHS 2014</c:v>
                </c:pt>
                <c:pt idx="4">
                  <c:v>NNHS 2015</c:v>
                </c:pt>
                <c:pt idx="5">
                  <c:v>MICS 2017</c:v>
                </c:pt>
                <c:pt idx="6">
                  <c:v>NNHS 2018</c:v>
                </c:pt>
              </c:strCache>
            </c:strRef>
          </c:cat>
          <c:val>
            <c:numRef>
              <c:f>'Oyo data '!$D$19:$D$25</c:f>
              <c:numCache>
                <c:formatCode>_(* #,##0.0_);_(* \(#,##0.0\);_(* "-"??_);_(@_)</c:formatCode>
                <c:ptCount val="7"/>
                <c:pt idx="0">
                  <c:v>7.1</c:v>
                </c:pt>
                <c:pt idx="1">
                  <c:v>11.1</c:v>
                </c:pt>
                <c:pt idx="2">
                  <c:v>10.1</c:v>
                </c:pt>
                <c:pt idx="3">
                  <c:v>6.2</c:v>
                </c:pt>
                <c:pt idx="4">
                  <c:v>7.3</c:v>
                </c:pt>
                <c:pt idx="5">
                  <c:v>7.6</c:v>
                </c:pt>
                <c:pt idx="6">
                  <c:v>5.7</c:v>
                </c:pt>
              </c:numCache>
            </c:numRef>
          </c:val>
          <c:smooth val="0"/>
          <c:extLst>
            <c:ext xmlns:c16="http://schemas.microsoft.com/office/drawing/2014/chart" uri="{C3380CC4-5D6E-409C-BE32-E72D297353CC}">
              <c16:uniqueId val="{00000002-FB42-47C5-92FF-5853D0786011}"/>
            </c:ext>
          </c:extLst>
        </c:ser>
        <c:dLbls>
          <c:showLegendKey val="0"/>
          <c:showVal val="0"/>
          <c:showCatName val="0"/>
          <c:showSerName val="0"/>
          <c:showPercent val="0"/>
          <c:showBubbleSize val="0"/>
        </c:dLbls>
        <c:marker val="1"/>
        <c:smooth val="0"/>
        <c:axId val="229820288"/>
        <c:axId val="229779712"/>
      </c:lineChart>
      <c:catAx>
        <c:axId val="229820288"/>
        <c:scaling>
          <c:orientation val="minMax"/>
        </c:scaling>
        <c:delete val="0"/>
        <c:axPos val="b"/>
        <c:numFmt formatCode="General" sourceLinked="0"/>
        <c:majorTickMark val="none"/>
        <c:minorTickMark val="none"/>
        <c:tickLblPos val="nextTo"/>
        <c:spPr>
          <a:noFill/>
          <a:ln w="19050" cap="flat">
            <a:solidFill>
              <a:srgbClr val="404040"/>
            </a:solidFill>
            <a:round/>
          </a:ln>
        </c:spPr>
        <c:txPr>
          <a:bodyPr/>
          <a:lstStyle/>
          <a:p>
            <a:pPr>
              <a:defRPr sz="900" b="1" i="0" u="none" cap="all" baseline="0">
                <a:solidFill>
                  <a:srgbClr val="404040"/>
                </a:solidFill>
                <a:latin typeface="Calibri"/>
                <a:ea typeface="Calibri"/>
              </a:defRPr>
            </a:pPr>
            <a:endParaRPr lang="en-US"/>
          </a:p>
        </c:txPr>
        <c:crossAx val="229779712"/>
        <c:crosses val="autoZero"/>
        <c:auto val="1"/>
        <c:lblAlgn val="ctr"/>
        <c:lblOffset val="100"/>
        <c:tickMarkSkip val="1"/>
        <c:noMultiLvlLbl val="0"/>
      </c:catAx>
      <c:valAx>
        <c:axId val="229779712"/>
        <c:scaling>
          <c:orientation val="minMax"/>
        </c:scaling>
        <c:delete val="1"/>
        <c:axPos val="l"/>
        <c:majorGridlines>
          <c:spPr>
            <a:ln w="9525" cap="flat">
              <a:solidFill>
                <a:srgbClr val="BFBFBF"/>
              </a:solidFill>
              <a:round/>
            </a:ln>
          </c:spPr>
        </c:majorGridlines>
        <c:title>
          <c:tx>
            <c:rich>
              <a:bodyPr rot="-5400000" vert="horz" anchor="ctr" anchorCtr="1"/>
              <a:lstStyle/>
              <a:p>
                <a:pPr>
                  <a:defRPr sz="900" b="1" i="0" u="none" baseline="0">
                    <a:solidFill>
                      <a:srgbClr val="404040"/>
                    </a:solidFill>
                    <a:latin typeface="Calibri"/>
                    <a:ea typeface="Calibri"/>
                  </a:defRPr>
                </a:pPr>
                <a:r>
                  <a:rPr lang="ko-KR" altLang="en-US" sz="900" b="1" i="0" u="none" baseline="0">
                    <a:solidFill>
                      <a:srgbClr val="404040"/>
                    </a:solidFill>
                    <a:latin typeface="Calibri"/>
                    <a:ea typeface="Calibri"/>
                  </a:rPr>
                  <a:t>% rate</a:t>
                </a:r>
              </a:p>
            </c:rich>
          </c:tx>
          <c:overlay val="0"/>
          <c:spPr>
            <a:noFill/>
            <a:ln>
              <a:noFill/>
              <a:round/>
            </a:ln>
          </c:spPr>
        </c:title>
        <c:numFmt formatCode="_(* #,##0.0_);_(* \(#,##0.0\);_(* &quot;-&quot;??_);_(@_)" sourceLinked="1"/>
        <c:majorTickMark val="none"/>
        <c:minorTickMark val="none"/>
        <c:tickLblPos val="nextTo"/>
        <c:crossAx val="229820288"/>
        <c:crosses val="autoZero"/>
        <c:crossBetween val="between"/>
      </c:valAx>
      <c:spPr>
        <a:noFill/>
        <a:ln>
          <a:noFill/>
          <a:round/>
        </a:ln>
      </c:spPr>
    </c:plotArea>
    <c:legend>
      <c:legendPos val="r"/>
      <c:overlay val="0"/>
      <c:spPr>
        <a:solidFill>
          <a:srgbClr val="F2F2F2">
            <a:alpha val="38823"/>
          </a:srgbClr>
        </a:solidFill>
        <a:ln>
          <a:noFill/>
          <a:round/>
        </a:ln>
      </c:spPr>
      <c:txPr>
        <a:bodyPr rot="0" vert="horz" anchor="ctr" anchorCtr="1"/>
        <a:lstStyle/>
        <a:p>
          <a:pPr>
            <a:defRPr sz="900" b="1" i="0" u="none" baseline="0">
              <a:solidFill>
                <a:srgbClr val="404040"/>
              </a:solidFill>
              <a:latin typeface="Calibri"/>
              <a:ea typeface="Calibri"/>
            </a:defRPr>
          </a:pPr>
          <a:endParaRPr lang="en-US"/>
        </a:p>
      </c:txPr>
    </c:legend>
    <c:plotVisOnly val="1"/>
    <c:dispBlanksAs val="gap"/>
    <c:showDLblsOverMax val="0"/>
  </c:chart>
  <c:spPr>
    <a:gradFill rotWithShape="1">
      <a:gsLst>
        <a:gs pos="0">
          <a:srgbClr val="FFFFFF"/>
        </a:gs>
        <a:gs pos="39000">
          <a:srgbClr val="FFFFFF"/>
        </a:gs>
        <a:gs pos="100000">
          <a:srgbClr val="BFBFBF"/>
        </a:gs>
      </a:gsLst>
      <a:path path="circle">
        <a:fillToRect/>
      </a:path>
      <a:tileRect/>
    </a:gradFill>
    <a:ln w="9525" cap="flat" cmpd="sng">
      <a:solidFill>
        <a:srgbClr val="BFBFBF">
          <a:alpha val="100000"/>
        </a:srgbClr>
      </a:solidFill>
      <a:prstDash val="solid"/>
      <a:round/>
    </a:ln>
  </c:spPr>
  <c:txPr>
    <a:bodyPr/>
    <a:lstStyle/>
    <a:p>
      <a:pPr>
        <a:defRPr sz="1000" b="0" i="0" u="none" baseline="0">
          <a:solidFill>
            <a:srgbClr val="000000"/>
          </a:solidFill>
          <a:latin typeface="Calibri"/>
          <a:ea typeface="Calibri"/>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1"/>
      <c:rotY val="20"/>
      <c:depthPercent val="100"/>
      <c:rAngAx val="1"/>
    </c:view3D>
    <c:floor>
      <c:thickness val="0"/>
      <c:spPr>
        <a:solidFill>
          <a:srgbClr val="C0C0C0"/>
        </a:solidFill>
        <a:ln w="3175" cap="flat">
          <a:solidFill>
            <a:srgbClr val="000000"/>
          </a:solidFill>
          <a:round/>
        </a:ln>
      </c:spPr>
    </c:floor>
    <c:sideWall>
      <c:thickness val="0"/>
      <c:spPr>
        <a:solidFill>
          <a:srgbClr val="C0C0C0"/>
        </a:solidFill>
        <a:ln w="12700" cap="flat">
          <a:solidFill>
            <a:srgbClr val="808080"/>
          </a:solidFill>
          <a:round/>
        </a:ln>
      </c:spPr>
    </c:sideWall>
    <c:backWall>
      <c:thickness val="0"/>
      <c:spPr>
        <a:solidFill>
          <a:srgbClr val="C0C0C0"/>
        </a:solidFill>
        <a:ln w="12700" cap="flat">
          <a:solidFill>
            <a:srgbClr val="808080"/>
          </a:solidFill>
          <a:round/>
        </a:ln>
      </c:spPr>
    </c:backWall>
    <c:plotArea>
      <c:layout>
        <c:manualLayout>
          <c:layoutTarget val="inner"/>
          <c:xMode val="edge"/>
          <c:yMode val="edge"/>
          <c:x val="5.4145516074450076E-2"/>
          <c:y val="7.0422535211267623E-2"/>
          <c:w val="0.69543147208121825"/>
          <c:h val="0.7816901408450706"/>
        </c:manualLayout>
      </c:layout>
      <c:bar3DChart>
        <c:barDir val="col"/>
        <c:grouping val="clustered"/>
        <c:varyColors val="0"/>
        <c:ser>
          <c:idx val="0"/>
          <c:order val="0"/>
          <c:tx>
            <c:strRef>
              <c:f>Sheet1!$A$2</c:f>
              <c:strCache>
                <c:ptCount val="1"/>
                <c:pt idx="0">
                  <c:v>National 2011</c:v>
                </c:pt>
              </c:strCache>
            </c:strRef>
          </c:tx>
          <c:spPr>
            <a:solidFill>
              <a:srgbClr val="9999FF"/>
            </a:solidFill>
            <a:ln w="13970" cap="flat">
              <a:solidFill>
                <a:srgbClr val="000000"/>
              </a:solidFill>
              <a:round/>
            </a:ln>
          </c:spPr>
          <c:invertIfNegative val="0"/>
          <c:cat>
            <c:strRef>
              <c:f>Sheet1!$B$1:$E$1</c:f>
              <c:strCache>
                <c:ptCount val="4"/>
                <c:pt idx="0">
                  <c:v>Underweight</c:v>
                </c:pt>
                <c:pt idx="1">
                  <c:v>Stunting</c:v>
                </c:pt>
                <c:pt idx="2">
                  <c:v>Wasting </c:v>
                </c:pt>
                <c:pt idx="3">
                  <c:v>Overweight</c:v>
                </c:pt>
              </c:strCache>
            </c:strRef>
          </c:cat>
          <c:val>
            <c:numRef>
              <c:f>Sheet1!$B$2:$E$2</c:f>
              <c:numCache>
                <c:formatCode>General</c:formatCode>
                <c:ptCount val="4"/>
                <c:pt idx="0">
                  <c:v>24.2</c:v>
                </c:pt>
                <c:pt idx="1">
                  <c:v>35.800000000000004</c:v>
                </c:pt>
                <c:pt idx="2">
                  <c:v>10.200000000000001</c:v>
                </c:pt>
                <c:pt idx="3">
                  <c:v>0</c:v>
                </c:pt>
              </c:numCache>
            </c:numRef>
          </c:val>
          <c:extLst>
            <c:ext xmlns:c16="http://schemas.microsoft.com/office/drawing/2014/chart" uri="{C3380CC4-5D6E-409C-BE32-E72D297353CC}">
              <c16:uniqueId val="{00000000-2A9D-4A5C-B579-3F7773E13A98}"/>
            </c:ext>
          </c:extLst>
        </c:ser>
        <c:ser>
          <c:idx val="1"/>
          <c:order val="1"/>
          <c:tx>
            <c:strRef>
              <c:f>Sheet1!$A$4</c:f>
              <c:strCache>
                <c:ptCount val="1"/>
                <c:pt idx="0">
                  <c:v>Southwest 2011</c:v>
                </c:pt>
              </c:strCache>
            </c:strRef>
          </c:tx>
          <c:spPr>
            <a:solidFill>
              <a:srgbClr val="993366"/>
            </a:solidFill>
            <a:ln w="13970" cap="flat">
              <a:solidFill>
                <a:srgbClr val="000000"/>
              </a:solidFill>
              <a:round/>
            </a:ln>
          </c:spPr>
          <c:invertIfNegative val="0"/>
          <c:cat>
            <c:strRef>
              <c:f>Sheet1!$B$1:$E$1</c:f>
              <c:strCache>
                <c:ptCount val="4"/>
                <c:pt idx="0">
                  <c:v>Underweight</c:v>
                </c:pt>
                <c:pt idx="1">
                  <c:v>Stunting</c:v>
                </c:pt>
                <c:pt idx="2">
                  <c:v>Wasting </c:v>
                </c:pt>
                <c:pt idx="3">
                  <c:v>Overweight</c:v>
                </c:pt>
              </c:strCache>
            </c:strRef>
          </c:cat>
          <c:val>
            <c:numRef>
              <c:f>Sheet1!$B$4:$E$4</c:f>
              <c:numCache>
                <c:formatCode>General</c:formatCode>
                <c:ptCount val="4"/>
                <c:pt idx="0">
                  <c:v>13.5</c:v>
                </c:pt>
                <c:pt idx="1">
                  <c:v>20.3</c:v>
                </c:pt>
                <c:pt idx="2">
                  <c:v>9.4</c:v>
                </c:pt>
                <c:pt idx="3">
                  <c:v>0</c:v>
                </c:pt>
              </c:numCache>
            </c:numRef>
          </c:val>
          <c:extLst>
            <c:ext xmlns:c16="http://schemas.microsoft.com/office/drawing/2014/chart" uri="{C3380CC4-5D6E-409C-BE32-E72D297353CC}">
              <c16:uniqueId val="{00000001-2A9D-4A5C-B579-3F7773E13A98}"/>
            </c:ext>
          </c:extLst>
        </c:ser>
        <c:ser>
          <c:idx val="2"/>
          <c:order val="2"/>
          <c:tx>
            <c:strRef>
              <c:f>Sheet1!$A$6</c:f>
              <c:strCache>
                <c:ptCount val="1"/>
                <c:pt idx="0">
                  <c:v>Oyo State 2011</c:v>
                </c:pt>
              </c:strCache>
            </c:strRef>
          </c:tx>
          <c:spPr>
            <a:solidFill>
              <a:srgbClr val="FFFFCC"/>
            </a:solidFill>
            <a:ln w="13970" cap="flat">
              <a:solidFill>
                <a:srgbClr val="000000"/>
              </a:solidFill>
              <a:round/>
            </a:ln>
          </c:spPr>
          <c:invertIfNegative val="0"/>
          <c:cat>
            <c:strRef>
              <c:f>Sheet1!$B$1:$E$1</c:f>
              <c:strCache>
                <c:ptCount val="4"/>
                <c:pt idx="0">
                  <c:v>Underweight</c:v>
                </c:pt>
                <c:pt idx="1">
                  <c:v>Stunting</c:v>
                </c:pt>
                <c:pt idx="2">
                  <c:v>Wasting </c:v>
                </c:pt>
                <c:pt idx="3">
                  <c:v>Overweight</c:v>
                </c:pt>
              </c:strCache>
            </c:strRef>
          </c:cat>
          <c:val>
            <c:numRef>
              <c:f>Sheet1!$B$6:$E$6</c:f>
              <c:numCache>
                <c:formatCode>General</c:formatCode>
                <c:ptCount val="4"/>
                <c:pt idx="0">
                  <c:v>20</c:v>
                </c:pt>
                <c:pt idx="1">
                  <c:v>27.3</c:v>
                </c:pt>
                <c:pt idx="2">
                  <c:v>11.1</c:v>
                </c:pt>
                <c:pt idx="3">
                  <c:v>0</c:v>
                </c:pt>
              </c:numCache>
            </c:numRef>
          </c:val>
          <c:extLst>
            <c:ext xmlns:c16="http://schemas.microsoft.com/office/drawing/2014/chart" uri="{C3380CC4-5D6E-409C-BE32-E72D297353CC}">
              <c16:uniqueId val="{00000002-2A9D-4A5C-B579-3F7773E13A98}"/>
            </c:ext>
          </c:extLst>
        </c:ser>
        <c:ser>
          <c:idx val="3"/>
          <c:order val="3"/>
          <c:tx>
            <c:strRef>
              <c:f>Sheet1!$A$3</c:f>
              <c:strCache>
                <c:ptCount val="1"/>
                <c:pt idx="0">
                  <c:v>National 2017</c:v>
                </c:pt>
              </c:strCache>
            </c:strRef>
          </c:tx>
          <c:spPr>
            <a:solidFill>
              <a:srgbClr val="CCFFFF"/>
            </a:solidFill>
            <a:ln w="13970" cap="flat">
              <a:solidFill>
                <a:srgbClr val="000000"/>
              </a:solidFill>
              <a:round/>
            </a:ln>
          </c:spPr>
          <c:invertIfNegative val="0"/>
          <c:cat>
            <c:strRef>
              <c:f>Sheet1!$B$1:$E$1</c:f>
              <c:strCache>
                <c:ptCount val="4"/>
                <c:pt idx="0">
                  <c:v>Underweight</c:v>
                </c:pt>
                <c:pt idx="1">
                  <c:v>Stunting</c:v>
                </c:pt>
                <c:pt idx="2">
                  <c:v>Wasting </c:v>
                </c:pt>
                <c:pt idx="3">
                  <c:v>Overweight</c:v>
                </c:pt>
              </c:strCache>
            </c:strRef>
          </c:cat>
          <c:val>
            <c:numRef>
              <c:f>Sheet1!$B$3:$E$3</c:f>
              <c:numCache>
                <c:formatCode>General</c:formatCode>
                <c:ptCount val="4"/>
                <c:pt idx="0">
                  <c:v>31.5</c:v>
                </c:pt>
                <c:pt idx="1">
                  <c:v>43.6</c:v>
                </c:pt>
                <c:pt idx="2">
                  <c:v>10.8</c:v>
                </c:pt>
                <c:pt idx="3">
                  <c:v>1.5</c:v>
                </c:pt>
              </c:numCache>
            </c:numRef>
          </c:val>
          <c:extLst>
            <c:ext xmlns:c16="http://schemas.microsoft.com/office/drawing/2014/chart" uri="{C3380CC4-5D6E-409C-BE32-E72D297353CC}">
              <c16:uniqueId val="{00000003-2A9D-4A5C-B579-3F7773E13A98}"/>
            </c:ext>
          </c:extLst>
        </c:ser>
        <c:ser>
          <c:idx val="4"/>
          <c:order val="4"/>
          <c:tx>
            <c:strRef>
              <c:f>Sheet1!$A$5</c:f>
              <c:strCache>
                <c:ptCount val="1"/>
                <c:pt idx="0">
                  <c:v>Southwest 2017</c:v>
                </c:pt>
              </c:strCache>
            </c:strRef>
          </c:tx>
          <c:spPr>
            <a:solidFill>
              <a:srgbClr val="660066"/>
            </a:solidFill>
            <a:ln w="13970" cap="flat">
              <a:solidFill>
                <a:srgbClr val="000000"/>
              </a:solidFill>
              <a:round/>
            </a:ln>
          </c:spPr>
          <c:invertIfNegative val="0"/>
          <c:cat>
            <c:strRef>
              <c:f>Sheet1!$B$1:$E$1</c:f>
              <c:strCache>
                <c:ptCount val="4"/>
                <c:pt idx="0">
                  <c:v>Underweight</c:v>
                </c:pt>
                <c:pt idx="1">
                  <c:v>Stunting</c:v>
                </c:pt>
                <c:pt idx="2">
                  <c:v>Wasting </c:v>
                </c:pt>
                <c:pt idx="3">
                  <c:v>Overweight</c:v>
                </c:pt>
              </c:strCache>
            </c:strRef>
          </c:cat>
          <c:val>
            <c:numRef>
              <c:f>Sheet1!$B$5:$E$5</c:f>
              <c:numCache>
                <c:formatCode>General</c:formatCode>
                <c:ptCount val="4"/>
                <c:pt idx="0">
                  <c:v>16.600000000000001</c:v>
                </c:pt>
                <c:pt idx="1">
                  <c:v>19.399999999999999</c:v>
                </c:pt>
                <c:pt idx="2">
                  <c:v>8.9</c:v>
                </c:pt>
                <c:pt idx="3">
                  <c:v>0.8</c:v>
                </c:pt>
              </c:numCache>
            </c:numRef>
          </c:val>
          <c:extLst>
            <c:ext xmlns:c16="http://schemas.microsoft.com/office/drawing/2014/chart" uri="{C3380CC4-5D6E-409C-BE32-E72D297353CC}">
              <c16:uniqueId val="{00000004-2A9D-4A5C-B579-3F7773E13A98}"/>
            </c:ext>
          </c:extLst>
        </c:ser>
        <c:ser>
          <c:idx val="5"/>
          <c:order val="5"/>
          <c:tx>
            <c:strRef>
              <c:f>Sheet1!$A$7</c:f>
              <c:strCache>
                <c:ptCount val="1"/>
                <c:pt idx="0">
                  <c:v>Oyo State 2017</c:v>
                </c:pt>
              </c:strCache>
            </c:strRef>
          </c:tx>
          <c:spPr>
            <a:solidFill>
              <a:srgbClr val="FF8080"/>
            </a:solidFill>
            <a:ln w="13970" cap="flat">
              <a:solidFill>
                <a:srgbClr val="000000"/>
              </a:solidFill>
              <a:round/>
            </a:ln>
          </c:spPr>
          <c:invertIfNegative val="0"/>
          <c:cat>
            <c:strRef>
              <c:f>Sheet1!$B$1:$E$1</c:f>
              <c:strCache>
                <c:ptCount val="4"/>
                <c:pt idx="0">
                  <c:v>Underweight</c:v>
                </c:pt>
                <c:pt idx="1">
                  <c:v>Stunting</c:v>
                </c:pt>
                <c:pt idx="2">
                  <c:v>Wasting </c:v>
                </c:pt>
                <c:pt idx="3">
                  <c:v>Overweight</c:v>
                </c:pt>
              </c:strCache>
            </c:strRef>
          </c:cat>
          <c:val>
            <c:numRef>
              <c:f>Sheet1!$B$7:$E$7</c:f>
              <c:numCache>
                <c:formatCode>General</c:formatCode>
                <c:ptCount val="4"/>
                <c:pt idx="0">
                  <c:v>17.399999999999999</c:v>
                </c:pt>
                <c:pt idx="1">
                  <c:v>24.4</c:v>
                </c:pt>
                <c:pt idx="2">
                  <c:v>7.6</c:v>
                </c:pt>
                <c:pt idx="3">
                  <c:v>1.4</c:v>
                </c:pt>
              </c:numCache>
            </c:numRef>
          </c:val>
          <c:extLst>
            <c:ext xmlns:c16="http://schemas.microsoft.com/office/drawing/2014/chart" uri="{C3380CC4-5D6E-409C-BE32-E72D297353CC}">
              <c16:uniqueId val="{00000005-2A9D-4A5C-B579-3F7773E13A98}"/>
            </c:ext>
          </c:extLst>
        </c:ser>
        <c:dLbls>
          <c:showLegendKey val="0"/>
          <c:showVal val="0"/>
          <c:showCatName val="0"/>
          <c:showSerName val="0"/>
          <c:showPercent val="0"/>
          <c:showBubbleSize val="0"/>
        </c:dLbls>
        <c:gapWidth val="150"/>
        <c:shape val="box"/>
        <c:axId val="231630336"/>
        <c:axId val="231631872"/>
        <c:axId val="0"/>
      </c:bar3DChart>
      <c:catAx>
        <c:axId val="231630336"/>
        <c:scaling>
          <c:orientation val="minMax"/>
        </c:scaling>
        <c:delete val="0"/>
        <c:axPos val="b"/>
        <c:numFmt formatCode="General" sourceLinked="0"/>
        <c:majorTickMark val="out"/>
        <c:minorTickMark val="none"/>
        <c:tickLblPos val="low"/>
        <c:spPr>
          <a:noFill/>
          <a:ln w="3175" cap="flat">
            <a:solidFill>
              <a:srgbClr val="000000"/>
            </a:solidFill>
            <a:round/>
          </a:ln>
        </c:spPr>
        <c:txPr>
          <a:bodyPr/>
          <a:lstStyle/>
          <a:p>
            <a:pPr>
              <a:defRPr sz="1290" b="1" i="0" u="none" baseline="0">
                <a:solidFill>
                  <a:srgbClr val="000000"/>
                </a:solidFill>
                <a:latin typeface="Calibri"/>
                <a:ea typeface="Calibri"/>
              </a:defRPr>
            </a:pPr>
            <a:endParaRPr lang="en-US"/>
          </a:p>
        </c:txPr>
        <c:crossAx val="231631872"/>
        <c:crosses val="autoZero"/>
        <c:auto val="1"/>
        <c:lblAlgn val="ctr"/>
        <c:lblOffset val="100"/>
        <c:tickLblSkip val="2"/>
        <c:tickMarkSkip val="1"/>
        <c:noMultiLvlLbl val="0"/>
      </c:catAx>
      <c:valAx>
        <c:axId val="231631872"/>
        <c:scaling>
          <c:orientation val="minMax"/>
        </c:scaling>
        <c:delete val="0"/>
        <c:axPos val="l"/>
        <c:majorGridlines>
          <c:spPr>
            <a:ln w="3175" cap="flat">
              <a:solidFill>
                <a:srgbClr val="000000"/>
              </a:solidFill>
              <a:round/>
            </a:ln>
          </c:spPr>
        </c:majorGridlines>
        <c:numFmt formatCode="General" sourceLinked="1"/>
        <c:majorTickMark val="out"/>
        <c:minorTickMark val="none"/>
        <c:tickLblPos val="nextTo"/>
        <c:spPr>
          <a:noFill/>
          <a:ln w="3175" cap="flat">
            <a:solidFill>
              <a:srgbClr val="000000"/>
            </a:solidFill>
            <a:round/>
          </a:ln>
        </c:spPr>
        <c:txPr>
          <a:bodyPr/>
          <a:lstStyle/>
          <a:p>
            <a:pPr>
              <a:defRPr sz="1290" b="1" i="0" u="none" baseline="0">
                <a:solidFill>
                  <a:srgbClr val="000000"/>
                </a:solidFill>
                <a:latin typeface="Calibri"/>
                <a:ea typeface="Calibri"/>
              </a:defRPr>
            </a:pPr>
            <a:endParaRPr lang="en-US"/>
          </a:p>
        </c:txPr>
        <c:crossAx val="231630336"/>
        <c:crosses val="autoZero"/>
        <c:crossBetween val="between"/>
      </c:valAx>
      <c:spPr>
        <a:noFill/>
        <a:ln>
          <a:noFill/>
          <a:round/>
        </a:ln>
      </c:spPr>
    </c:plotArea>
    <c:legend>
      <c:legendPos val="r"/>
      <c:layout>
        <c:manualLayout>
          <c:xMode val="edge"/>
          <c:yMode val="edge"/>
          <c:x val="0.76818950930626051"/>
          <c:y val="0.24647887323943671"/>
          <c:w val="0.2250423011844333"/>
          <c:h val="0.51056338028168968"/>
        </c:manualLayout>
      </c:layout>
      <c:overlay val="0"/>
      <c:spPr>
        <a:noFill/>
        <a:ln w="3175" cap="flat">
          <a:solidFill>
            <a:srgbClr val="000000"/>
          </a:solidFill>
          <a:round/>
        </a:ln>
      </c:spPr>
      <c:txPr>
        <a:bodyPr rot="0" vert="horz" anchor="t" anchorCtr="1"/>
        <a:lstStyle/>
        <a:p>
          <a:pPr>
            <a:defRPr sz="1185" b="1" i="0" u="none" baseline="0">
              <a:solidFill>
                <a:srgbClr val="000000"/>
              </a:solidFill>
              <a:latin typeface="Calibri"/>
              <a:ea typeface="Calibri"/>
            </a:defRPr>
          </a:pPr>
          <a:endParaRPr lang="en-US"/>
        </a:p>
      </c:txPr>
    </c:legend>
    <c:plotVisOnly val="1"/>
    <c:dispBlanksAs val="gap"/>
    <c:showDLblsOverMax val="0"/>
  </c:chart>
  <c:txPr>
    <a:bodyPr/>
    <a:lstStyle/>
    <a:p>
      <a:pPr>
        <a:defRPr sz="1290" b="1" i="0" u="none" baseline="0">
          <a:solidFill>
            <a:srgbClr val="000000"/>
          </a:solidFill>
          <a:latin typeface="Calibri"/>
          <a:ea typeface="Calibri"/>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1EF807-215F-476D-9622-C90C7BDB8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16056</Words>
  <Characters>91523</Characters>
  <Application>Microsoft Office Word</Application>
  <DocSecurity>0</DocSecurity>
  <Lines>762</Lines>
  <Paragraphs>214</Paragraphs>
  <MMClips>0</MMClip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Title text</vt:lpstr>
    </vt:vector>
  </TitlesOfParts>
  <Company>UNICEF</Company>
  <LinksUpToDate>false</LinksUpToDate>
  <CharactersWithSpaces>107365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 Ezeogu</dc:creator>
  <cp:lastModifiedBy>GS</cp:lastModifiedBy>
  <cp:revision>2</cp:revision>
  <cp:lastPrinted>2019-09-26T16:48:00Z</cp:lastPrinted>
  <dcterms:created xsi:type="dcterms:W3CDTF">2021-07-30T12:28:00Z</dcterms:created>
  <dcterms:modified xsi:type="dcterms:W3CDTF">2021-07-30T12:28:00Z</dcterms:modified>
</cp:coreProperties>
</file>