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B69D9" w14:textId="77777777" w:rsidR="00B46BC8" w:rsidRPr="00795074" w:rsidRDefault="00B46BC8" w:rsidP="00B46BC8">
      <w:pPr>
        <w:pStyle w:val="NormalWeb"/>
        <w:spacing w:before="0" w:after="0"/>
        <w:jc w:val="center"/>
        <w:rPr>
          <w:rFonts w:ascii="Antique Olive" w:eastAsia="Arial" w:hAnsi="Antique Olive" w:cs="Arial"/>
          <w:sz w:val="32"/>
          <w:szCs w:val="32"/>
        </w:rPr>
      </w:pPr>
      <w:bookmarkStart w:id="0" w:name="_GoBack"/>
      <w:bookmarkEnd w:id="0"/>
      <w:r w:rsidRPr="00795074">
        <w:rPr>
          <w:rFonts w:ascii="Antique Olive" w:hAnsi="Antique Olive"/>
          <w:sz w:val="32"/>
          <w:szCs w:val="32"/>
        </w:rPr>
        <w:t>ADDRESS BY HIS EXCELLENCY, MUHAMMADU BUHARI, PRESIDENT OF THE FEDERAL REPUBLIC OF NIGERIA, AT THE MID-TERM MINISTERIAL PERFORMANCE REVIEW RETREAT HELD ON 11</w:t>
      </w:r>
      <w:r w:rsidRPr="00795074">
        <w:rPr>
          <w:rFonts w:ascii="Antique Olive" w:hAnsi="Antique Olive"/>
          <w:sz w:val="32"/>
          <w:szCs w:val="32"/>
          <w:vertAlign w:val="superscript"/>
        </w:rPr>
        <w:t>TH</w:t>
      </w:r>
      <w:r w:rsidRPr="00795074">
        <w:rPr>
          <w:rFonts w:ascii="Antique Olive" w:hAnsi="Antique Olive"/>
          <w:sz w:val="32"/>
          <w:szCs w:val="32"/>
        </w:rPr>
        <w:t xml:space="preserve"> OCTOBER, 2021 AT THE STATE HOUSE CONFERENCE CENTRE, ABUJA</w:t>
      </w:r>
    </w:p>
    <w:p w14:paraId="10D8A3E5" w14:textId="77777777" w:rsidR="00B46BC8" w:rsidRPr="00795074" w:rsidRDefault="00B46BC8" w:rsidP="00B46BC8">
      <w:pPr>
        <w:jc w:val="center"/>
        <w:rPr>
          <w:rFonts w:ascii="Antique Olive" w:hAnsi="Antique Olive"/>
          <w:sz w:val="32"/>
          <w:szCs w:val="32"/>
        </w:rPr>
      </w:pPr>
    </w:p>
    <w:p w14:paraId="6214378B" w14:textId="77777777" w:rsidR="00B46BC8" w:rsidRPr="00795074" w:rsidRDefault="00B46BC8" w:rsidP="00B46BC8">
      <w:pPr>
        <w:pStyle w:val="Body"/>
        <w:spacing w:line="480" w:lineRule="auto"/>
        <w:jc w:val="both"/>
        <w:rPr>
          <w:rFonts w:ascii="Antique Olive" w:eastAsia="Arial" w:hAnsi="Antique Olive" w:cs="Arial"/>
          <w:sz w:val="32"/>
          <w:szCs w:val="32"/>
        </w:rPr>
      </w:pPr>
      <w:r w:rsidRPr="00795074">
        <w:rPr>
          <w:rFonts w:ascii="Antique Olive" w:hAnsi="Antique Olive"/>
          <w:sz w:val="32"/>
          <w:szCs w:val="32"/>
        </w:rPr>
        <w:t>PROTOCOLS</w:t>
      </w:r>
    </w:p>
    <w:p w14:paraId="3CA3C7E8" w14:textId="77777777" w:rsidR="00B46BC8" w:rsidRPr="00795074" w:rsidRDefault="00B46BC8" w:rsidP="00B46BC8">
      <w:pPr>
        <w:pStyle w:val="Body"/>
        <w:spacing w:line="480" w:lineRule="auto"/>
        <w:ind w:firstLine="720"/>
        <w:jc w:val="both"/>
        <w:rPr>
          <w:rFonts w:ascii="Antique Olive" w:hAnsi="Antique Olive"/>
          <w:sz w:val="32"/>
          <w:szCs w:val="32"/>
        </w:rPr>
      </w:pPr>
      <w:r w:rsidRPr="00795074">
        <w:rPr>
          <w:rFonts w:ascii="Antique Olive" w:hAnsi="Antique Olive"/>
          <w:sz w:val="32"/>
          <w:szCs w:val="32"/>
        </w:rPr>
        <w:t xml:space="preserve">It gives me great pleasure to welcome you all to the Mid-Term Ministerial Performance Review Retreat organized to assess progress made towards the achievement of the nine key priorities of this Administration. </w:t>
      </w:r>
    </w:p>
    <w:p w14:paraId="7238E525" w14:textId="78ACBD98" w:rsidR="00B46BC8" w:rsidRPr="00795074" w:rsidRDefault="00B46BC8" w:rsidP="00B46BC8">
      <w:pPr>
        <w:pStyle w:val="Body"/>
        <w:spacing w:line="480" w:lineRule="auto"/>
        <w:jc w:val="both"/>
        <w:rPr>
          <w:rFonts w:ascii="Antique Olive" w:hAnsi="Antique Olive"/>
          <w:sz w:val="32"/>
          <w:szCs w:val="32"/>
        </w:rPr>
      </w:pPr>
      <w:r w:rsidRPr="00795074">
        <w:rPr>
          <w:rFonts w:ascii="Antique Olive" w:hAnsi="Antique Olive"/>
          <w:sz w:val="32"/>
          <w:szCs w:val="32"/>
        </w:rPr>
        <w:t>2.</w:t>
      </w:r>
      <w:r w:rsidRPr="00795074">
        <w:rPr>
          <w:rFonts w:ascii="Antique Olive" w:hAnsi="Antique Olive"/>
          <w:sz w:val="32"/>
          <w:szCs w:val="32"/>
        </w:rPr>
        <w:tab/>
        <w:t xml:space="preserve">This third retreat comes at a significant time in our economic </w:t>
      </w:r>
      <w:proofErr w:type="spellStart"/>
      <w:r w:rsidR="00FD5167">
        <w:rPr>
          <w:rFonts w:ascii="Antique Olive" w:hAnsi="Antique Olive"/>
          <w:sz w:val="32"/>
          <w:szCs w:val="32"/>
        </w:rPr>
        <w:t>foreline</w:t>
      </w:r>
      <w:proofErr w:type="spellEnd"/>
      <w:r w:rsidRPr="00795074">
        <w:rPr>
          <w:rFonts w:ascii="Antique Olive" w:hAnsi="Antique Olive"/>
          <w:sz w:val="32"/>
          <w:szCs w:val="32"/>
        </w:rPr>
        <w:t xml:space="preserve">, a time when Nigeria strives to remain resilient as it recovers from an economic recession and from the impact of the Coronavirus pandemic. In addition to economic activities slowing down in 2020, due to the resultant lockdown measures </w:t>
      </w:r>
      <w:r w:rsidR="00FD5167">
        <w:rPr>
          <w:rFonts w:ascii="Antique Olive" w:hAnsi="Antique Olive"/>
          <w:sz w:val="32"/>
          <w:szCs w:val="32"/>
        </w:rPr>
        <w:t>necessary</w:t>
      </w:r>
      <w:r w:rsidRPr="00795074">
        <w:rPr>
          <w:rFonts w:ascii="Antique Olive" w:hAnsi="Antique Olive"/>
          <w:sz w:val="32"/>
          <w:szCs w:val="32"/>
        </w:rPr>
        <w:t xml:space="preserve"> to curtail the spread of the virus, the Pandemic necessitated adjustments of our Policy </w:t>
      </w:r>
      <w:r w:rsidRPr="00795074">
        <w:rPr>
          <w:rFonts w:ascii="Antique Olive" w:hAnsi="Antique Olive"/>
          <w:sz w:val="32"/>
          <w:szCs w:val="32"/>
        </w:rPr>
        <w:lastRenderedPageBreak/>
        <w:t xml:space="preserve">approaches and methods of working to achieve Government objectives. </w:t>
      </w:r>
    </w:p>
    <w:p w14:paraId="0BBBC2CB" w14:textId="15F273F2" w:rsidR="00B46BC8" w:rsidRPr="00795074" w:rsidRDefault="00B46BC8" w:rsidP="00B46BC8">
      <w:pPr>
        <w:pStyle w:val="Body"/>
        <w:spacing w:line="480" w:lineRule="auto"/>
        <w:jc w:val="both"/>
        <w:rPr>
          <w:rFonts w:ascii="Antique Olive" w:hAnsi="Antique Olive"/>
          <w:sz w:val="32"/>
          <w:szCs w:val="32"/>
        </w:rPr>
      </w:pPr>
      <w:r w:rsidRPr="00795074">
        <w:rPr>
          <w:rFonts w:ascii="Antique Olive" w:hAnsi="Antique Olive"/>
          <w:sz w:val="32"/>
          <w:szCs w:val="32"/>
        </w:rPr>
        <w:t>3.</w:t>
      </w:r>
      <w:r w:rsidRPr="00795074">
        <w:rPr>
          <w:rFonts w:ascii="Antique Olive" w:hAnsi="Antique Olive"/>
          <w:sz w:val="32"/>
          <w:szCs w:val="32"/>
        </w:rPr>
        <w:tab/>
        <w:t>Last year, upon reviewing the overall performance across all priority areas, it was evident that to achieve our ambitious plans and bring several ministerial deliverables back on track for completion by 2023, we would have to make concerted efforts to refocus our activities to deliver on projects which were delayed as a result of the Pandemic. The progress made in the year 2020 also illustrated the need for setting of intermediate targets to address the disconnect between MDA deliverables and key macroeconomic priorities.  In addition, it is evident that inter-ministerial collaboration is vital to driving increased impact and effective delivery.</w:t>
      </w:r>
    </w:p>
    <w:p w14:paraId="3D2C8D15" w14:textId="77777777" w:rsidR="00B46BC8" w:rsidRPr="00795074" w:rsidRDefault="00B46BC8" w:rsidP="00B46BC8">
      <w:pPr>
        <w:pStyle w:val="Body"/>
        <w:spacing w:line="480" w:lineRule="auto"/>
        <w:jc w:val="both"/>
        <w:rPr>
          <w:rFonts w:ascii="Antique Olive" w:hAnsi="Antique Olive"/>
          <w:sz w:val="32"/>
          <w:szCs w:val="32"/>
        </w:rPr>
      </w:pPr>
      <w:r w:rsidRPr="00795074">
        <w:rPr>
          <w:rFonts w:ascii="Antique Olive" w:hAnsi="Antique Olive"/>
          <w:sz w:val="32"/>
          <w:szCs w:val="32"/>
        </w:rPr>
        <w:t>4.</w:t>
      </w:r>
      <w:r w:rsidRPr="00795074">
        <w:rPr>
          <w:rFonts w:ascii="Antique Olive" w:hAnsi="Antique Olive"/>
          <w:sz w:val="32"/>
          <w:szCs w:val="32"/>
        </w:rPr>
        <w:tab/>
        <w:t xml:space="preserve">In view of the importance of this year’s retreat, I will sit through all the sessions to listen to the </w:t>
      </w:r>
      <w:r w:rsidRPr="00795074">
        <w:rPr>
          <w:rFonts w:ascii="Antique Olive" w:hAnsi="Antique Olive"/>
          <w:sz w:val="32"/>
          <w:szCs w:val="32"/>
        </w:rPr>
        <w:lastRenderedPageBreak/>
        <w:t xml:space="preserve">cumulative assessment of our performance over the last 2 years, and join the discussion on best approach/strategies to implementing planned policies, </w:t>
      </w:r>
      <w:proofErr w:type="spellStart"/>
      <w:r w:rsidRPr="00795074">
        <w:rPr>
          <w:rFonts w:ascii="Antique Olive" w:hAnsi="Antique Olive"/>
          <w:sz w:val="32"/>
          <w:szCs w:val="32"/>
        </w:rPr>
        <w:t>programmes</w:t>
      </w:r>
      <w:proofErr w:type="spellEnd"/>
      <w:r w:rsidRPr="00795074">
        <w:rPr>
          <w:rFonts w:ascii="Antique Olive" w:hAnsi="Antique Olive"/>
          <w:sz w:val="32"/>
          <w:szCs w:val="32"/>
        </w:rPr>
        <w:t xml:space="preserve"> and projects that can significantly diversify our economy away from its dependence on oil revenue, while sustaining the current economic growth trajectory. </w:t>
      </w:r>
    </w:p>
    <w:p w14:paraId="712D4654" w14:textId="6D8F8FDD" w:rsidR="00B46BC8" w:rsidRPr="00795074" w:rsidRDefault="00B46BC8" w:rsidP="00B46BC8">
      <w:pPr>
        <w:pStyle w:val="Body"/>
        <w:spacing w:line="480" w:lineRule="auto"/>
        <w:jc w:val="both"/>
        <w:rPr>
          <w:rFonts w:ascii="Antique Olive" w:hAnsi="Antique Olive"/>
          <w:sz w:val="32"/>
          <w:szCs w:val="32"/>
        </w:rPr>
      </w:pPr>
      <w:r w:rsidRPr="00795074">
        <w:rPr>
          <w:rFonts w:ascii="Antique Olive" w:hAnsi="Antique Olive"/>
          <w:sz w:val="32"/>
          <w:szCs w:val="32"/>
        </w:rPr>
        <w:t>5.</w:t>
      </w:r>
      <w:r w:rsidRPr="00795074">
        <w:rPr>
          <w:rFonts w:ascii="Antique Olive" w:hAnsi="Antique Olive"/>
          <w:sz w:val="32"/>
          <w:szCs w:val="32"/>
        </w:rPr>
        <w:tab/>
        <w:t xml:space="preserve">As I stated recently, </w:t>
      </w:r>
      <w:r w:rsidRPr="00795074">
        <w:rPr>
          <w:rFonts w:eastAsia="Times New Roman" w:cs="Times New Roman"/>
          <w:color w:val="111111"/>
          <w:sz w:val="32"/>
          <w:szCs w:val="32"/>
          <w:bdr w:val="none" w:sz="0" w:space="0" w:color="auto"/>
          <w:lang w:eastAsia="en-US"/>
          <w14:textOutline w14:w="0" w14:cap="rnd" w14:cmpd="sng" w14:algn="ctr">
            <w14:noFill/>
            <w14:prstDash w14:val="solid"/>
            <w14:bevel/>
          </w14:textOutline>
        </w:rPr>
        <w:t>“</w:t>
      </w:r>
      <w:r w:rsidRPr="00795074">
        <w:rPr>
          <w:rFonts w:ascii="Antique Olive" w:hAnsi="Antique Olive"/>
          <w:sz w:val="32"/>
          <w:szCs w:val="32"/>
        </w:rPr>
        <w:t xml:space="preserve">Two years and some months into the second term, the tradition of subjecting our projects and </w:t>
      </w:r>
      <w:proofErr w:type="spellStart"/>
      <w:r w:rsidRPr="00795074">
        <w:rPr>
          <w:rFonts w:ascii="Antique Olive" w:hAnsi="Antique Olive"/>
          <w:sz w:val="32"/>
          <w:szCs w:val="32"/>
        </w:rPr>
        <w:t>programmes</w:t>
      </w:r>
      <w:proofErr w:type="spellEnd"/>
      <w:r w:rsidRPr="00795074">
        <w:rPr>
          <w:rFonts w:ascii="Antique Olive" w:hAnsi="Antique Olive"/>
          <w:sz w:val="32"/>
          <w:szCs w:val="32"/>
        </w:rPr>
        <w:t xml:space="preserve"> to independent and critical self-review has taken firm root, through sector reporting during Cabinet meetings and at retreats. These steps have helped to identify and strengthen weak areas, close gaps as well as build cohesion and synergy in governance, to manage the economy and improve the delivery of public goods and services to Nigerians.”</w:t>
      </w:r>
    </w:p>
    <w:p w14:paraId="70EFED56" w14:textId="378EF9F6" w:rsidR="00B46BC8" w:rsidRPr="00795074" w:rsidRDefault="00B46BC8" w:rsidP="00B46BC8">
      <w:pPr>
        <w:pStyle w:val="Body"/>
        <w:spacing w:line="480" w:lineRule="auto"/>
        <w:jc w:val="both"/>
        <w:rPr>
          <w:rFonts w:ascii="Antique Olive" w:hAnsi="Antique Olive"/>
          <w:sz w:val="32"/>
          <w:szCs w:val="32"/>
        </w:rPr>
      </w:pPr>
      <w:r w:rsidRPr="00795074">
        <w:rPr>
          <w:rFonts w:ascii="Antique Olive" w:hAnsi="Antique Olive"/>
          <w:sz w:val="32"/>
          <w:szCs w:val="32"/>
        </w:rPr>
        <w:lastRenderedPageBreak/>
        <w:t>6.</w:t>
      </w:r>
      <w:r w:rsidRPr="00795074">
        <w:rPr>
          <w:rFonts w:ascii="Antique Olive" w:hAnsi="Antique Olive"/>
          <w:sz w:val="32"/>
          <w:szCs w:val="32"/>
        </w:rPr>
        <w:tab/>
        <w:t xml:space="preserve">I am glad to note that, over the past two years, Ministers have rendered reports to the Federal Executive Council on their activities related to the achievement of their Ministerial Mandates. </w:t>
      </w:r>
    </w:p>
    <w:p w14:paraId="3F7100F1" w14:textId="16BCF99C" w:rsidR="00B46BC8" w:rsidRPr="00795074" w:rsidRDefault="00B46BC8" w:rsidP="00B46BC8">
      <w:pPr>
        <w:pStyle w:val="Body"/>
        <w:spacing w:line="480" w:lineRule="auto"/>
        <w:jc w:val="both"/>
        <w:rPr>
          <w:rFonts w:ascii="Antique Olive" w:eastAsia="Times New Roman" w:hAnsi="Antique Olive" w:cs="Arial"/>
          <w:sz w:val="32"/>
          <w:szCs w:val="32"/>
        </w:rPr>
      </w:pPr>
      <w:r w:rsidRPr="00795074">
        <w:rPr>
          <w:rFonts w:ascii="Antique Olive" w:eastAsia="Times New Roman" w:hAnsi="Antique Olive" w:cs="Arial"/>
          <w:sz w:val="32"/>
          <w:szCs w:val="32"/>
        </w:rPr>
        <w:t>7.</w:t>
      </w:r>
      <w:r w:rsidRPr="00795074">
        <w:rPr>
          <w:rFonts w:ascii="Antique Olive" w:eastAsia="Times New Roman" w:hAnsi="Antique Olive" w:cs="Arial"/>
          <w:sz w:val="32"/>
          <w:szCs w:val="32"/>
        </w:rPr>
        <w:tab/>
      </w:r>
      <w:r w:rsidRPr="00795074">
        <w:rPr>
          <w:rFonts w:ascii="Antique Olive" w:hAnsi="Antique Olive"/>
          <w:sz w:val="32"/>
          <w:szCs w:val="32"/>
        </w:rPr>
        <w:t xml:space="preserve">Some of the notable achievements include the establishment of </w:t>
      </w:r>
      <w:proofErr w:type="spellStart"/>
      <w:r w:rsidRPr="00795074">
        <w:rPr>
          <w:rFonts w:ascii="Antique Olive" w:eastAsia="Times New Roman" w:hAnsi="Antique Olive" w:cs="Arial"/>
          <w:sz w:val="32"/>
          <w:szCs w:val="32"/>
        </w:rPr>
        <w:t>InfraCo</w:t>
      </w:r>
      <w:proofErr w:type="spellEnd"/>
      <w:r w:rsidRPr="00795074">
        <w:rPr>
          <w:rFonts w:ascii="Antique Olive" w:eastAsia="Times New Roman" w:hAnsi="Antique Olive" w:cs="Arial"/>
          <w:sz w:val="32"/>
          <w:szCs w:val="32"/>
        </w:rPr>
        <w:t xml:space="preserve"> </w:t>
      </w:r>
      <w:proofErr w:type="spellStart"/>
      <w:r w:rsidRPr="00795074">
        <w:rPr>
          <w:rFonts w:ascii="Antique Olive" w:eastAsia="Times New Roman" w:hAnsi="Antique Olive" w:cs="Arial"/>
          <w:sz w:val="32"/>
          <w:szCs w:val="32"/>
        </w:rPr>
        <w:t>Plc</w:t>
      </w:r>
      <w:proofErr w:type="spellEnd"/>
      <w:r w:rsidRPr="00795074">
        <w:rPr>
          <w:rFonts w:ascii="Antique Olive" w:eastAsia="Times New Roman" w:hAnsi="Antique Olive" w:cs="Arial"/>
          <w:sz w:val="32"/>
          <w:szCs w:val="32"/>
        </w:rPr>
        <w:t xml:space="preserve"> in 2020, as a world class infrastructure development vehicle, wholly focused on Nigeria, with combined debt and equity take-off capital of </w:t>
      </w:r>
      <w:r w:rsidRPr="00795074">
        <w:rPr>
          <w:rFonts w:ascii="Antique Olive" w:eastAsia="Times New Roman" w:hAnsi="Antique Olive" w:cs="Arial"/>
          <w:dstrike/>
          <w:sz w:val="32"/>
          <w:szCs w:val="32"/>
        </w:rPr>
        <w:t>N</w:t>
      </w:r>
      <w:r w:rsidRPr="00795074">
        <w:rPr>
          <w:rFonts w:ascii="Antique Olive" w:eastAsia="Times New Roman" w:hAnsi="Antique Olive" w:cs="Arial"/>
          <w:sz w:val="32"/>
          <w:szCs w:val="32"/>
        </w:rPr>
        <w:t xml:space="preserve">15 trillion, </w:t>
      </w:r>
      <w:r w:rsidR="00962895">
        <w:rPr>
          <w:rFonts w:ascii="Antique Olive" w:eastAsia="Times New Roman" w:hAnsi="Antique Olive" w:cs="Arial"/>
          <w:sz w:val="32"/>
          <w:szCs w:val="32"/>
        </w:rPr>
        <w:t>to be</w:t>
      </w:r>
      <w:r w:rsidRPr="00795074">
        <w:rPr>
          <w:rFonts w:ascii="Antique Olive" w:eastAsia="Times New Roman" w:hAnsi="Antique Olive" w:cs="Arial"/>
          <w:sz w:val="32"/>
          <w:szCs w:val="32"/>
        </w:rPr>
        <w:t xml:space="preserve"> managed by an independent infrastructure fund manager. The Presidential Infrastructure Development Fund (PIDF) was also established in 2020 with more than USD 1Billion in funding. </w:t>
      </w:r>
    </w:p>
    <w:p w14:paraId="6D3DEB66" w14:textId="77777777" w:rsidR="00B46BC8" w:rsidRPr="00795074" w:rsidRDefault="00B46BC8" w:rsidP="00B46BC8">
      <w:pPr>
        <w:pStyle w:val="Body"/>
        <w:spacing w:line="480" w:lineRule="auto"/>
        <w:jc w:val="both"/>
        <w:rPr>
          <w:rFonts w:ascii="Antique Olive" w:hAnsi="Antique Olive"/>
          <w:sz w:val="32"/>
          <w:szCs w:val="32"/>
        </w:rPr>
      </w:pPr>
      <w:r w:rsidRPr="00795074">
        <w:rPr>
          <w:rFonts w:ascii="Antique Olive" w:eastAsia="Times New Roman" w:hAnsi="Antique Olive" w:cs="Arial"/>
          <w:sz w:val="32"/>
          <w:szCs w:val="32"/>
        </w:rPr>
        <w:t>8.</w:t>
      </w:r>
      <w:r w:rsidRPr="00795074">
        <w:rPr>
          <w:rFonts w:ascii="Antique Olive" w:eastAsia="Times New Roman" w:hAnsi="Antique Olive" w:cs="Arial"/>
          <w:sz w:val="32"/>
          <w:szCs w:val="32"/>
        </w:rPr>
        <w:tab/>
        <w:t xml:space="preserve">In addition, we have launched the Nigeria Innovation Fund by the Nigerian Sovereign Investment Authority (NSIA). This is aimed at addressing investment opportunities in the domestic technology </w:t>
      </w:r>
      <w:r w:rsidRPr="00795074">
        <w:rPr>
          <w:rFonts w:ascii="Antique Olive" w:eastAsia="Times New Roman" w:hAnsi="Antique Olive" w:cs="Arial"/>
          <w:sz w:val="32"/>
          <w:szCs w:val="32"/>
        </w:rPr>
        <w:lastRenderedPageBreak/>
        <w:t>sector: data networking, datacenters, software, Agri-tech, Bio-tech, and more.</w:t>
      </w:r>
    </w:p>
    <w:p w14:paraId="7B7C9DB0" w14:textId="77777777" w:rsidR="00B46BC8" w:rsidRPr="00795074" w:rsidRDefault="00B46BC8" w:rsidP="00B46BC8">
      <w:pPr>
        <w:shd w:val="clear" w:color="auto" w:fill="FFFFFF"/>
        <w:spacing w:after="300" w:line="480" w:lineRule="auto"/>
        <w:jc w:val="both"/>
        <w:textAlignment w:val="top"/>
        <w:rPr>
          <w:rFonts w:ascii="Antique Olive" w:hAnsi="Antique Olive"/>
          <w:sz w:val="32"/>
          <w:szCs w:val="32"/>
        </w:rPr>
      </w:pPr>
      <w:r w:rsidRPr="00795074">
        <w:rPr>
          <w:rFonts w:ascii="Antique Olive" w:hAnsi="Antique Olive"/>
          <w:sz w:val="32"/>
          <w:szCs w:val="32"/>
        </w:rPr>
        <w:t>9.</w:t>
      </w:r>
      <w:r w:rsidRPr="00795074">
        <w:rPr>
          <w:rFonts w:ascii="Antique Olive" w:hAnsi="Antique Olive"/>
          <w:sz w:val="32"/>
          <w:szCs w:val="32"/>
        </w:rPr>
        <w:tab/>
        <w:t>On transportation, we are growing the stock and quality of our road, rail, air and water transport infrastructure. The Presidential Infrastructure Development Fund projects are also advancing remarkably. These include the 11.9km Second Niger Bridge, 120 km Lagos-Ibadan Expressway, 375 km Abuja – Kaduna – Zaria – Kano Expressway</w:t>
      </w:r>
      <w:r>
        <w:rPr>
          <w:rFonts w:ascii="Antique Olive" w:hAnsi="Antique Olive"/>
          <w:sz w:val="32"/>
          <w:szCs w:val="32"/>
        </w:rPr>
        <w:t xml:space="preserve"> and the East West Road</w:t>
      </w:r>
      <w:r w:rsidRPr="00795074">
        <w:rPr>
          <w:rFonts w:ascii="Antique Olive" w:hAnsi="Antique Olive"/>
          <w:sz w:val="32"/>
          <w:szCs w:val="32"/>
        </w:rPr>
        <w:t>.</w:t>
      </w:r>
      <w:r>
        <w:rPr>
          <w:rFonts w:ascii="Antique Olive" w:hAnsi="Antique Olive"/>
          <w:sz w:val="32"/>
          <w:szCs w:val="32"/>
        </w:rPr>
        <w:t xml:space="preserve"> Most of these projects are expected to be completed within this 2</w:t>
      </w:r>
      <w:r w:rsidRPr="002725AC">
        <w:rPr>
          <w:rFonts w:ascii="Antique Olive" w:hAnsi="Antique Olive"/>
          <w:sz w:val="32"/>
          <w:szCs w:val="32"/>
          <w:vertAlign w:val="superscript"/>
        </w:rPr>
        <w:t>nd</w:t>
      </w:r>
      <w:r>
        <w:rPr>
          <w:rFonts w:ascii="Antique Olive" w:hAnsi="Antique Olive"/>
          <w:sz w:val="32"/>
          <w:szCs w:val="32"/>
        </w:rPr>
        <w:t xml:space="preserve"> term of our Administration.</w:t>
      </w:r>
      <w:r w:rsidRPr="00795074">
        <w:rPr>
          <w:rFonts w:ascii="Antique Olive" w:hAnsi="Antique Olive"/>
          <w:sz w:val="32"/>
          <w:szCs w:val="32"/>
        </w:rPr>
        <w:t xml:space="preserve"> </w:t>
      </w:r>
    </w:p>
    <w:p w14:paraId="76BA7008" w14:textId="1EDC5137" w:rsidR="00B46BC8"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sidRPr="00795074">
        <w:rPr>
          <w:rFonts w:ascii="Antique Olive" w:hAnsi="Antique Olive"/>
          <w:sz w:val="32"/>
          <w:szCs w:val="32"/>
        </w:rPr>
        <w:t>10.</w:t>
      </w:r>
      <w:r w:rsidRPr="00795074">
        <w:rPr>
          <w:rFonts w:ascii="Antique Olive" w:hAnsi="Antique Olive"/>
          <w:sz w:val="32"/>
          <w:szCs w:val="32"/>
        </w:rPr>
        <w:tab/>
      </w:r>
      <w:r w:rsidR="00D32A75">
        <w:rPr>
          <w:rFonts w:ascii="Antique Olive" w:hAnsi="Antique Olive"/>
          <w:sz w:val="32"/>
          <w:szCs w:val="32"/>
        </w:rPr>
        <w:t xml:space="preserve">Furthermore, we </w:t>
      </w:r>
      <w:r>
        <w:rPr>
          <w:rFonts w:ascii="Antique Olive" w:hAnsi="Antique Olive"/>
          <w:sz w:val="32"/>
          <w:szCs w:val="32"/>
        </w:rPr>
        <w:t>Administration has made tremendous progress on</w:t>
      </w:r>
      <w:r w:rsidRPr="00795074">
        <w:rPr>
          <w:rFonts w:ascii="Antique Olive" w:hAnsi="Antique Olive"/>
          <w:sz w:val="32"/>
          <w:szCs w:val="32"/>
        </w:rPr>
        <w:t xml:space="preserve"> </w:t>
      </w:r>
      <w:r>
        <w:rPr>
          <w:rFonts w:ascii="Antique Olive" w:hAnsi="Antique Olive"/>
          <w:sz w:val="32"/>
          <w:szCs w:val="32"/>
        </w:rPr>
        <w:t>railway projects in the Country. U</w:t>
      </w:r>
      <w:r w:rsidRPr="00795074">
        <w:rPr>
          <w:rFonts w:ascii="Antique Olive" w:hAnsi="Antique Olive"/>
          <w:sz w:val="32"/>
          <w:szCs w:val="32"/>
        </w:rPr>
        <w:t xml:space="preserve">pgrading </w:t>
      </w:r>
      <w:r>
        <w:rPr>
          <w:rFonts w:ascii="Antique Olive" w:hAnsi="Antique Olive"/>
          <w:sz w:val="32"/>
          <w:szCs w:val="32"/>
        </w:rPr>
        <w:t xml:space="preserve">of </w:t>
      </w:r>
      <w:r w:rsidRPr="00795074">
        <w:rPr>
          <w:rFonts w:ascii="Antique Olive" w:hAnsi="Antique Olive"/>
          <w:sz w:val="32"/>
          <w:szCs w:val="32"/>
        </w:rPr>
        <w:t>our railway network</w:t>
      </w:r>
      <w:r>
        <w:rPr>
          <w:rFonts w:ascii="Antique Olive" w:hAnsi="Antique Olive"/>
          <w:sz w:val="32"/>
          <w:szCs w:val="32"/>
        </w:rPr>
        <w:t xml:space="preserve"> is being extended with the recent completion of the Lagos – Ibadan line. The </w:t>
      </w:r>
      <w:proofErr w:type="spellStart"/>
      <w:r>
        <w:rPr>
          <w:rFonts w:ascii="Antique Olive" w:hAnsi="Antique Olive"/>
          <w:sz w:val="32"/>
          <w:szCs w:val="32"/>
        </w:rPr>
        <w:t>Itakpe-Ajaokuta</w:t>
      </w:r>
      <w:proofErr w:type="spellEnd"/>
      <w:r>
        <w:rPr>
          <w:rFonts w:ascii="Antique Olive" w:hAnsi="Antique Olive"/>
          <w:sz w:val="32"/>
          <w:szCs w:val="32"/>
        </w:rPr>
        <w:t xml:space="preserve"> rail line has finally been completed and commissioned after 30 years of </w:t>
      </w:r>
      <w:r>
        <w:rPr>
          <w:rFonts w:ascii="Antique Olive" w:hAnsi="Antique Olive"/>
          <w:sz w:val="32"/>
          <w:szCs w:val="32"/>
        </w:rPr>
        <w:lastRenderedPageBreak/>
        <w:t>its conception. Work is expected to commence very soon on the Port-Harcourt Maiduguri line and Calabar – Lagos Coastal Line to connect the Southern and Eastern States of our Country. Progress is also being made on the upgrading of our A</w:t>
      </w:r>
      <w:r w:rsidRPr="00795074">
        <w:rPr>
          <w:rFonts w:ascii="Antique Olive" w:hAnsi="Antique Olive"/>
          <w:sz w:val="32"/>
          <w:szCs w:val="32"/>
        </w:rPr>
        <w:t>irports</w:t>
      </w:r>
      <w:r>
        <w:rPr>
          <w:rFonts w:ascii="Antique Olive" w:hAnsi="Antique Olive"/>
          <w:sz w:val="32"/>
          <w:szCs w:val="32"/>
        </w:rPr>
        <w:t>,</w:t>
      </w:r>
      <w:r w:rsidRPr="00795074">
        <w:rPr>
          <w:rFonts w:ascii="Antique Olive" w:hAnsi="Antique Olive"/>
          <w:sz w:val="32"/>
          <w:szCs w:val="32"/>
        </w:rPr>
        <w:t xml:space="preserve"> </w:t>
      </w:r>
      <w:r>
        <w:rPr>
          <w:rFonts w:ascii="Antique Olive" w:hAnsi="Antique Olive"/>
          <w:sz w:val="32"/>
          <w:szCs w:val="32"/>
        </w:rPr>
        <w:t>with the</w:t>
      </w:r>
      <w:r w:rsidRPr="00795074">
        <w:rPr>
          <w:rFonts w:ascii="Antique Olive" w:hAnsi="Antique Olive"/>
          <w:sz w:val="32"/>
          <w:szCs w:val="32"/>
        </w:rPr>
        <w:t xml:space="preserve"> state-of-the-art facilities</w:t>
      </w:r>
      <w:r>
        <w:rPr>
          <w:rFonts w:ascii="Antique Olive" w:hAnsi="Antique Olive"/>
          <w:sz w:val="32"/>
          <w:szCs w:val="32"/>
        </w:rPr>
        <w:t xml:space="preserve"> in line with </w:t>
      </w:r>
      <w:r w:rsidRPr="00795074">
        <w:rPr>
          <w:rFonts w:ascii="Antique Olive" w:hAnsi="Antique Olive"/>
          <w:sz w:val="32"/>
          <w:szCs w:val="32"/>
        </w:rPr>
        <w:t>world class safety standards.</w:t>
      </w:r>
    </w:p>
    <w:p w14:paraId="6968CFED" w14:textId="77777777" w:rsidR="00B46BC8"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Pr>
          <w:rFonts w:ascii="Antique Olive" w:hAnsi="Antique Olive"/>
          <w:sz w:val="32"/>
          <w:szCs w:val="32"/>
          <w:shd w:val="clear" w:color="auto" w:fill="FFFFFF"/>
        </w:rPr>
        <w:t>11.</w:t>
      </w:r>
      <w:r>
        <w:rPr>
          <w:rFonts w:ascii="Antique Olive" w:hAnsi="Antique Olive"/>
          <w:sz w:val="32"/>
          <w:szCs w:val="32"/>
          <w:shd w:val="clear" w:color="auto" w:fill="FFFFFF"/>
        </w:rPr>
        <w:tab/>
      </w:r>
      <w:r w:rsidRPr="00795074">
        <w:rPr>
          <w:rFonts w:ascii="Antique Olive" w:hAnsi="Antique Olive"/>
          <w:sz w:val="32"/>
          <w:szCs w:val="32"/>
          <w:shd w:val="clear" w:color="auto" w:fill="FFFFFF"/>
        </w:rPr>
        <w:t>On the economy, we witnessed three consecutive quarters of growth, after negative growth rates recorded in the second and third quarters of 2020. The GDP grew from 0.8% in 2017 to 2.2% in 2019, but declined in the first quarter of 2020, as a result of the downward trend in global economic activities triggered by the COVID-19 Pandemic. As at Second Quarter 2021, GDP growth rate was at 5.01%, the highest since the inception of this Administration.</w:t>
      </w:r>
    </w:p>
    <w:p w14:paraId="74FD9C06" w14:textId="77777777"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lastRenderedPageBreak/>
        <w:t>12.</w:t>
      </w:r>
      <w:r>
        <w:rPr>
          <w:rFonts w:ascii="Antique Olive" w:hAnsi="Antique Olive"/>
          <w:sz w:val="32"/>
          <w:szCs w:val="32"/>
        </w:rPr>
        <w:tab/>
      </w:r>
      <w:r w:rsidRPr="00795074">
        <w:rPr>
          <w:rFonts w:ascii="Antique Olive" w:hAnsi="Antique Olive"/>
          <w:sz w:val="32"/>
          <w:szCs w:val="32"/>
        </w:rPr>
        <w:t xml:space="preserve">On the Power Sector, implementation of a ‘Willing Buyer-Willing Seller’ Policy has opened up opportunities for increased delivery of electricity to underserved homes and industries. We are also executing a number of critical projects through the Transmission Rehabilitation and Expansion </w:t>
      </w:r>
      <w:proofErr w:type="spellStart"/>
      <w:r w:rsidRPr="00795074">
        <w:rPr>
          <w:rFonts w:ascii="Antique Olive" w:hAnsi="Antique Olive"/>
          <w:sz w:val="32"/>
          <w:szCs w:val="32"/>
        </w:rPr>
        <w:t>Programme</w:t>
      </w:r>
      <w:proofErr w:type="spellEnd"/>
      <w:r w:rsidRPr="00795074">
        <w:rPr>
          <w:rFonts w:ascii="Antique Olive" w:hAnsi="Antique Olive"/>
          <w:sz w:val="32"/>
          <w:szCs w:val="32"/>
        </w:rPr>
        <w:t xml:space="preserve">, which will result in </w:t>
      </w:r>
      <w:r>
        <w:rPr>
          <w:rFonts w:ascii="Antique Olive" w:hAnsi="Antique Olive"/>
          <w:sz w:val="32"/>
          <w:szCs w:val="32"/>
        </w:rPr>
        <w:t>achieving the national goal of improved power supply by 2025</w:t>
      </w:r>
      <w:r w:rsidRPr="00795074">
        <w:rPr>
          <w:rFonts w:ascii="Antique Olive" w:hAnsi="Antique Olive"/>
          <w:sz w:val="32"/>
          <w:szCs w:val="32"/>
        </w:rPr>
        <w:t>.</w:t>
      </w:r>
    </w:p>
    <w:p w14:paraId="405785B8" w14:textId="77777777"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13.</w:t>
      </w:r>
      <w:r>
        <w:rPr>
          <w:rFonts w:ascii="Antique Olive" w:hAnsi="Antique Olive"/>
          <w:sz w:val="32"/>
          <w:szCs w:val="32"/>
        </w:rPr>
        <w:tab/>
        <w:t>Distinguished Ladies and Gentlemen, o</w:t>
      </w:r>
      <w:r w:rsidRPr="00585C31">
        <w:rPr>
          <w:rFonts w:ascii="Antique Olive" w:hAnsi="Antique Olive"/>
          <w:sz w:val="32"/>
          <w:szCs w:val="32"/>
        </w:rPr>
        <w:t>n 16</w:t>
      </w:r>
      <w:r w:rsidRPr="00585C31">
        <w:rPr>
          <w:rFonts w:ascii="Antique Olive" w:hAnsi="Antique Olive"/>
          <w:sz w:val="32"/>
          <w:szCs w:val="32"/>
          <w:vertAlign w:val="superscript"/>
        </w:rPr>
        <w:t>th</w:t>
      </w:r>
      <w:r>
        <w:rPr>
          <w:rFonts w:ascii="Antique Olive" w:hAnsi="Antique Olive"/>
          <w:sz w:val="32"/>
          <w:szCs w:val="32"/>
        </w:rPr>
        <w:t xml:space="preserve"> </w:t>
      </w:r>
      <w:r w:rsidRPr="00585C31">
        <w:rPr>
          <w:rFonts w:ascii="Antique Olive" w:hAnsi="Antique Olive"/>
          <w:sz w:val="32"/>
          <w:szCs w:val="32"/>
        </w:rPr>
        <w:t xml:space="preserve">August 2021, </w:t>
      </w:r>
      <w:r>
        <w:rPr>
          <w:rFonts w:ascii="Antique Olive" w:hAnsi="Antique Olive"/>
          <w:sz w:val="32"/>
          <w:szCs w:val="32"/>
        </w:rPr>
        <w:t>I</w:t>
      </w:r>
      <w:r w:rsidRPr="00585C31">
        <w:rPr>
          <w:rFonts w:ascii="Antique Olive" w:hAnsi="Antique Olive"/>
          <w:sz w:val="32"/>
          <w:szCs w:val="32"/>
        </w:rPr>
        <w:t xml:space="preserve"> signed the much awaited </w:t>
      </w:r>
      <w:hyperlink r:id="rId11" w:tgtFrame="_blank" w:history="1">
        <w:r w:rsidRPr="00585C31">
          <w:rPr>
            <w:rFonts w:ascii="Antique Olive" w:hAnsi="Antique Olive"/>
            <w:sz w:val="32"/>
            <w:szCs w:val="32"/>
          </w:rPr>
          <w:t>Petroleum Industry</w:t>
        </w:r>
      </w:hyperlink>
      <w:r w:rsidRPr="00585C31">
        <w:rPr>
          <w:rFonts w:ascii="Antique Olive" w:hAnsi="Antique Olive"/>
          <w:sz w:val="32"/>
          <w:szCs w:val="32"/>
        </w:rPr>
        <w:t xml:space="preserve"> Bill 2021 into law. The Act provides legal, governance, regulatory and fiscal framework for the Nigerian </w:t>
      </w:r>
      <w:r>
        <w:rPr>
          <w:rFonts w:ascii="Antique Olive" w:hAnsi="Antique Olive"/>
          <w:sz w:val="32"/>
          <w:szCs w:val="32"/>
        </w:rPr>
        <w:t>P</w:t>
      </w:r>
      <w:r w:rsidRPr="00585C31">
        <w:rPr>
          <w:rFonts w:ascii="Antique Olive" w:hAnsi="Antique Olive"/>
          <w:sz w:val="32"/>
          <w:szCs w:val="32"/>
        </w:rPr>
        <w:t xml:space="preserve">etroleum </w:t>
      </w:r>
      <w:r>
        <w:rPr>
          <w:rFonts w:ascii="Antique Olive" w:hAnsi="Antique Olive"/>
          <w:sz w:val="32"/>
          <w:szCs w:val="32"/>
        </w:rPr>
        <w:t>I</w:t>
      </w:r>
      <w:r w:rsidRPr="00585C31">
        <w:rPr>
          <w:rFonts w:ascii="Antique Olive" w:hAnsi="Antique Olive"/>
          <w:sz w:val="32"/>
          <w:szCs w:val="32"/>
        </w:rPr>
        <w:t>ndustry,</w:t>
      </w:r>
      <w:r>
        <w:rPr>
          <w:rFonts w:ascii="Antique Olive" w:hAnsi="Antique Olive"/>
          <w:sz w:val="32"/>
          <w:szCs w:val="32"/>
        </w:rPr>
        <w:t xml:space="preserve"> as well as</w:t>
      </w:r>
      <w:r w:rsidRPr="00585C31">
        <w:rPr>
          <w:rFonts w:ascii="Antique Olive" w:hAnsi="Antique Olive"/>
          <w:sz w:val="32"/>
          <w:szCs w:val="32"/>
        </w:rPr>
        <w:t xml:space="preserve"> the development of host communities, and related matters.</w:t>
      </w:r>
      <w:r>
        <w:rPr>
          <w:rFonts w:ascii="Antique Olive" w:hAnsi="Antique Olive"/>
          <w:sz w:val="32"/>
          <w:szCs w:val="32"/>
        </w:rPr>
        <w:t xml:space="preserve"> To ensure speedy implementation of the PIA, I have directed the I</w:t>
      </w:r>
      <w:r w:rsidRPr="00585C31">
        <w:rPr>
          <w:rFonts w:ascii="Antique Olive" w:hAnsi="Antique Olive"/>
          <w:sz w:val="32"/>
          <w:szCs w:val="32"/>
        </w:rPr>
        <w:t xml:space="preserve">mplementation </w:t>
      </w:r>
      <w:r>
        <w:rPr>
          <w:rFonts w:ascii="Antique Olive" w:hAnsi="Antique Olive"/>
          <w:sz w:val="32"/>
          <w:szCs w:val="32"/>
        </w:rPr>
        <w:t>C</w:t>
      </w:r>
      <w:r w:rsidRPr="00585C31">
        <w:rPr>
          <w:rFonts w:ascii="Antique Olive" w:hAnsi="Antique Olive"/>
          <w:sz w:val="32"/>
          <w:szCs w:val="32"/>
        </w:rPr>
        <w:t xml:space="preserve">ommittee to </w:t>
      </w:r>
      <w:r>
        <w:rPr>
          <w:rFonts w:ascii="Antique Olive" w:hAnsi="Antique Olive"/>
          <w:sz w:val="32"/>
          <w:szCs w:val="32"/>
        </w:rPr>
        <w:lastRenderedPageBreak/>
        <w:t xml:space="preserve">complete all processes for the successful </w:t>
      </w:r>
      <w:r w:rsidRPr="00585C31">
        <w:rPr>
          <w:rFonts w:ascii="Antique Olive" w:hAnsi="Antique Olive"/>
          <w:sz w:val="32"/>
          <w:szCs w:val="32"/>
        </w:rPr>
        <w:t>operation</w:t>
      </w:r>
      <w:r>
        <w:rPr>
          <w:rFonts w:ascii="Antique Olive" w:hAnsi="Antique Olive"/>
          <w:sz w:val="32"/>
          <w:szCs w:val="32"/>
        </w:rPr>
        <w:t>alization</w:t>
      </w:r>
      <w:r w:rsidRPr="00585C31">
        <w:rPr>
          <w:rFonts w:ascii="Antique Olive" w:hAnsi="Antique Olive"/>
          <w:sz w:val="32"/>
          <w:szCs w:val="32"/>
        </w:rPr>
        <w:t xml:space="preserve"> of the Act </w:t>
      </w:r>
      <w:r>
        <w:rPr>
          <w:rFonts w:ascii="Antique Olive" w:hAnsi="Antique Olive"/>
          <w:sz w:val="32"/>
          <w:szCs w:val="32"/>
        </w:rPr>
        <w:t>within</w:t>
      </w:r>
      <w:r w:rsidRPr="00585C31">
        <w:rPr>
          <w:rFonts w:ascii="Antique Olive" w:hAnsi="Antique Olive"/>
          <w:sz w:val="32"/>
          <w:szCs w:val="32"/>
        </w:rPr>
        <w:t xml:space="preserve"> 12 months</w:t>
      </w:r>
      <w:r>
        <w:rPr>
          <w:rFonts w:ascii="Antique Olive" w:hAnsi="Antique Olive"/>
          <w:sz w:val="32"/>
          <w:szCs w:val="32"/>
        </w:rPr>
        <w:t>.</w:t>
      </w:r>
    </w:p>
    <w:p w14:paraId="78B1C147" w14:textId="77777777"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14.</w:t>
      </w:r>
      <w:r>
        <w:rPr>
          <w:rFonts w:ascii="Antique Olive" w:hAnsi="Antique Olive"/>
          <w:sz w:val="32"/>
          <w:szCs w:val="32"/>
        </w:rPr>
        <w:tab/>
      </w:r>
      <w:r w:rsidRPr="00795074">
        <w:rPr>
          <w:rFonts w:ascii="Antique Olive" w:hAnsi="Antique Olive"/>
          <w:sz w:val="32"/>
          <w:szCs w:val="32"/>
        </w:rPr>
        <w:t xml:space="preserve">As part of the efforts towards strengthening our national security, we have increased investments in arms, weapons and other necessary equipment; expanded the National Command and Control Centre to nineteen states of the Federation; and established a Nigerian Police Trust Fund, which will significantly improve funding for the Nigeria Police Force. We have also approved the sum of </w:t>
      </w:r>
      <w:r w:rsidRPr="003940CE">
        <w:rPr>
          <w:rFonts w:ascii="Antique Olive" w:hAnsi="Antique Olive"/>
          <w:dstrike/>
          <w:sz w:val="32"/>
          <w:szCs w:val="32"/>
        </w:rPr>
        <w:t>N</w:t>
      </w:r>
      <w:r w:rsidRPr="00795074">
        <w:rPr>
          <w:rFonts w:ascii="Antique Olive" w:hAnsi="Antique Olive"/>
          <w:sz w:val="32"/>
          <w:szCs w:val="32"/>
        </w:rPr>
        <w:t>13.3 billion for the take-off of the Community Policing initiative across the Country, as part of measures adopted to consolidate efforts aimed at enhancing security nationwide.</w:t>
      </w:r>
    </w:p>
    <w:p w14:paraId="5650AE0A" w14:textId="77777777" w:rsidR="00B46BC8"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Pr>
          <w:rFonts w:ascii="Antique Olive" w:hAnsi="Antique Olive"/>
          <w:sz w:val="32"/>
          <w:szCs w:val="32"/>
        </w:rPr>
        <w:t>15.</w:t>
      </w:r>
      <w:r>
        <w:rPr>
          <w:rFonts w:ascii="Antique Olive" w:hAnsi="Antique Olive"/>
          <w:sz w:val="32"/>
          <w:szCs w:val="32"/>
        </w:rPr>
        <w:tab/>
      </w:r>
      <w:r w:rsidRPr="00795074">
        <w:rPr>
          <w:rFonts w:ascii="Antique Olive" w:hAnsi="Antique Olive"/>
          <w:sz w:val="32"/>
          <w:szCs w:val="32"/>
        </w:rPr>
        <w:t xml:space="preserve">To address our over-dependence on other countries for military equipment and logistics, I have instructed the </w:t>
      </w:r>
      <w:proofErr w:type="spellStart"/>
      <w:r w:rsidRPr="00795074">
        <w:rPr>
          <w:rFonts w:ascii="Antique Olive" w:hAnsi="Antique Olive"/>
          <w:sz w:val="32"/>
          <w:szCs w:val="32"/>
        </w:rPr>
        <w:t>Defence</w:t>
      </w:r>
      <w:proofErr w:type="spellEnd"/>
      <w:r w:rsidRPr="00795074">
        <w:rPr>
          <w:rFonts w:ascii="Antique Olive" w:hAnsi="Antique Olive"/>
          <w:sz w:val="32"/>
          <w:szCs w:val="32"/>
        </w:rPr>
        <w:t xml:space="preserve"> Ministry to create "a modest military industrial complex for the local production of </w:t>
      </w:r>
      <w:r w:rsidRPr="00795074">
        <w:rPr>
          <w:rFonts w:ascii="Antique Olive" w:hAnsi="Antique Olive"/>
          <w:sz w:val="32"/>
          <w:szCs w:val="32"/>
        </w:rPr>
        <w:lastRenderedPageBreak/>
        <w:t xml:space="preserve">weapons to meet some of the requirements of the country's armed forces. This is been implemented under the </w:t>
      </w:r>
      <w:proofErr w:type="spellStart"/>
      <w:r w:rsidRPr="00795074">
        <w:rPr>
          <w:rFonts w:ascii="Antique Olive" w:hAnsi="Antique Olive"/>
          <w:sz w:val="32"/>
          <w:szCs w:val="32"/>
        </w:rPr>
        <w:t>Defence</w:t>
      </w:r>
      <w:proofErr w:type="spellEnd"/>
      <w:r w:rsidRPr="00795074">
        <w:rPr>
          <w:rFonts w:ascii="Antique Olive" w:hAnsi="Antique Olive"/>
          <w:sz w:val="32"/>
          <w:szCs w:val="32"/>
        </w:rPr>
        <w:t xml:space="preserve"> Industries Corporation of Nigeria (DICON), a military department responsible for arms manufacture. </w:t>
      </w:r>
    </w:p>
    <w:p w14:paraId="7031892D" w14:textId="78CD9593" w:rsidR="00B46BC8"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Pr>
          <w:rFonts w:ascii="Antique Olive" w:hAnsi="Antique Olive"/>
          <w:sz w:val="32"/>
          <w:szCs w:val="32"/>
        </w:rPr>
        <w:t>16.</w:t>
      </w:r>
      <w:r>
        <w:rPr>
          <w:rFonts w:ascii="Antique Olive" w:hAnsi="Antique Olive"/>
          <w:sz w:val="32"/>
          <w:szCs w:val="32"/>
        </w:rPr>
        <w:tab/>
      </w:r>
      <w:r w:rsidRPr="00795074">
        <w:rPr>
          <w:rFonts w:ascii="Antique Olive" w:hAnsi="Antique Olive"/>
          <w:sz w:val="32"/>
          <w:szCs w:val="32"/>
        </w:rPr>
        <w:t xml:space="preserve">It is gratifying to note that only recently, we received six A-29 Super Tucano aircrafts as part of our efforts to boost the nation's campaign against insecurity. </w:t>
      </w:r>
      <w:r w:rsidRPr="003843E8">
        <w:rPr>
          <w:rFonts w:ascii="Antique Olive" w:hAnsi="Antique Olive"/>
          <w:sz w:val="32"/>
          <w:szCs w:val="32"/>
        </w:rPr>
        <w:t xml:space="preserve">The propeller-driven aircrafts </w:t>
      </w:r>
      <w:r w:rsidRPr="00795074">
        <w:rPr>
          <w:rFonts w:ascii="Antique Olive" w:hAnsi="Antique Olive"/>
          <w:sz w:val="32"/>
          <w:szCs w:val="32"/>
        </w:rPr>
        <w:t xml:space="preserve">are being </w:t>
      </w:r>
      <w:r w:rsidRPr="003843E8">
        <w:rPr>
          <w:rFonts w:ascii="Antique Olive" w:hAnsi="Antique Olive"/>
          <w:sz w:val="32"/>
          <w:szCs w:val="32"/>
        </w:rPr>
        <w:t xml:space="preserve">used </w:t>
      </w:r>
      <w:r w:rsidRPr="00795074">
        <w:rPr>
          <w:rFonts w:ascii="Antique Olive" w:hAnsi="Antique Olive"/>
          <w:sz w:val="32"/>
          <w:szCs w:val="32"/>
        </w:rPr>
        <w:t xml:space="preserve">for </w:t>
      </w:r>
      <w:r w:rsidRPr="003843E8">
        <w:rPr>
          <w:rFonts w:ascii="Antique Olive" w:hAnsi="Antique Olive"/>
          <w:sz w:val="32"/>
          <w:szCs w:val="32"/>
        </w:rPr>
        <w:t xml:space="preserve">training </w:t>
      </w:r>
      <w:r w:rsidRPr="00795074">
        <w:rPr>
          <w:rFonts w:ascii="Antique Olive" w:hAnsi="Antique Olive"/>
          <w:sz w:val="32"/>
          <w:szCs w:val="32"/>
        </w:rPr>
        <w:t>and</w:t>
      </w:r>
      <w:r w:rsidRPr="003843E8">
        <w:rPr>
          <w:rFonts w:ascii="Antique Olive" w:hAnsi="Antique Olive"/>
          <w:sz w:val="32"/>
          <w:szCs w:val="32"/>
        </w:rPr>
        <w:t xml:space="preserve"> attack</w:t>
      </w:r>
      <w:r w:rsidRPr="00795074">
        <w:rPr>
          <w:rFonts w:ascii="Antique Olive" w:hAnsi="Antique Olive"/>
          <w:sz w:val="32"/>
          <w:szCs w:val="32"/>
        </w:rPr>
        <w:t xml:space="preserve"> by the Military.</w:t>
      </w:r>
    </w:p>
    <w:p w14:paraId="3768717E" w14:textId="77777777" w:rsidR="00B46BC8"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Pr>
          <w:rFonts w:ascii="Antique Olive" w:hAnsi="Antique Olive"/>
          <w:sz w:val="32"/>
          <w:szCs w:val="32"/>
        </w:rPr>
        <w:t>17.</w:t>
      </w:r>
      <w:r>
        <w:rPr>
          <w:rFonts w:ascii="Antique Olive" w:hAnsi="Antique Olive"/>
          <w:sz w:val="32"/>
          <w:szCs w:val="32"/>
        </w:rPr>
        <w:tab/>
      </w:r>
      <w:r w:rsidRPr="00795074">
        <w:rPr>
          <w:rFonts w:ascii="Antique Olive" w:hAnsi="Antique Olive"/>
          <w:sz w:val="32"/>
          <w:szCs w:val="32"/>
        </w:rPr>
        <w:t xml:space="preserve">Efforts are also being made to empower the youth and other vulnerable groups by enhancing investments in our Social Intervention </w:t>
      </w:r>
      <w:proofErr w:type="spellStart"/>
      <w:r w:rsidRPr="00795074">
        <w:rPr>
          <w:rFonts w:ascii="Antique Olive" w:hAnsi="Antique Olive"/>
          <w:sz w:val="32"/>
          <w:szCs w:val="32"/>
        </w:rPr>
        <w:t>Programmes</w:t>
      </w:r>
      <w:proofErr w:type="spellEnd"/>
      <w:r w:rsidRPr="00795074">
        <w:rPr>
          <w:rFonts w:ascii="Antique Olive" w:hAnsi="Antique Olive"/>
          <w:sz w:val="32"/>
          <w:szCs w:val="32"/>
        </w:rPr>
        <w:t>. To achieve this, I have approved the e</w:t>
      </w:r>
      <w:r w:rsidRPr="00795074">
        <w:rPr>
          <w:rFonts w:ascii="Antique Olive" w:eastAsia="Times New Roman" w:hAnsi="Antique Olive" w:cs="Arial"/>
          <w:sz w:val="32"/>
          <w:szCs w:val="32"/>
        </w:rPr>
        <w:t xml:space="preserve">xpansion of the National Social Register (which is the official database for the implementation of the Conditional Cash </w:t>
      </w:r>
      <w:r w:rsidRPr="00795074">
        <w:rPr>
          <w:rFonts w:ascii="Antique Olive" w:eastAsia="Times New Roman" w:hAnsi="Antique Olive" w:cs="Arial"/>
          <w:sz w:val="32"/>
          <w:szCs w:val="32"/>
        </w:rPr>
        <w:lastRenderedPageBreak/>
        <w:t xml:space="preserve">Transfer </w:t>
      </w:r>
      <w:proofErr w:type="spellStart"/>
      <w:r w:rsidRPr="00795074">
        <w:rPr>
          <w:rFonts w:ascii="Antique Olive" w:eastAsia="Times New Roman" w:hAnsi="Antique Olive" w:cs="Arial"/>
          <w:sz w:val="32"/>
          <w:szCs w:val="32"/>
        </w:rPr>
        <w:t>programme</w:t>
      </w:r>
      <w:proofErr w:type="spellEnd"/>
      <w:r w:rsidRPr="00795074">
        <w:rPr>
          <w:rFonts w:ascii="Antique Olive" w:eastAsia="Times New Roman" w:hAnsi="Antique Olive" w:cs="Arial"/>
          <w:sz w:val="32"/>
          <w:szCs w:val="32"/>
        </w:rPr>
        <w:t>) by 1 million additional households.</w:t>
      </w:r>
    </w:p>
    <w:p w14:paraId="3CD6C936" w14:textId="1EA963A6" w:rsidR="00B46BC8"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Pr>
          <w:rFonts w:ascii="Antique Olive" w:hAnsi="Antique Olive"/>
          <w:sz w:val="32"/>
          <w:szCs w:val="32"/>
        </w:rPr>
        <w:t>18.</w:t>
      </w:r>
      <w:r>
        <w:rPr>
          <w:rFonts w:ascii="Antique Olive" w:hAnsi="Antique Olive"/>
          <w:sz w:val="32"/>
          <w:szCs w:val="32"/>
        </w:rPr>
        <w:tab/>
        <w:t>W</w:t>
      </w:r>
      <w:r w:rsidRPr="00795074">
        <w:rPr>
          <w:rFonts w:ascii="Antique Olive" w:hAnsi="Antique Olive"/>
          <w:sz w:val="32"/>
          <w:szCs w:val="32"/>
        </w:rPr>
        <w:t xml:space="preserve">e have established the </w:t>
      </w:r>
      <w:r w:rsidRPr="00795074">
        <w:rPr>
          <w:rFonts w:ascii="Antique Olive" w:hAnsi="Antique Olive"/>
          <w:dstrike/>
          <w:sz w:val="32"/>
          <w:szCs w:val="32"/>
        </w:rPr>
        <w:t>N</w:t>
      </w:r>
      <w:r w:rsidRPr="00795074">
        <w:rPr>
          <w:rFonts w:ascii="Antique Olive" w:hAnsi="Antique Olive"/>
          <w:sz w:val="32"/>
          <w:szCs w:val="32"/>
        </w:rPr>
        <w:t xml:space="preserve">75Billion Nigerian Youth Investment Fund created to boost the Nigerian economy through leverage and access to finance for youths. The </w:t>
      </w:r>
      <w:r w:rsidR="0085387D">
        <w:rPr>
          <w:rFonts w:ascii="Antique Olive" w:hAnsi="Antique Olive"/>
          <w:sz w:val="32"/>
          <w:szCs w:val="32"/>
        </w:rPr>
        <w:t>f</w:t>
      </w:r>
      <w:r w:rsidRPr="00795074">
        <w:rPr>
          <w:rFonts w:ascii="Antique Olive" w:hAnsi="Antique Olive"/>
          <w:sz w:val="32"/>
          <w:szCs w:val="32"/>
        </w:rPr>
        <w:t xml:space="preserve">und </w:t>
      </w:r>
      <w:r w:rsidR="0085387D">
        <w:rPr>
          <w:rFonts w:ascii="Antique Olive" w:hAnsi="Antique Olive"/>
          <w:sz w:val="32"/>
          <w:szCs w:val="32"/>
        </w:rPr>
        <w:t xml:space="preserve">will </w:t>
      </w:r>
      <w:r w:rsidRPr="00795074">
        <w:rPr>
          <w:rFonts w:ascii="Antique Olive" w:hAnsi="Antique Olive"/>
          <w:sz w:val="32"/>
          <w:szCs w:val="32"/>
        </w:rPr>
        <w:t>serve</w:t>
      </w:r>
      <w:r w:rsidR="0085387D">
        <w:rPr>
          <w:rFonts w:ascii="Antique Olive" w:hAnsi="Antique Olive"/>
          <w:sz w:val="32"/>
          <w:szCs w:val="32"/>
        </w:rPr>
        <w:t xml:space="preserve"> </w:t>
      </w:r>
      <w:r w:rsidRPr="00795074">
        <w:rPr>
          <w:rFonts w:ascii="Antique Olive" w:hAnsi="Antique Olive"/>
          <w:sz w:val="32"/>
          <w:szCs w:val="32"/>
        </w:rPr>
        <w:t xml:space="preserve">as a catalyst to unleash the potential of the youth and to enable them build businesses that will stimulate economic growth and create jobs. These accomplishments are a testament to the fact that all hands are on deck in establishing a solid foundation for even greater successes in future. </w:t>
      </w:r>
    </w:p>
    <w:p w14:paraId="16F1FFAD" w14:textId="77777777" w:rsidR="00B46BC8" w:rsidRPr="00434F63" w:rsidRDefault="00B46BC8" w:rsidP="00B46BC8">
      <w:pPr>
        <w:shd w:val="clear" w:color="auto" w:fill="FFFFFF"/>
        <w:spacing w:after="300" w:line="480" w:lineRule="auto"/>
        <w:jc w:val="both"/>
        <w:textAlignment w:val="top"/>
        <w:rPr>
          <w:rFonts w:ascii="Antique Olive" w:eastAsia="Times New Roman" w:hAnsi="Antique Olive" w:cs="Arial"/>
          <w:sz w:val="32"/>
          <w:szCs w:val="32"/>
        </w:rPr>
      </w:pPr>
      <w:r>
        <w:rPr>
          <w:rFonts w:ascii="Antique Olive" w:hAnsi="Antique Olive"/>
          <w:sz w:val="32"/>
          <w:szCs w:val="32"/>
        </w:rPr>
        <w:t>19.</w:t>
      </w:r>
      <w:r>
        <w:rPr>
          <w:rFonts w:ascii="Antique Olive" w:hAnsi="Antique Olive"/>
          <w:sz w:val="32"/>
          <w:szCs w:val="32"/>
        </w:rPr>
        <w:tab/>
      </w:r>
      <w:r w:rsidRPr="00795074">
        <w:rPr>
          <w:rFonts w:ascii="Antique Olive" w:hAnsi="Antique Olive"/>
          <w:sz w:val="32"/>
          <w:szCs w:val="32"/>
        </w:rPr>
        <w:t>Distinguished Guests and participants, to address our current economic challenges, and consolidate on our achievements over the past year, this retreat has been designed to:</w:t>
      </w:r>
    </w:p>
    <w:p w14:paraId="5CEA4844" w14:textId="77777777" w:rsidR="00B46BC8" w:rsidRPr="00795074" w:rsidRDefault="00B46BC8" w:rsidP="00B46BC8">
      <w:pPr>
        <w:spacing w:line="480" w:lineRule="auto"/>
        <w:ind w:left="1440" w:hanging="720"/>
        <w:jc w:val="both"/>
        <w:rPr>
          <w:rFonts w:ascii="Antique Olive" w:hAnsi="Antique Olive"/>
          <w:sz w:val="32"/>
          <w:szCs w:val="32"/>
        </w:rPr>
      </w:pPr>
      <w:r w:rsidRPr="00795074">
        <w:rPr>
          <w:rFonts w:ascii="Antique Olive" w:hAnsi="Antique Olive"/>
          <w:sz w:val="32"/>
          <w:szCs w:val="32"/>
        </w:rPr>
        <w:lastRenderedPageBreak/>
        <w:t>(a)</w:t>
      </w:r>
      <w:r w:rsidRPr="00795074">
        <w:rPr>
          <w:rFonts w:ascii="Antique Olive" w:hAnsi="Antique Olive"/>
          <w:sz w:val="32"/>
          <w:szCs w:val="32"/>
        </w:rPr>
        <w:tab/>
        <w:t xml:space="preserve">Review the performance of each Minister in delivering the Ministerial Mandates, including </w:t>
      </w:r>
      <w:proofErr w:type="spellStart"/>
      <w:r w:rsidRPr="00795074">
        <w:rPr>
          <w:rFonts w:ascii="Antique Olive" w:hAnsi="Antique Olive"/>
          <w:sz w:val="32"/>
          <w:szCs w:val="32"/>
        </w:rPr>
        <w:t>programmes</w:t>
      </w:r>
      <w:proofErr w:type="spellEnd"/>
      <w:r w:rsidRPr="00795074">
        <w:rPr>
          <w:rFonts w:ascii="Antique Olive" w:hAnsi="Antique Olive"/>
          <w:sz w:val="32"/>
          <w:szCs w:val="32"/>
        </w:rPr>
        <w:t xml:space="preserve"> and projects assigned to them upon their appointment in 2019;</w:t>
      </w:r>
    </w:p>
    <w:p w14:paraId="22E3504A" w14:textId="77777777" w:rsidR="00B46BC8" w:rsidRPr="00795074" w:rsidRDefault="00B46BC8" w:rsidP="00B46BC8">
      <w:pPr>
        <w:spacing w:line="480" w:lineRule="auto"/>
        <w:ind w:left="1440" w:hanging="720"/>
        <w:jc w:val="both"/>
        <w:rPr>
          <w:rFonts w:ascii="Antique Olive" w:hAnsi="Antique Olive"/>
          <w:sz w:val="32"/>
          <w:szCs w:val="32"/>
        </w:rPr>
      </w:pPr>
      <w:r w:rsidRPr="00795074">
        <w:rPr>
          <w:rFonts w:ascii="Antique Olive" w:hAnsi="Antique Olive"/>
          <w:sz w:val="32"/>
          <w:szCs w:val="32"/>
        </w:rPr>
        <w:t>(b)</w:t>
      </w:r>
      <w:r w:rsidRPr="00795074">
        <w:rPr>
          <w:rFonts w:ascii="Antique Olive" w:hAnsi="Antique Olive"/>
          <w:sz w:val="32"/>
          <w:szCs w:val="32"/>
        </w:rPr>
        <w:tab/>
        <w:t>Identify key impediments to implementation; and</w:t>
      </w:r>
    </w:p>
    <w:p w14:paraId="058BFCD4" w14:textId="77777777" w:rsidR="00B46BC8" w:rsidRPr="00795074" w:rsidRDefault="00B46BC8" w:rsidP="00B46BC8">
      <w:pPr>
        <w:spacing w:line="480" w:lineRule="auto"/>
        <w:ind w:left="1440" w:hanging="720"/>
        <w:jc w:val="both"/>
        <w:rPr>
          <w:rFonts w:ascii="Antique Olive" w:hAnsi="Antique Olive"/>
          <w:sz w:val="32"/>
          <w:szCs w:val="32"/>
        </w:rPr>
      </w:pPr>
      <w:r w:rsidRPr="00795074">
        <w:rPr>
          <w:rFonts w:ascii="Antique Olive" w:hAnsi="Antique Olive"/>
          <w:sz w:val="32"/>
          <w:szCs w:val="32"/>
        </w:rPr>
        <w:t>(c)</w:t>
      </w:r>
      <w:r w:rsidRPr="00795074">
        <w:rPr>
          <w:rFonts w:ascii="Antique Olive" w:hAnsi="Antique Olive"/>
          <w:sz w:val="32"/>
          <w:szCs w:val="32"/>
        </w:rPr>
        <w:tab/>
        <w:t>Re-strategize on how to accelerate delivery of results, given the current economic situation.</w:t>
      </w:r>
    </w:p>
    <w:p w14:paraId="666F119A" w14:textId="77777777"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20</w:t>
      </w:r>
      <w:r w:rsidRPr="00795074">
        <w:rPr>
          <w:rFonts w:ascii="Antique Olive" w:hAnsi="Antique Olive"/>
          <w:sz w:val="32"/>
          <w:szCs w:val="32"/>
        </w:rPr>
        <w:t>.</w:t>
      </w:r>
      <w:r w:rsidRPr="00795074">
        <w:rPr>
          <w:rFonts w:ascii="Antique Olive" w:hAnsi="Antique Olive"/>
          <w:sz w:val="32"/>
          <w:szCs w:val="32"/>
        </w:rPr>
        <w:tab/>
        <w:t>The retreat will also provide the opportunity to effectively evaluate the activities of the Ministries over the last two years in delivering our promise to Nigerians.</w:t>
      </w:r>
    </w:p>
    <w:p w14:paraId="4E0330D0" w14:textId="2F999641"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21.</w:t>
      </w:r>
      <w:r w:rsidR="00022238">
        <w:rPr>
          <w:rFonts w:ascii="Antique Olive" w:hAnsi="Antique Olive"/>
          <w:sz w:val="32"/>
          <w:szCs w:val="32"/>
        </w:rPr>
        <w:tab/>
      </w:r>
      <w:r w:rsidRPr="00795074">
        <w:rPr>
          <w:rFonts w:ascii="Antique Olive" w:hAnsi="Antique Olive"/>
          <w:sz w:val="32"/>
          <w:szCs w:val="32"/>
        </w:rPr>
        <w:t xml:space="preserve">Ministers are urged to work closely with the Permanent Secretaries to ensure accelerated and effective delivery of the policies, </w:t>
      </w:r>
      <w:proofErr w:type="spellStart"/>
      <w:r w:rsidRPr="00795074">
        <w:rPr>
          <w:rFonts w:ascii="Antique Olive" w:hAnsi="Antique Olive"/>
          <w:sz w:val="32"/>
          <w:szCs w:val="32"/>
        </w:rPr>
        <w:t>programmes</w:t>
      </w:r>
      <w:proofErr w:type="spellEnd"/>
      <w:r w:rsidRPr="00795074">
        <w:rPr>
          <w:rFonts w:ascii="Antique Olive" w:hAnsi="Antique Olive"/>
          <w:sz w:val="32"/>
          <w:szCs w:val="32"/>
        </w:rPr>
        <w:t xml:space="preserve"> and projects in their respective priority areas. I have also directed the Secretary to the Government of the </w:t>
      </w:r>
      <w:r w:rsidRPr="00795074">
        <w:rPr>
          <w:rFonts w:ascii="Antique Olive" w:hAnsi="Antique Olive"/>
          <w:sz w:val="32"/>
          <w:szCs w:val="32"/>
        </w:rPr>
        <w:lastRenderedPageBreak/>
        <w:t xml:space="preserve">Federation to consolidate efforts at </w:t>
      </w:r>
      <w:r w:rsidR="00022238">
        <w:rPr>
          <w:rFonts w:ascii="Antique Olive" w:hAnsi="Antique Olive"/>
          <w:sz w:val="32"/>
          <w:szCs w:val="32"/>
        </w:rPr>
        <w:t>strengthening</w:t>
      </w:r>
      <w:r w:rsidRPr="00795074">
        <w:rPr>
          <w:rFonts w:ascii="Antique Olive" w:hAnsi="Antique Olive"/>
          <w:sz w:val="32"/>
          <w:szCs w:val="32"/>
        </w:rPr>
        <w:t xml:space="preserve"> the work of the Delivery Unit under his coordination towards ensuring the effective implementation of Government Policies, </w:t>
      </w:r>
      <w:proofErr w:type="spellStart"/>
      <w:r w:rsidRPr="00795074">
        <w:rPr>
          <w:rFonts w:ascii="Antique Olive" w:hAnsi="Antique Olive"/>
          <w:sz w:val="32"/>
          <w:szCs w:val="32"/>
        </w:rPr>
        <w:t>Programmes</w:t>
      </w:r>
      <w:proofErr w:type="spellEnd"/>
      <w:r w:rsidRPr="00795074">
        <w:rPr>
          <w:rFonts w:ascii="Antique Olive" w:hAnsi="Antique Olive"/>
          <w:sz w:val="32"/>
          <w:szCs w:val="32"/>
        </w:rPr>
        <w:t xml:space="preserve"> and Projects during the remaining period of this Administration. All issues relating to the implementation of the Ministerial Mandates must be taken seriously by all Ministers and Permanent Secretaries, towards the attainment of the laudable objectives of our Government.</w:t>
      </w:r>
    </w:p>
    <w:p w14:paraId="6B747CAB" w14:textId="02284C66"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22.</w:t>
      </w:r>
      <w:r>
        <w:rPr>
          <w:rFonts w:ascii="Antique Olive" w:hAnsi="Antique Olive"/>
          <w:sz w:val="32"/>
          <w:szCs w:val="32"/>
        </w:rPr>
        <w:tab/>
      </w:r>
      <w:r w:rsidRPr="00795074">
        <w:rPr>
          <w:rFonts w:ascii="Antique Olive" w:hAnsi="Antique Olive"/>
          <w:sz w:val="32"/>
          <w:szCs w:val="32"/>
        </w:rPr>
        <w:t xml:space="preserve">In our continuing drive to ensure accountability, we have incorporated a Performance Management Framework into the functions of the Central Delivery Coordination Unit for ease of tracking of the Ministerial Deliverables along the lines of the 9 priority areas of this </w:t>
      </w:r>
      <w:r w:rsidR="00755C4F">
        <w:rPr>
          <w:rFonts w:ascii="Antique Olive" w:hAnsi="Antique Olive"/>
          <w:sz w:val="32"/>
          <w:szCs w:val="32"/>
        </w:rPr>
        <w:t>A</w:t>
      </w:r>
      <w:r w:rsidRPr="00795074">
        <w:rPr>
          <w:rFonts w:ascii="Antique Olive" w:hAnsi="Antique Olive"/>
          <w:sz w:val="32"/>
          <w:szCs w:val="32"/>
        </w:rPr>
        <w:t xml:space="preserve">dministration. </w:t>
      </w:r>
    </w:p>
    <w:p w14:paraId="6EDF958B" w14:textId="7C388139"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23.</w:t>
      </w:r>
      <w:r>
        <w:rPr>
          <w:rFonts w:ascii="Antique Olive" w:hAnsi="Antique Olive"/>
          <w:sz w:val="32"/>
          <w:szCs w:val="32"/>
        </w:rPr>
        <w:tab/>
      </w:r>
      <w:r w:rsidRPr="00795074">
        <w:rPr>
          <w:rFonts w:ascii="Antique Olive" w:hAnsi="Antique Olive"/>
          <w:sz w:val="32"/>
          <w:szCs w:val="32"/>
        </w:rPr>
        <w:t xml:space="preserve">This initiative has provided me the opportunity to track the performance of all Ministries and by </w:t>
      </w:r>
      <w:r w:rsidRPr="00795074">
        <w:rPr>
          <w:rFonts w:ascii="Antique Olive" w:hAnsi="Antique Olive"/>
          <w:sz w:val="32"/>
          <w:szCs w:val="32"/>
        </w:rPr>
        <w:lastRenderedPageBreak/>
        <w:t xml:space="preserve">extension </w:t>
      </w:r>
      <w:r w:rsidR="00A323C2">
        <w:rPr>
          <w:rFonts w:ascii="Antique Olive" w:hAnsi="Antique Olive"/>
          <w:sz w:val="32"/>
          <w:szCs w:val="32"/>
        </w:rPr>
        <w:t>this</w:t>
      </w:r>
      <w:r w:rsidRPr="00795074">
        <w:rPr>
          <w:rFonts w:ascii="Antique Olive" w:hAnsi="Antique Olive"/>
          <w:sz w:val="32"/>
          <w:szCs w:val="32"/>
        </w:rPr>
        <w:t xml:space="preserve"> Administration. This process has been in effect since January 2021 and today it gives me great pleasure to unveil the Performance Management System and Dashboard to track projects in real time with live data and early warning system to proactively resolve bottlenecks.</w:t>
      </w:r>
    </w:p>
    <w:p w14:paraId="1278E538" w14:textId="332E0432"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24.</w:t>
      </w:r>
      <w:r>
        <w:rPr>
          <w:rFonts w:ascii="Antique Olive" w:hAnsi="Antique Olive"/>
          <w:sz w:val="32"/>
          <w:szCs w:val="32"/>
        </w:rPr>
        <w:tab/>
      </w:r>
      <w:r w:rsidR="00A323C2">
        <w:rPr>
          <w:rFonts w:ascii="Antique Olive" w:hAnsi="Antique Olive"/>
          <w:sz w:val="32"/>
          <w:szCs w:val="32"/>
        </w:rPr>
        <w:t>I wish to finally</w:t>
      </w:r>
      <w:r w:rsidRPr="00795074">
        <w:rPr>
          <w:rFonts w:ascii="Antique Olive" w:hAnsi="Antique Olive"/>
          <w:sz w:val="32"/>
          <w:szCs w:val="32"/>
        </w:rPr>
        <w:t xml:space="preserve"> encourage optimal participation and contribution by all participants throughout this retreat. </w:t>
      </w:r>
    </w:p>
    <w:p w14:paraId="42FE423A" w14:textId="77777777" w:rsidR="00B46BC8"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25.</w:t>
      </w:r>
      <w:r>
        <w:rPr>
          <w:rFonts w:ascii="Antique Olive" w:hAnsi="Antique Olive"/>
          <w:sz w:val="32"/>
          <w:szCs w:val="32"/>
        </w:rPr>
        <w:tab/>
      </w:r>
      <w:r w:rsidRPr="00795074">
        <w:rPr>
          <w:rFonts w:ascii="Antique Olive" w:hAnsi="Antique Olive"/>
          <w:sz w:val="32"/>
          <w:szCs w:val="32"/>
        </w:rPr>
        <w:t>I look forward to a very fruitful session and stimulating exchange of views</w:t>
      </w:r>
      <w:r>
        <w:rPr>
          <w:rFonts w:ascii="Antique Olive" w:hAnsi="Antique Olive"/>
          <w:sz w:val="32"/>
          <w:szCs w:val="32"/>
        </w:rPr>
        <w:t xml:space="preserve"> and on this note, it is my pleasure to formally declare this Retreat open and unveil the Presidential Priorities Performance Management System.</w:t>
      </w:r>
    </w:p>
    <w:p w14:paraId="2F3F7D58" w14:textId="77777777" w:rsidR="00B46BC8" w:rsidRPr="00795074" w:rsidRDefault="00B46BC8" w:rsidP="00B46BC8">
      <w:pPr>
        <w:shd w:val="clear" w:color="auto" w:fill="FFFFFF"/>
        <w:spacing w:after="300" w:line="480" w:lineRule="auto"/>
        <w:jc w:val="both"/>
        <w:textAlignment w:val="top"/>
        <w:rPr>
          <w:rFonts w:ascii="Antique Olive" w:hAnsi="Antique Olive"/>
          <w:sz w:val="32"/>
          <w:szCs w:val="32"/>
        </w:rPr>
      </w:pPr>
      <w:r>
        <w:rPr>
          <w:rFonts w:ascii="Antique Olive" w:hAnsi="Antique Olive"/>
          <w:sz w:val="32"/>
          <w:szCs w:val="32"/>
        </w:rPr>
        <w:t>26.</w:t>
      </w:r>
      <w:r>
        <w:rPr>
          <w:rFonts w:ascii="Antique Olive" w:hAnsi="Antique Olive"/>
          <w:sz w:val="32"/>
          <w:szCs w:val="32"/>
        </w:rPr>
        <w:tab/>
      </w:r>
      <w:r w:rsidRPr="00795074">
        <w:rPr>
          <w:rFonts w:ascii="Antique Olive" w:hAnsi="Antique Olive"/>
          <w:sz w:val="32"/>
          <w:szCs w:val="32"/>
        </w:rPr>
        <w:t>Thank you.</w:t>
      </w:r>
    </w:p>
    <w:p w14:paraId="31B85D61" w14:textId="77777777" w:rsidR="00B46BC8" w:rsidRPr="00795074" w:rsidRDefault="00B46BC8" w:rsidP="00B46BC8">
      <w:pPr>
        <w:spacing w:line="480" w:lineRule="auto"/>
        <w:jc w:val="both"/>
        <w:rPr>
          <w:rFonts w:ascii="Antique-Olive-Normal" w:hAnsi="Antique-Olive-Normal"/>
          <w:sz w:val="32"/>
          <w:szCs w:val="32"/>
        </w:rPr>
      </w:pPr>
      <w:r w:rsidRPr="00795074">
        <w:rPr>
          <w:rFonts w:ascii="Antique Olive" w:hAnsi="Antique Olive"/>
          <w:sz w:val="32"/>
          <w:szCs w:val="32"/>
        </w:rPr>
        <w:t>2</w:t>
      </w:r>
      <w:r>
        <w:rPr>
          <w:rFonts w:ascii="Antique Olive" w:hAnsi="Antique Olive"/>
          <w:sz w:val="32"/>
          <w:szCs w:val="32"/>
        </w:rPr>
        <w:t>7</w:t>
      </w:r>
      <w:r w:rsidRPr="00795074">
        <w:rPr>
          <w:rFonts w:ascii="Antique Olive" w:hAnsi="Antique Olive"/>
          <w:sz w:val="32"/>
          <w:szCs w:val="32"/>
        </w:rPr>
        <w:t>.</w:t>
      </w:r>
      <w:r w:rsidRPr="00795074">
        <w:rPr>
          <w:rFonts w:ascii="Antique Olive" w:hAnsi="Antique Olive"/>
          <w:sz w:val="32"/>
          <w:szCs w:val="32"/>
        </w:rPr>
        <w:tab/>
        <w:t>God bless the Federal Republic of Nigeria</w:t>
      </w:r>
      <w:r w:rsidRPr="00795074">
        <w:rPr>
          <w:rFonts w:ascii="Antique-Olive-Normal" w:hAnsi="Antique-Olive-Normal"/>
          <w:sz w:val="32"/>
          <w:szCs w:val="32"/>
        </w:rPr>
        <w:t>.</w:t>
      </w:r>
    </w:p>
    <w:p w14:paraId="08E325DD" w14:textId="77777777" w:rsidR="00B46BC8" w:rsidRDefault="00B46BC8" w:rsidP="00B46BC8">
      <w:pPr>
        <w:spacing w:line="480" w:lineRule="auto"/>
        <w:jc w:val="both"/>
        <w:rPr>
          <w:rFonts w:ascii="Antique Olive" w:eastAsia="Arial" w:hAnsi="Antique Olive" w:cs="Arial"/>
          <w:sz w:val="32"/>
          <w:szCs w:val="32"/>
        </w:rPr>
      </w:pPr>
    </w:p>
    <w:p w14:paraId="0D3037AD" w14:textId="77777777" w:rsidR="00B46BC8" w:rsidRPr="00795074" w:rsidRDefault="00B46BC8" w:rsidP="00B46BC8">
      <w:pPr>
        <w:spacing w:line="480" w:lineRule="auto"/>
        <w:jc w:val="both"/>
        <w:rPr>
          <w:rFonts w:ascii="Antique Olive" w:eastAsia="Arial" w:hAnsi="Antique Olive" w:cs="Arial"/>
          <w:sz w:val="32"/>
          <w:szCs w:val="32"/>
        </w:rPr>
      </w:pPr>
    </w:p>
    <w:p w14:paraId="732A8E64" w14:textId="77777777" w:rsidR="00C03A06" w:rsidRPr="00B46BC8" w:rsidRDefault="00C03A06" w:rsidP="00B46BC8"/>
    <w:sectPr w:rsidR="00C03A06" w:rsidRPr="00B46BC8" w:rsidSect="006C2074">
      <w:headerReference w:type="default" r:id="rId12"/>
      <w:footerReference w:type="default" r:id="rId13"/>
      <w:headerReference w:type="first" r:id="rId14"/>
      <w:footerReference w:type="first" r:id="rId15"/>
      <w:pgSz w:w="11900" w:h="16840" w:code="9"/>
      <w:pgMar w:top="1276" w:right="1275"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4C71E" w14:textId="77777777" w:rsidR="005C7361" w:rsidRDefault="005C7361">
      <w:r>
        <w:separator/>
      </w:r>
    </w:p>
  </w:endnote>
  <w:endnote w:type="continuationSeparator" w:id="0">
    <w:p w14:paraId="3268669A" w14:textId="77777777" w:rsidR="005C7361" w:rsidRDefault="005C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ntique Olive">
    <w:panose1 w:val="020B060302020409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tique-Olive-Normal">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0319" w14:textId="3D26119A" w:rsidR="007C6FC0" w:rsidRDefault="00DC2C0C">
    <w:pPr>
      <w:pStyle w:val="Footer"/>
      <w:tabs>
        <w:tab w:val="clear" w:pos="9360"/>
        <w:tab w:val="right" w:pos="9165"/>
      </w:tabs>
      <w:jc w:val="center"/>
    </w:pPr>
    <w:r>
      <w:fldChar w:fldCharType="begin"/>
    </w:r>
    <w:r>
      <w:instrText xml:space="preserve"> PAGE </w:instrText>
    </w:r>
    <w:r>
      <w:fldChar w:fldCharType="separate"/>
    </w:r>
    <w:r w:rsidR="009234C6">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95A9" w14:textId="67EF6FB4" w:rsidR="007C6FC0" w:rsidRDefault="00DC2C0C">
    <w:pPr>
      <w:pStyle w:val="Footer"/>
      <w:tabs>
        <w:tab w:val="clear" w:pos="9360"/>
        <w:tab w:val="right" w:pos="9165"/>
      </w:tabs>
      <w:jc w:val="center"/>
    </w:pPr>
    <w:r>
      <w:fldChar w:fldCharType="begin"/>
    </w:r>
    <w:r>
      <w:instrText xml:space="preserve"> PAGE </w:instrText>
    </w:r>
    <w:r>
      <w:fldChar w:fldCharType="separate"/>
    </w:r>
    <w:r w:rsidR="009234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8D507" w14:textId="77777777" w:rsidR="005C7361" w:rsidRDefault="005C7361">
      <w:r>
        <w:separator/>
      </w:r>
    </w:p>
  </w:footnote>
  <w:footnote w:type="continuationSeparator" w:id="0">
    <w:p w14:paraId="1A7BBB18" w14:textId="77777777" w:rsidR="005C7361" w:rsidRDefault="005C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8A1D" w14:textId="77777777" w:rsidR="007C6FC0" w:rsidRDefault="007C6FC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CEC5" w14:textId="77777777" w:rsidR="007C6FC0" w:rsidRDefault="007C6FC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603"/>
    <w:multiLevelType w:val="hybridMultilevel"/>
    <w:tmpl w:val="E6003308"/>
    <w:numStyleLink w:val="ImportedStyle2"/>
  </w:abstractNum>
  <w:abstractNum w:abstractNumId="1">
    <w:nsid w:val="41395E8E"/>
    <w:multiLevelType w:val="hybridMultilevel"/>
    <w:tmpl w:val="B96CDA56"/>
    <w:numStyleLink w:val="ImportedStyle1"/>
  </w:abstractNum>
  <w:abstractNum w:abstractNumId="2">
    <w:nsid w:val="56DE4D79"/>
    <w:multiLevelType w:val="hybridMultilevel"/>
    <w:tmpl w:val="E6003308"/>
    <w:styleLink w:val="ImportedStyle2"/>
    <w:lvl w:ilvl="0" w:tplc="1A52188A">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CCBE9A">
      <w:start w:val="1"/>
      <w:numFmt w:val="bullet"/>
      <w:lvlText w:val="o"/>
      <w:lvlJc w:val="left"/>
      <w:pPr>
        <w:ind w:left="195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8CBB0A">
      <w:start w:val="1"/>
      <w:numFmt w:val="bullet"/>
      <w:lvlText w:val="▪"/>
      <w:lvlJc w:val="left"/>
      <w:pPr>
        <w:ind w:left="267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BC58FA">
      <w:start w:val="1"/>
      <w:numFmt w:val="bullet"/>
      <w:lvlText w:val="•"/>
      <w:lvlJc w:val="left"/>
      <w:pPr>
        <w:ind w:left="339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46E092C">
      <w:start w:val="1"/>
      <w:numFmt w:val="bullet"/>
      <w:lvlText w:val="o"/>
      <w:lvlJc w:val="left"/>
      <w:pPr>
        <w:ind w:left="411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160290">
      <w:start w:val="1"/>
      <w:numFmt w:val="bullet"/>
      <w:lvlText w:val="▪"/>
      <w:lvlJc w:val="left"/>
      <w:pPr>
        <w:ind w:left="483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AEBB60">
      <w:start w:val="1"/>
      <w:numFmt w:val="bullet"/>
      <w:lvlText w:val="•"/>
      <w:lvlJc w:val="left"/>
      <w:pPr>
        <w:ind w:left="555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6E91AA">
      <w:start w:val="1"/>
      <w:numFmt w:val="bullet"/>
      <w:lvlText w:val="o"/>
      <w:lvlJc w:val="left"/>
      <w:pPr>
        <w:ind w:left="627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224494">
      <w:start w:val="1"/>
      <w:numFmt w:val="bullet"/>
      <w:lvlText w:val="▪"/>
      <w:lvlJc w:val="left"/>
      <w:pPr>
        <w:ind w:left="6999" w:hanging="8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5226044"/>
    <w:multiLevelType w:val="hybridMultilevel"/>
    <w:tmpl w:val="B96CDA56"/>
    <w:styleLink w:val="ImportedStyle1"/>
    <w:lvl w:ilvl="0" w:tplc="D36A251E">
      <w:start w:val="1"/>
      <w:numFmt w:val="lowerRoman"/>
      <w:lvlText w:val="%1."/>
      <w:lvlJc w:val="left"/>
      <w:pPr>
        <w:ind w:left="1750" w:hanging="1545"/>
      </w:pPr>
      <w:rPr>
        <w:rFonts w:hAnsi="Arial Unicode MS"/>
        <w:caps w:val="0"/>
        <w:smallCaps w:val="0"/>
        <w:strike w:val="0"/>
        <w:dstrike w:val="0"/>
        <w:outline w:val="0"/>
        <w:emboss w:val="0"/>
        <w:imprint w:val="0"/>
        <w:spacing w:val="0"/>
        <w:w w:val="100"/>
        <w:kern w:val="0"/>
        <w:position w:val="0"/>
        <w:highlight w:val="none"/>
        <w:vertAlign w:val="baseline"/>
      </w:rPr>
    </w:lvl>
    <w:lvl w:ilvl="1" w:tplc="6C848096">
      <w:start w:val="1"/>
      <w:numFmt w:val="lowerLetter"/>
      <w:lvlText w:val="%2."/>
      <w:lvlJc w:val="left"/>
      <w:pPr>
        <w:ind w:left="1959" w:hanging="879"/>
      </w:pPr>
      <w:rPr>
        <w:rFonts w:hAnsi="Arial Unicode MS"/>
        <w:caps w:val="0"/>
        <w:smallCaps w:val="0"/>
        <w:strike w:val="0"/>
        <w:dstrike w:val="0"/>
        <w:outline w:val="0"/>
        <w:emboss w:val="0"/>
        <w:imprint w:val="0"/>
        <w:spacing w:val="0"/>
        <w:w w:val="100"/>
        <w:kern w:val="0"/>
        <w:position w:val="0"/>
        <w:highlight w:val="none"/>
        <w:vertAlign w:val="baseline"/>
      </w:rPr>
    </w:lvl>
    <w:lvl w:ilvl="2" w:tplc="5C20AEC4">
      <w:start w:val="1"/>
      <w:numFmt w:val="lowerRoman"/>
      <w:lvlText w:val="%3."/>
      <w:lvlJc w:val="left"/>
      <w:pPr>
        <w:ind w:left="2641" w:hanging="816"/>
      </w:pPr>
      <w:rPr>
        <w:rFonts w:hAnsi="Arial Unicode MS"/>
        <w:caps w:val="0"/>
        <w:smallCaps w:val="0"/>
        <w:strike w:val="0"/>
        <w:dstrike w:val="0"/>
        <w:outline w:val="0"/>
        <w:emboss w:val="0"/>
        <w:imprint w:val="0"/>
        <w:spacing w:val="0"/>
        <w:w w:val="100"/>
        <w:kern w:val="0"/>
        <w:position w:val="0"/>
        <w:highlight w:val="none"/>
        <w:vertAlign w:val="baseline"/>
      </w:rPr>
    </w:lvl>
    <w:lvl w:ilvl="3" w:tplc="1A3CB36A">
      <w:start w:val="1"/>
      <w:numFmt w:val="decimal"/>
      <w:lvlText w:val="%4."/>
      <w:lvlJc w:val="left"/>
      <w:pPr>
        <w:ind w:left="3399" w:hanging="879"/>
      </w:pPr>
      <w:rPr>
        <w:rFonts w:hAnsi="Arial Unicode MS"/>
        <w:caps w:val="0"/>
        <w:smallCaps w:val="0"/>
        <w:strike w:val="0"/>
        <w:dstrike w:val="0"/>
        <w:outline w:val="0"/>
        <w:emboss w:val="0"/>
        <w:imprint w:val="0"/>
        <w:spacing w:val="0"/>
        <w:w w:val="100"/>
        <w:kern w:val="0"/>
        <w:position w:val="0"/>
        <w:highlight w:val="none"/>
        <w:vertAlign w:val="baseline"/>
      </w:rPr>
    </w:lvl>
    <w:lvl w:ilvl="4" w:tplc="8F147F50">
      <w:start w:val="1"/>
      <w:numFmt w:val="lowerLetter"/>
      <w:lvlText w:val="%5."/>
      <w:lvlJc w:val="left"/>
      <w:pPr>
        <w:ind w:left="4119" w:hanging="879"/>
      </w:pPr>
      <w:rPr>
        <w:rFonts w:hAnsi="Arial Unicode MS"/>
        <w:caps w:val="0"/>
        <w:smallCaps w:val="0"/>
        <w:strike w:val="0"/>
        <w:dstrike w:val="0"/>
        <w:outline w:val="0"/>
        <w:emboss w:val="0"/>
        <w:imprint w:val="0"/>
        <w:spacing w:val="0"/>
        <w:w w:val="100"/>
        <w:kern w:val="0"/>
        <w:position w:val="0"/>
        <w:highlight w:val="none"/>
        <w:vertAlign w:val="baseline"/>
      </w:rPr>
    </w:lvl>
    <w:lvl w:ilvl="5" w:tplc="920EC5A2">
      <w:start w:val="1"/>
      <w:numFmt w:val="lowerRoman"/>
      <w:lvlText w:val="%6."/>
      <w:lvlJc w:val="left"/>
      <w:pPr>
        <w:ind w:left="4801" w:hanging="816"/>
      </w:pPr>
      <w:rPr>
        <w:rFonts w:hAnsi="Arial Unicode MS"/>
        <w:caps w:val="0"/>
        <w:smallCaps w:val="0"/>
        <w:strike w:val="0"/>
        <w:dstrike w:val="0"/>
        <w:outline w:val="0"/>
        <w:emboss w:val="0"/>
        <w:imprint w:val="0"/>
        <w:spacing w:val="0"/>
        <w:w w:val="100"/>
        <w:kern w:val="0"/>
        <w:position w:val="0"/>
        <w:highlight w:val="none"/>
        <w:vertAlign w:val="baseline"/>
      </w:rPr>
    </w:lvl>
    <w:lvl w:ilvl="6" w:tplc="5FE6688A">
      <w:start w:val="1"/>
      <w:numFmt w:val="decimal"/>
      <w:lvlText w:val="%7."/>
      <w:lvlJc w:val="left"/>
      <w:pPr>
        <w:ind w:left="5559" w:hanging="879"/>
      </w:pPr>
      <w:rPr>
        <w:rFonts w:hAnsi="Arial Unicode MS"/>
        <w:caps w:val="0"/>
        <w:smallCaps w:val="0"/>
        <w:strike w:val="0"/>
        <w:dstrike w:val="0"/>
        <w:outline w:val="0"/>
        <w:emboss w:val="0"/>
        <w:imprint w:val="0"/>
        <w:spacing w:val="0"/>
        <w:w w:val="100"/>
        <w:kern w:val="0"/>
        <w:position w:val="0"/>
        <w:highlight w:val="none"/>
        <w:vertAlign w:val="baseline"/>
      </w:rPr>
    </w:lvl>
    <w:lvl w:ilvl="7" w:tplc="D3CE0324">
      <w:start w:val="1"/>
      <w:numFmt w:val="lowerLetter"/>
      <w:lvlText w:val="%8."/>
      <w:lvlJc w:val="left"/>
      <w:pPr>
        <w:ind w:left="6279" w:hanging="879"/>
      </w:pPr>
      <w:rPr>
        <w:rFonts w:hAnsi="Arial Unicode MS"/>
        <w:caps w:val="0"/>
        <w:smallCaps w:val="0"/>
        <w:strike w:val="0"/>
        <w:dstrike w:val="0"/>
        <w:outline w:val="0"/>
        <w:emboss w:val="0"/>
        <w:imprint w:val="0"/>
        <w:spacing w:val="0"/>
        <w:w w:val="100"/>
        <w:kern w:val="0"/>
        <w:position w:val="0"/>
        <w:highlight w:val="none"/>
        <w:vertAlign w:val="baseline"/>
      </w:rPr>
    </w:lvl>
    <w:lvl w:ilvl="8" w:tplc="E96455F8">
      <w:start w:val="1"/>
      <w:numFmt w:val="lowerRoman"/>
      <w:lvlText w:val="%9."/>
      <w:lvlJc w:val="left"/>
      <w:pPr>
        <w:ind w:left="6961" w:hanging="8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C0"/>
    <w:rsid w:val="00003382"/>
    <w:rsid w:val="00022238"/>
    <w:rsid w:val="00053CA7"/>
    <w:rsid w:val="000561CB"/>
    <w:rsid w:val="00071A1A"/>
    <w:rsid w:val="0011641B"/>
    <w:rsid w:val="00124E79"/>
    <w:rsid w:val="001375E6"/>
    <w:rsid w:val="00160BB1"/>
    <w:rsid w:val="00170526"/>
    <w:rsid w:val="00176521"/>
    <w:rsid w:val="001D69AE"/>
    <w:rsid w:val="001E1B19"/>
    <w:rsid w:val="001E3FF0"/>
    <w:rsid w:val="001F12EB"/>
    <w:rsid w:val="002000F6"/>
    <w:rsid w:val="0024133F"/>
    <w:rsid w:val="002725AC"/>
    <w:rsid w:val="00274A9E"/>
    <w:rsid w:val="00281C66"/>
    <w:rsid w:val="00283893"/>
    <w:rsid w:val="0033150A"/>
    <w:rsid w:val="00345ED0"/>
    <w:rsid w:val="00372868"/>
    <w:rsid w:val="003843E8"/>
    <w:rsid w:val="003940CE"/>
    <w:rsid w:val="00415BD7"/>
    <w:rsid w:val="00434F63"/>
    <w:rsid w:val="00445E7E"/>
    <w:rsid w:val="00470F23"/>
    <w:rsid w:val="00475E6B"/>
    <w:rsid w:val="004A3AD3"/>
    <w:rsid w:val="004C25A6"/>
    <w:rsid w:val="00504594"/>
    <w:rsid w:val="00537166"/>
    <w:rsid w:val="00547C20"/>
    <w:rsid w:val="00564816"/>
    <w:rsid w:val="00572182"/>
    <w:rsid w:val="00585C31"/>
    <w:rsid w:val="005C06FF"/>
    <w:rsid w:val="005C7361"/>
    <w:rsid w:val="005D7806"/>
    <w:rsid w:val="005F4A95"/>
    <w:rsid w:val="006610BF"/>
    <w:rsid w:val="00671F98"/>
    <w:rsid w:val="006C2074"/>
    <w:rsid w:val="007022F9"/>
    <w:rsid w:val="007056CD"/>
    <w:rsid w:val="007223F2"/>
    <w:rsid w:val="007267F9"/>
    <w:rsid w:val="0074425A"/>
    <w:rsid w:val="00755C4F"/>
    <w:rsid w:val="00760B20"/>
    <w:rsid w:val="00795074"/>
    <w:rsid w:val="007B3DA5"/>
    <w:rsid w:val="007B53BD"/>
    <w:rsid w:val="007C38A9"/>
    <w:rsid w:val="007C4EE0"/>
    <w:rsid w:val="007C6FC0"/>
    <w:rsid w:val="00833385"/>
    <w:rsid w:val="00834AE2"/>
    <w:rsid w:val="0085387D"/>
    <w:rsid w:val="00855C24"/>
    <w:rsid w:val="00865969"/>
    <w:rsid w:val="008818BC"/>
    <w:rsid w:val="0088357D"/>
    <w:rsid w:val="008A18DC"/>
    <w:rsid w:val="008C5320"/>
    <w:rsid w:val="009214EF"/>
    <w:rsid w:val="009234C6"/>
    <w:rsid w:val="00927CB3"/>
    <w:rsid w:val="00962895"/>
    <w:rsid w:val="00966EFB"/>
    <w:rsid w:val="00967DE5"/>
    <w:rsid w:val="00980499"/>
    <w:rsid w:val="009D007F"/>
    <w:rsid w:val="00A16BE9"/>
    <w:rsid w:val="00A26DB9"/>
    <w:rsid w:val="00A323C2"/>
    <w:rsid w:val="00A54004"/>
    <w:rsid w:val="00A8595D"/>
    <w:rsid w:val="00A94465"/>
    <w:rsid w:val="00AC0C46"/>
    <w:rsid w:val="00AF5F3D"/>
    <w:rsid w:val="00B06535"/>
    <w:rsid w:val="00B06845"/>
    <w:rsid w:val="00B07ED9"/>
    <w:rsid w:val="00B13031"/>
    <w:rsid w:val="00B20251"/>
    <w:rsid w:val="00B46BC8"/>
    <w:rsid w:val="00B76D8E"/>
    <w:rsid w:val="00B86969"/>
    <w:rsid w:val="00BA0ACD"/>
    <w:rsid w:val="00BA1263"/>
    <w:rsid w:val="00BE407B"/>
    <w:rsid w:val="00C03A06"/>
    <w:rsid w:val="00C24050"/>
    <w:rsid w:val="00C44A57"/>
    <w:rsid w:val="00C604DF"/>
    <w:rsid w:val="00C827D8"/>
    <w:rsid w:val="00C87CC2"/>
    <w:rsid w:val="00C93B0E"/>
    <w:rsid w:val="00C95463"/>
    <w:rsid w:val="00CE6C82"/>
    <w:rsid w:val="00CF5EB8"/>
    <w:rsid w:val="00D32A75"/>
    <w:rsid w:val="00D561A0"/>
    <w:rsid w:val="00DB1192"/>
    <w:rsid w:val="00DC2C0C"/>
    <w:rsid w:val="00DC5B51"/>
    <w:rsid w:val="00E311AE"/>
    <w:rsid w:val="00E42AFE"/>
    <w:rsid w:val="00E51C7F"/>
    <w:rsid w:val="00E7042C"/>
    <w:rsid w:val="00E77EC1"/>
    <w:rsid w:val="00EE4A5F"/>
    <w:rsid w:val="00F01F42"/>
    <w:rsid w:val="00F16BB3"/>
    <w:rsid w:val="00F36E1C"/>
    <w:rsid w:val="00F50B5C"/>
    <w:rsid w:val="00F90B11"/>
    <w:rsid w:val="00FB2D00"/>
    <w:rsid w:val="00FB6391"/>
    <w:rsid w:val="00FD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DB9"/>
    <w:rPr>
      <w:rFonts w:cs="Times New Roman"/>
      <w:sz w:val="18"/>
      <w:szCs w:val="18"/>
    </w:rPr>
  </w:style>
  <w:style w:type="character" w:customStyle="1" w:styleId="BalloonTextChar">
    <w:name w:val="Balloon Text Char"/>
    <w:basedOn w:val="DefaultParagraphFont"/>
    <w:link w:val="BalloonText"/>
    <w:uiPriority w:val="99"/>
    <w:semiHidden/>
    <w:rsid w:val="00A26DB9"/>
    <w:rPr>
      <w:color w:val="000000"/>
      <w:sz w:val="18"/>
      <w:szCs w:val="18"/>
      <w:u w:color="000000"/>
      <w:lang w:val="en-US"/>
      <w14:textOutline w14:w="0" w14:cap="flat" w14:cmpd="sng" w14:algn="ctr">
        <w14:noFill/>
        <w14:prstDash w14:val="solid"/>
        <w14:bevel/>
      </w14:textOutline>
    </w:rPr>
  </w:style>
  <w:style w:type="character" w:styleId="Strong">
    <w:name w:val="Strong"/>
    <w:basedOn w:val="DefaultParagraphFont"/>
    <w:uiPriority w:val="22"/>
    <w:qFormat/>
    <w:rsid w:val="00384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DB9"/>
    <w:rPr>
      <w:rFonts w:cs="Times New Roman"/>
      <w:sz w:val="18"/>
      <w:szCs w:val="18"/>
    </w:rPr>
  </w:style>
  <w:style w:type="character" w:customStyle="1" w:styleId="BalloonTextChar">
    <w:name w:val="Balloon Text Char"/>
    <w:basedOn w:val="DefaultParagraphFont"/>
    <w:link w:val="BalloonText"/>
    <w:uiPriority w:val="99"/>
    <w:semiHidden/>
    <w:rsid w:val="00A26DB9"/>
    <w:rPr>
      <w:color w:val="000000"/>
      <w:sz w:val="18"/>
      <w:szCs w:val="18"/>
      <w:u w:color="000000"/>
      <w:lang w:val="en-US"/>
      <w14:textOutline w14:w="0" w14:cap="flat" w14:cmpd="sng" w14:algn="ctr">
        <w14:noFill/>
        <w14:prstDash w14:val="solid"/>
        <w14:bevel/>
      </w14:textOutline>
    </w:rPr>
  </w:style>
  <w:style w:type="character" w:styleId="Strong">
    <w:name w:val="Strong"/>
    <w:basedOn w:val="DefaultParagraphFont"/>
    <w:uiPriority w:val="22"/>
    <w:qFormat/>
    <w:rsid w:val="00384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5267">
      <w:bodyDiv w:val="1"/>
      <w:marLeft w:val="0"/>
      <w:marRight w:val="0"/>
      <w:marTop w:val="0"/>
      <w:marBottom w:val="0"/>
      <w:divBdr>
        <w:top w:val="none" w:sz="0" w:space="0" w:color="auto"/>
        <w:left w:val="none" w:sz="0" w:space="0" w:color="auto"/>
        <w:bottom w:val="none" w:sz="0" w:space="0" w:color="auto"/>
        <w:right w:val="none" w:sz="0" w:space="0" w:color="auto"/>
      </w:divBdr>
    </w:div>
    <w:div w:id="691421253">
      <w:bodyDiv w:val="1"/>
      <w:marLeft w:val="0"/>
      <w:marRight w:val="0"/>
      <w:marTop w:val="0"/>
      <w:marBottom w:val="0"/>
      <w:divBdr>
        <w:top w:val="none" w:sz="0" w:space="0" w:color="auto"/>
        <w:left w:val="none" w:sz="0" w:space="0" w:color="auto"/>
        <w:bottom w:val="none" w:sz="0" w:space="0" w:color="auto"/>
        <w:right w:val="none" w:sz="0" w:space="0" w:color="auto"/>
      </w:divBdr>
    </w:div>
    <w:div w:id="1410541294">
      <w:bodyDiv w:val="1"/>
      <w:marLeft w:val="0"/>
      <w:marRight w:val="0"/>
      <w:marTop w:val="0"/>
      <w:marBottom w:val="0"/>
      <w:divBdr>
        <w:top w:val="none" w:sz="0" w:space="0" w:color="auto"/>
        <w:left w:val="none" w:sz="0" w:space="0" w:color="auto"/>
        <w:bottom w:val="none" w:sz="0" w:space="0" w:color="auto"/>
        <w:right w:val="none" w:sz="0" w:space="0" w:color="auto"/>
      </w:divBdr>
    </w:div>
    <w:div w:id="206421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etroleumindustrybil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BE1985CAC674DA87038D4ECAB33E7" ma:contentTypeVersion="11" ma:contentTypeDescription="Create a new document." ma:contentTypeScope="" ma:versionID="5e3c868a63a803e70a275b5b68329ad5">
  <xsd:schema xmlns:xsd="http://www.w3.org/2001/XMLSchema" xmlns:xs="http://www.w3.org/2001/XMLSchema" xmlns:p="http://schemas.microsoft.com/office/2006/metadata/properties" xmlns:ns3="4a157183-c1bf-423a-8a35-bdfa29600fa2" targetNamespace="http://schemas.microsoft.com/office/2006/metadata/properties" ma:root="true" ma:fieldsID="b1b70d6494c126e55200087d96f03ebb" ns3:_="">
    <xsd:import namespace="4a157183-c1bf-423a-8a35-bdfa29600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7183-c1bf-423a-8a35-bdfa29600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FC831-534E-4FAE-BF3D-BA754BA6ADF5}">
  <ds:schemaRefs>
    <ds:schemaRef ds:uri="http://schemas.microsoft.com/sharepoint/v3/contenttype/forms"/>
  </ds:schemaRefs>
</ds:datastoreItem>
</file>

<file path=customXml/itemProps2.xml><?xml version="1.0" encoding="utf-8"?>
<ds:datastoreItem xmlns:ds="http://schemas.openxmlformats.org/officeDocument/2006/customXml" ds:itemID="{051D0DB2-B633-4088-B8B0-E067FBAC91C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157183-c1bf-423a-8a35-bdfa29600f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332287-5288-4B7E-B6C3-C17335E6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7183-c1bf-423a-8a35-bdfa2960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Esege</dc:creator>
  <cp:lastModifiedBy>HP PC</cp:lastModifiedBy>
  <cp:revision>2</cp:revision>
  <cp:lastPrinted>2020-09-06T21:32:00Z</cp:lastPrinted>
  <dcterms:created xsi:type="dcterms:W3CDTF">2021-10-12T00:03:00Z</dcterms:created>
  <dcterms:modified xsi:type="dcterms:W3CDTF">2021-10-12T00:03:00Z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0x010100CB3BE1985CAC674DA87038D4ECAB33E7</vt:lpwstr>
  </property>
</Properties>
</file>