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DCEF" w14:textId="77777777" w:rsidR="00506C71" w:rsidRPr="00A93BBC" w:rsidRDefault="00506C71" w:rsidP="00A93BBC">
      <w:pPr>
        <w:rPr>
          <w:rFonts w:ascii="Arial Narrow" w:hAnsi="Arial Narrow"/>
          <w:b/>
          <w:sz w:val="24"/>
          <w:szCs w:val="24"/>
          <w:u w:val="single"/>
        </w:rPr>
      </w:pPr>
    </w:p>
    <w:p w14:paraId="3A8A7432" w14:textId="3A103C10" w:rsidR="00506C71" w:rsidRPr="00A93BBC" w:rsidRDefault="00506C71" w:rsidP="00A93BBC">
      <w:pPr>
        <w:rPr>
          <w:rFonts w:ascii="Arial Narrow" w:hAnsi="Arial Narrow"/>
          <w:b/>
          <w:sz w:val="24"/>
          <w:szCs w:val="24"/>
        </w:rPr>
      </w:pPr>
      <w:r w:rsidRPr="00A93BBC">
        <w:rPr>
          <w:rFonts w:ascii="Arial Narrow" w:hAnsi="Arial Narrow"/>
          <w:b/>
          <w:sz w:val="24"/>
          <w:szCs w:val="24"/>
        </w:rPr>
        <w:t xml:space="preserve">Title: </w:t>
      </w:r>
      <w:r w:rsidR="005E6AAF">
        <w:rPr>
          <w:rFonts w:ascii="Arial Narrow" w:hAnsi="Arial Narrow"/>
          <w:b/>
          <w:sz w:val="24"/>
          <w:szCs w:val="24"/>
        </w:rPr>
        <w:t xml:space="preserve"> </w:t>
      </w:r>
      <w:r w:rsidR="00BF36AB">
        <w:rPr>
          <w:rFonts w:ascii="Arial Narrow" w:hAnsi="Arial Narrow"/>
          <w:b/>
          <w:sz w:val="24"/>
          <w:szCs w:val="24"/>
        </w:rPr>
        <w:t>Negotiating, Drafting, and Understanding Contracts</w:t>
      </w:r>
    </w:p>
    <w:p w14:paraId="6C9884EB" w14:textId="684A4723" w:rsidR="00506C71" w:rsidRPr="00A93BBC" w:rsidRDefault="005E6AAF" w:rsidP="00A93BBC">
      <w:pPr>
        <w:rPr>
          <w:rFonts w:ascii="Arial Narrow" w:hAnsi="Arial Narrow"/>
          <w:b/>
          <w:sz w:val="24"/>
          <w:szCs w:val="24"/>
        </w:rPr>
      </w:pPr>
      <w:r>
        <w:rPr>
          <w:rFonts w:ascii="Arial Narrow" w:hAnsi="Arial Narrow"/>
          <w:b/>
          <w:sz w:val="24"/>
          <w:szCs w:val="24"/>
        </w:rPr>
        <w:t xml:space="preserve">Training Body:  </w:t>
      </w:r>
      <w:r w:rsidR="00506C71" w:rsidRPr="00A93BBC">
        <w:rPr>
          <w:rFonts w:ascii="Arial Narrow" w:hAnsi="Arial Narrow"/>
          <w:b/>
          <w:sz w:val="24"/>
          <w:szCs w:val="24"/>
        </w:rPr>
        <w:t xml:space="preserve">Alpha Partners </w:t>
      </w:r>
    </w:p>
    <w:p w14:paraId="323014A6" w14:textId="2D29B27E" w:rsidR="00506C71" w:rsidRPr="00A93BBC" w:rsidRDefault="00506C71" w:rsidP="00A93BBC">
      <w:pPr>
        <w:rPr>
          <w:rFonts w:ascii="Arial Narrow" w:hAnsi="Arial Narrow"/>
          <w:b/>
          <w:sz w:val="24"/>
          <w:szCs w:val="24"/>
        </w:rPr>
      </w:pPr>
      <w:r w:rsidRPr="00A93BBC">
        <w:rPr>
          <w:rFonts w:ascii="Arial Narrow" w:hAnsi="Arial Narrow"/>
          <w:b/>
          <w:sz w:val="24"/>
          <w:szCs w:val="24"/>
        </w:rPr>
        <w:t xml:space="preserve">Venue:                </w:t>
      </w:r>
      <w:r w:rsidR="00881C06" w:rsidRPr="00A93BBC">
        <w:rPr>
          <w:rFonts w:ascii="Arial Narrow" w:hAnsi="Arial Narrow"/>
          <w:b/>
          <w:sz w:val="24"/>
          <w:szCs w:val="24"/>
        </w:rPr>
        <w:t xml:space="preserve">  </w:t>
      </w:r>
      <w:r w:rsidRPr="00A93BBC">
        <w:rPr>
          <w:rFonts w:ascii="Arial Narrow" w:hAnsi="Arial Narrow"/>
          <w:b/>
          <w:sz w:val="24"/>
          <w:szCs w:val="24"/>
        </w:rPr>
        <w:t>200, Muritala Mohammed Way Yaba, Lagos</w:t>
      </w:r>
    </w:p>
    <w:p w14:paraId="7994DFB8" w14:textId="03E67471" w:rsidR="00506C71" w:rsidRPr="00A93BBC" w:rsidRDefault="00506C71" w:rsidP="00A93BBC">
      <w:pPr>
        <w:rPr>
          <w:rFonts w:ascii="Arial Narrow" w:hAnsi="Arial Narrow"/>
          <w:b/>
          <w:sz w:val="24"/>
          <w:szCs w:val="24"/>
        </w:rPr>
      </w:pPr>
      <w:r w:rsidRPr="00A93BBC">
        <w:rPr>
          <w:rFonts w:ascii="Arial Narrow" w:hAnsi="Arial Narrow"/>
          <w:b/>
          <w:sz w:val="24"/>
          <w:szCs w:val="24"/>
        </w:rPr>
        <w:t xml:space="preserve">Date:                   </w:t>
      </w:r>
      <w:r w:rsidR="00881C06" w:rsidRPr="00A93BBC">
        <w:rPr>
          <w:rFonts w:ascii="Arial Narrow" w:hAnsi="Arial Narrow"/>
          <w:b/>
          <w:sz w:val="24"/>
          <w:szCs w:val="24"/>
        </w:rPr>
        <w:t xml:space="preserve"> </w:t>
      </w:r>
      <w:r w:rsidR="00BF36AB">
        <w:rPr>
          <w:rFonts w:ascii="Arial Narrow" w:hAnsi="Arial Narrow"/>
          <w:b/>
          <w:sz w:val="24"/>
          <w:szCs w:val="24"/>
        </w:rPr>
        <w:t>17</w:t>
      </w:r>
      <w:r w:rsidR="00BF36AB" w:rsidRPr="00BF36AB">
        <w:rPr>
          <w:rFonts w:ascii="Arial Narrow" w:hAnsi="Arial Narrow"/>
          <w:b/>
          <w:sz w:val="24"/>
          <w:szCs w:val="24"/>
          <w:vertAlign w:val="superscript"/>
        </w:rPr>
        <w:t>th</w:t>
      </w:r>
      <w:r w:rsidR="00BF36AB">
        <w:rPr>
          <w:rFonts w:ascii="Arial Narrow" w:hAnsi="Arial Narrow"/>
          <w:b/>
          <w:sz w:val="24"/>
          <w:szCs w:val="24"/>
        </w:rPr>
        <w:t xml:space="preserve"> –</w:t>
      </w:r>
      <w:r w:rsidR="005E6AAF">
        <w:rPr>
          <w:rFonts w:ascii="Arial Narrow" w:hAnsi="Arial Narrow"/>
          <w:b/>
          <w:sz w:val="24"/>
          <w:szCs w:val="24"/>
        </w:rPr>
        <w:t xml:space="preserve"> </w:t>
      </w:r>
      <w:r w:rsidR="00BF36AB">
        <w:rPr>
          <w:rFonts w:ascii="Arial Narrow" w:hAnsi="Arial Narrow"/>
          <w:b/>
          <w:sz w:val="24"/>
          <w:szCs w:val="24"/>
        </w:rPr>
        <w:t>20</w:t>
      </w:r>
      <w:r w:rsidRPr="00A93BBC">
        <w:rPr>
          <w:rFonts w:ascii="Arial Narrow" w:hAnsi="Arial Narrow"/>
          <w:b/>
          <w:sz w:val="24"/>
          <w:szCs w:val="24"/>
          <w:vertAlign w:val="superscript"/>
        </w:rPr>
        <w:t>th</w:t>
      </w:r>
      <w:r w:rsidR="005E6AAF">
        <w:rPr>
          <w:rFonts w:ascii="Arial Narrow" w:hAnsi="Arial Narrow"/>
          <w:b/>
          <w:sz w:val="24"/>
          <w:szCs w:val="24"/>
        </w:rPr>
        <w:t xml:space="preserve"> </w:t>
      </w:r>
      <w:r w:rsidR="00B72ACD">
        <w:rPr>
          <w:rFonts w:ascii="Arial Narrow" w:hAnsi="Arial Narrow"/>
          <w:b/>
          <w:sz w:val="24"/>
          <w:szCs w:val="24"/>
        </w:rPr>
        <w:t>August</w:t>
      </w:r>
      <w:r w:rsidRPr="00A93BBC">
        <w:rPr>
          <w:rFonts w:ascii="Arial Narrow" w:hAnsi="Arial Narrow"/>
          <w:b/>
          <w:sz w:val="24"/>
          <w:szCs w:val="24"/>
        </w:rPr>
        <w:t xml:space="preserve"> 2021</w:t>
      </w:r>
    </w:p>
    <w:p w14:paraId="5F57979E" w14:textId="049804D3" w:rsidR="00506C71" w:rsidRDefault="00506C71" w:rsidP="005E6AAF">
      <w:pPr>
        <w:tabs>
          <w:tab w:val="left" w:pos="3400"/>
        </w:tabs>
        <w:rPr>
          <w:rFonts w:ascii="Arial Narrow" w:hAnsi="Arial Narrow"/>
          <w:color w:val="000000" w:themeColor="text1"/>
          <w:sz w:val="24"/>
          <w:szCs w:val="24"/>
        </w:rPr>
      </w:pPr>
      <w:r w:rsidRPr="00A93BBC">
        <w:rPr>
          <w:rFonts w:ascii="Arial Narrow" w:hAnsi="Arial Narrow"/>
          <w:b/>
          <w:color w:val="000000" w:themeColor="text1"/>
          <w:sz w:val="24"/>
          <w:szCs w:val="24"/>
          <w:u w:val="single"/>
        </w:rPr>
        <w:t>TRAINING OVERVIEW</w:t>
      </w:r>
      <w:r w:rsidRPr="00A93BBC">
        <w:rPr>
          <w:rFonts w:ascii="Arial Narrow" w:hAnsi="Arial Narrow"/>
          <w:color w:val="000000" w:themeColor="text1"/>
          <w:sz w:val="24"/>
          <w:szCs w:val="24"/>
        </w:rPr>
        <w:t xml:space="preserve"> </w:t>
      </w:r>
      <w:r w:rsidR="005E6AAF">
        <w:rPr>
          <w:rFonts w:ascii="Arial Narrow" w:hAnsi="Arial Narrow"/>
          <w:color w:val="000000" w:themeColor="text1"/>
          <w:sz w:val="24"/>
          <w:szCs w:val="24"/>
        </w:rPr>
        <w:tab/>
      </w:r>
    </w:p>
    <w:p w14:paraId="1B912E2B" w14:textId="14B649E4" w:rsidR="00A93BBC" w:rsidRPr="00D7646E" w:rsidRDefault="005E6AAF" w:rsidP="00D7646E">
      <w:pPr>
        <w:tabs>
          <w:tab w:val="left" w:pos="3400"/>
        </w:tabs>
        <w:rPr>
          <w:rFonts w:ascii="Arial Narrow" w:hAnsi="Arial Narrow"/>
          <w:b/>
          <w:color w:val="000000" w:themeColor="text1"/>
          <w:sz w:val="24"/>
          <w:szCs w:val="24"/>
          <w:u w:val="single"/>
        </w:rPr>
      </w:pPr>
      <w:r>
        <w:rPr>
          <w:rFonts w:ascii="Arial Narrow" w:hAnsi="Arial Narrow"/>
          <w:color w:val="000000" w:themeColor="text1"/>
          <w:sz w:val="24"/>
          <w:szCs w:val="24"/>
        </w:rPr>
        <w:t xml:space="preserve">The training was a </w:t>
      </w:r>
      <w:r w:rsidR="009A54BD">
        <w:rPr>
          <w:rFonts w:ascii="Arial Narrow" w:hAnsi="Arial Narrow"/>
          <w:color w:val="000000" w:themeColor="text1"/>
          <w:sz w:val="24"/>
          <w:szCs w:val="24"/>
        </w:rPr>
        <w:t>4-day</w:t>
      </w:r>
      <w:r>
        <w:rPr>
          <w:rFonts w:ascii="Arial Narrow" w:hAnsi="Arial Narrow"/>
          <w:color w:val="000000" w:themeColor="text1"/>
          <w:sz w:val="24"/>
          <w:szCs w:val="24"/>
        </w:rPr>
        <w:t xml:space="preserve"> course focusing on</w:t>
      </w:r>
      <w:r w:rsidR="00BF36AB">
        <w:rPr>
          <w:rFonts w:ascii="Arial Narrow" w:hAnsi="Arial Narrow"/>
          <w:color w:val="000000" w:themeColor="text1"/>
          <w:sz w:val="24"/>
          <w:szCs w:val="24"/>
        </w:rPr>
        <w:t xml:space="preserve"> Negotiating, Drafting, and Understanding Contracts</w:t>
      </w:r>
      <w:r>
        <w:rPr>
          <w:rFonts w:ascii="Arial Narrow" w:hAnsi="Arial Narrow"/>
          <w:color w:val="000000" w:themeColor="text1"/>
          <w:sz w:val="24"/>
          <w:szCs w:val="24"/>
        </w:rPr>
        <w:t xml:space="preserve">. The training comprised of seven intensive and interactive </w:t>
      </w:r>
      <w:r w:rsidR="009A54BD">
        <w:rPr>
          <w:rFonts w:ascii="Arial Narrow" w:hAnsi="Arial Narrow"/>
          <w:color w:val="000000" w:themeColor="text1"/>
          <w:sz w:val="24"/>
          <w:szCs w:val="24"/>
        </w:rPr>
        <w:t>sessions, which</w:t>
      </w:r>
      <w:r>
        <w:rPr>
          <w:rFonts w:ascii="Arial Narrow" w:hAnsi="Arial Narrow"/>
          <w:color w:val="000000" w:themeColor="text1"/>
          <w:sz w:val="24"/>
          <w:szCs w:val="24"/>
        </w:rPr>
        <w:t xml:space="preserve"> were delivered by an experienced </w:t>
      </w:r>
      <w:r w:rsidR="00BF36AB">
        <w:rPr>
          <w:rFonts w:ascii="Arial Narrow" w:hAnsi="Arial Narrow"/>
          <w:color w:val="000000" w:themeColor="text1"/>
          <w:sz w:val="24"/>
          <w:szCs w:val="24"/>
        </w:rPr>
        <w:t>facilitator</w:t>
      </w:r>
      <w:r>
        <w:rPr>
          <w:rFonts w:ascii="Arial Narrow" w:hAnsi="Arial Narrow"/>
          <w:color w:val="000000" w:themeColor="text1"/>
          <w:sz w:val="24"/>
          <w:szCs w:val="24"/>
        </w:rPr>
        <w:t>.</w:t>
      </w:r>
      <w:r w:rsidR="009A54BD">
        <w:rPr>
          <w:rFonts w:ascii="Arial Narrow" w:hAnsi="Arial Narrow"/>
          <w:color w:val="000000" w:themeColor="text1"/>
          <w:sz w:val="24"/>
          <w:szCs w:val="24"/>
        </w:rPr>
        <w:t xml:space="preserve"> </w:t>
      </w:r>
    </w:p>
    <w:p w14:paraId="79F89049" w14:textId="5E1AE4DE" w:rsidR="00506C71" w:rsidRPr="00A93BBC" w:rsidRDefault="009A54BD" w:rsidP="00A93BBC">
      <w:pPr>
        <w:rPr>
          <w:rFonts w:ascii="Arial Narrow" w:hAnsi="Arial Narrow"/>
          <w:b/>
          <w:i/>
          <w:sz w:val="24"/>
          <w:szCs w:val="24"/>
        </w:rPr>
      </w:pPr>
      <w:r>
        <w:rPr>
          <w:rFonts w:ascii="Arial Narrow" w:hAnsi="Arial Narrow"/>
          <w:b/>
          <w:i/>
          <w:sz w:val="24"/>
          <w:szCs w:val="24"/>
        </w:rPr>
        <w:t xml:space="preserve">DAY 1. </w:t>
      </w:r>
      <w:r w:rsidR="001D4BDD">
        <w:rPr>
          <w:rFonts w:ascii="Arial Narrow" w:hAnsi="Arial Narrow"/>
          <w:b/>
          <w:i/>
          <w:sz w:val="24"/>
          <w:szCs w:val="24"/>
        </w:rPr>
        <w:t>17</w:t>
      </w:r>
      <w:r w:rsidR="001D4BDD" w:rsidRPr="001D4BDD">
        <w:rPr>
          <w:rFonts w:ascii="Arial Narrow" w:hAnsi="Arial Narrow"/>
          <w:b/>
          <w:i/>
          <w:sz w:val="24"/>
          <w:szCs w:val="24"/>
          <w:vertAlign w:val="superscript"/>
        </w:rPr>
        <w:t>th</w:t>
      </w:r>
      <w:r w:rsidR="001D4BDD">
        <w:rPr>
          <w:rFonts w:ascii="Arial Narrow" w:hAnsi="Arial Narrow"/>
          <w:b/>
          <w:i/>
          <w:sz w:val="24"/>
          <w:szCs w:val="24"/>
        </w:rPr>
        <w:t xml:space="preserve"> August </w:t>
      </w:r>
      <w:r w:rsidR="00041D6A" w:rsidRPr="00A93BBC">
        <w:rPr>
          <w:rFonts w:ascii="Arial Narrow" w:hAnsi="Arial Narrow"/>
          <w:b/>
          <w:i/>
          <w:sz w:val="24"/>
          <w:szCs w:val="24"/>
        </w:rPr>
        <w:t>2021.</w:t>
      </w:r>
    </w:p>
    <w:p w14:paraId="0ABDF087" w14:textId="14439467" w:rsidR="000703B3" w:rsidRPr="00A93BBC" w:rsidRDefault="00FB2832" w:rsidP="00A93BBC">
      <w:pPr>
        <w:pStyle w:val="NoSpacing"/>
        <w:rPr>
          <w:rFonts w:ascii="Arial Narrow" w:hAnsi="Arial Narrow"/>
          <w:b/>
          <w:bCs/>
          <w:sz w:val="24"/>
          <w:szCs w:val="24"/>
        </w:rPr>
      </w:pPr>
      <w:r w:rsidRPr="00A93BBC">
        <w:rPr>
          <w:rFonts w:ascii="Arial Narrow" w:hAnsi="Arial Narrow"/>
          <w:b/>
          <w:bCs/>
          <w:sz w:val="24"/>
          <w:szCs w:val="24"/>
        </w:rPr>
        <w:t>FIRST TRAINING SESSION</w:t>
      </w:r>
    </w:p>
    <w:p w14:paraId="0B433FDF" w14:textId="30FB898B" w:rsidR="00014088" w:rsidRPr="00BF36AB" w:rsidRDefault="00BF36AB" w:rsidP="00A93BBC">
      <w:pPr>
        <w:pStyle w:val="NoSpacing"/>
        <w:rPr>
          <w:rFonts w:ascii="Arial Narrow" w:hAnsi="Arial Narrow"/>
          <w:b/>
          <w:bCs/>
          <w:sz w:val="24"/>
          <w:szCs w:val="24"/>
        </w:rPr>
      </w:pPr>
      <w:r w:rsidRPr="00BF36AB">
        <w:rPr>
          <w:rFonts w:ascii="Arial Narrow" w:hAnsi="Arial Narrow"/>
          <w:b/>
          <w:bCs/>
          <w:sz w:val="24"/>
          <w:szCs w:val="24"/>
        </w:rPr>
        <w:t>Principles of Contract Drafting</w:t>
      </w:r>
    </w:p>
    <w:p w14:paraId="3CD86CBE" w14:textId="7F076A12" w:rsidR="00BF36AB" w:rsidRDefault="00BB0698" w:rsidP="00A93BBC">
      <w:pPr>
        <w:pStyle w:val="NoSpacing"/>
        <w:rPr>
          <w:rFonts w:ascii="Arial Narrow" w:hAnsi="Arial Narrow"/>
          <w:sz w:val="24"/>
          <w:szCs w:val="24"/>
        </w:rPr>
      </w:pPr>
      <w:r w:rsidRPr="00BB0698">
        <w:rPr>
          <w:rFonts w:ascii="Arial Narrow" w:hAnsi="Arial Narrow"/>
          <w:sz w:val="24"/>
          <w:szCs w:val="24"/>
        </w:rPr>
        <w:t>Contract drafting process</w:t>
      </w:r>
      <w:r>
        <w:rPr>
          <w:rFonts w:ascii="Arial Narrow" w:hAnsi="Arial Narrow"/>
          <w:sz w:val="24"/>
          <w:szCs w:val="24"/>
        </w:rPr>
        <w:t>-</w:t>
      </w:r>
    </w:p>
    <w:p w14:paraId="3031B9A0" w14:textId="77777777" w:rsidR="00BB0698" w:rsidRPr="00BB0698" w:rsidRDefault="00BB0698" w:rsidP="00B72ACD">
      <w:pPr>
        <w:pStyle w:val="NoSpacing"/>
        <w:numPr>
          <w:ilvl w:val="0"/>
          <w:numId w:val="2"/>
        </w:numPr>
        <w:rPr>
          <w:rFonts w:ascii="Arial Narrow" w:hAnsi="Arial Narrow"/>
          <w:sz w:val="24"/>
          <w:szCs w:val="24"/>
        </w:rPr>
      </w:pPr>
      <w:r w:rsidRPr="00BB0698">
        <w:rPr>
          <w:rFonts w:ascii="Arial Narrow" w:hAnsi="Arial Narrow"/>
          <w:sz w:val="24"/>
          <w:szCs w:val="24"/>
        </w:rPr>
        <w:t>What parts the contract must include</w:t>
      </w:r>
    </w:p>
    <w:p w14:paraId="7EAAFE3F" w14:textId="77777777" w:rsidR="00BB0698" w:rsidRPr="00BB0698" w:rsidRDefault="00BB0698" w:rsidP="00B72ACD">
      <w:pPr>
        <w:pStyle w:val="NoSpacing"/>
        <w:numPr>
          <w:ilvl w:val="0"/>
          <w:numId w:val="2"/>
        </w:numPr>
        <w:rPr>
          <w:rFonts w:ascii="Arial Narrow" w:hAnsi="Arial Narrow"/>
          <w:sz w:val="24"/>
          <w:szCs w:val="24"/>
        </w:rPr>
      </w:pPr>
      <w:r w:rsidRPr="00BB0698">
        <w:rPr>
          <w:rFonts w:ascii="Arial Narrow" w:hAnsi="Arial Narrow"/>
          <w:sz w:val="24"/>
          <w:szCs w:val="24"/>
        </w:rPr>
        <w:t>What situations the contract must cover.</w:t>
      </w:r>
    </w:p>
    <w:p w14:paraId="4F8A3666" w14:textId="00E8AFE6" w:rsidR="00BB0698" w:rsidRDefault="00BB0698" w:rsidP="00B72ACD">
      <w:pPr>
        <w:pStyle w:val="NoSpacing"/>
        <w:numPr>
          <w:ilvl w:val="0"/>
          <w:numId w:val="2"/>
        </w:numPr>
        <w:rPr>
          <w:rFonts w:ascii="Arial Narrow" w:hAnsi="Arial Narrow"/>
          <w:sz w:val="24"/>
          <w:szCs w:val="24"/>
        </w:rPr>
      </w:pPr>
      <w:r w:rsidRPr="00BB0698">
        <w:rPr>
          <w:rFonts w:ascii="Arial Narrow" w:hAnsi="Arial Narrow"/>
          <w:sz w:val="24"/>
          <w:szCs w:val="24"/>
        </w:rPr>
        <w:t>Know what the parties in fact want</w:t>
      </w:r>
    </w:p>
    <w:p w14:paraId="69B618C6" w14:textId="7552A817" w:rsidR="00BB0698" w:rsidRDefault="00BB0698" w:rsidP="00A93BBC">
      <w:pPr>
        <w:pStyle w:val="NoSpacing"/>
        <w:rPr>
          <w:rFonts w:ascii="Arial Narrow" w:hAnsi="Arial Narrow"/>
          <w:sz w:val="24"/>
          <w:szCs w:val="24"/>
        </w:rPr>
      </w:pPr>
      <w:r w:rsidRPr="00BB0698">
        <w:rPr>
          <w:rFonts w:ascii="Arial Narrow" w:hAnsi="Arial Narrow"/>
          <w:sz w:val="24"/>
          <w:szCs w:val="24"/>
        </w:rPr>
        <w:t>Overview of Contract Standard Provisions</w:t>
      </w:r>
      <w:r>
        <w:rPr>
          <w:rFonts w:ascii="Arial Narrow" w:hAnsi="Arial Narrow"/>
          <w:sz w:val="24"/>
          <w:szCs w:val="24"/>
        </w:rPr>
        <w:t>-</w:t>
      </w:r>
    </w:p>
    <w:p w14:paraId="0F603A27" w14:textId="690EF29F" w:rsidR="00BB0698" w:rsidRPr="00BB0698" w:rsidRDefault="00BB0698" w:rsidP="00A93BBC">
      <w:pPr>
        <w:pStyle w:val="NoSpacing"/>
        <w:rPr>
          <w:rFonts w:ascii="Arial Narrow" w:hAnsi="Arial Narrow"/>
          <w:b/>
          <w:bCs/>
          <w:sz w:val="24"/>
          <w:szCs w:val="24"/>
        </w:rPr>
      </w:pPr>
      <w:r w:rsidRPr="00BB0698">
        <w:rPr>
          <w:rFonts w:ascii="Arial Narrow" w:hAnsi="Arial Narrow"/>
          <w:b/>
          <w:bCs/>
          <w:sz w:val="24"/>
          <w:szCs w:val="24"/>
        </w:rPr>
        <w:t>Usual terms include</w:t>
      </w:r>
      <w:r>
        <w:rPr>
          <w:rFonts w:ascii="Arial Narrow" w:hAnsi="Arial Narrow"/>
          <w:b/>
          <w:bCs/>
          <w:sz w:val="24"/>
          <w:szCs w:val="24"/>
        </w:rPr>
        <w:t>:</w:t>
      </w:r>
    </w:p>
    <w:p w14:paraId="248C57E4" w14:textId="227691DC" w:rsidR="00BB0698" w:rsidRDefault="00BB0698" w:rsidP="00B72ACD">
      <w:pPr>
        <w:pStyle w:val="NoSpacing"/>
        <w:numPr>
          <w:ilvl w:val="0"/>
          <w:numId w:val="3"/>
        </w:numPr>
        <w:rPr>
          <w:rFonts w:ascii="Arial Narrow" w:hAnsi="Arial Narrow"/>
          <w:sz w:val="24"/>
          <w:szCs w:val="24"/>
        </w:rPr>
      </w:pPr>
      <w:r w:rsidRPr="00BB0698">
        <w:rPr>
          <w:rFonts w:ascii="Arial Narrow" w:hAnsi="Arial Narrow"/>
          <w:sz w:val="24"/>
          <w:szCs w:val="24"/>
        </w:rPr>
        <w:t>Title</w:t>
      </w:r>
    </w:p>
    <w:p w14:paraId="39C659AC" w14:textId="5B08BB7D" w:rsidR="00BB0698" w:rsidRDefault="00BB0698" w:rsidP="00B72ACD">
      <w:pPr>
        <w:pStyle w:val="NoSpacing"/>
        <w:numPr>
          <w:ilvl w:val="0"/>
          <w:numId w:val="3"/>
        </w:numPr>
        <w:rPr>
          <w:rFonts w:ascii="Arial Narrow" w:hAnsi="Arial Narrow"/>
          <w:sz w:val="24"/>
          <w:szCs w:val="24"/>
        </w:rPr>
      </w:pPr>
      <w:r w:rsidRPr="00BB0698">
        <w:rPr>
          <w:rFonts w:ascii="Arial Narrow" w:hAnsi="Arial Narrow"/>
          <w:sz w:val="24"/>
          <w:szCs w:val="24"/>
        </w:rPr>
        <w:t>Preamble/Recitals</w:t>
      </w:r>
    </w:p>
    <w:p w14:paraId="790D8525" w14:textId="0F8B7E32" w:rsidR="00BB0698" w:rsidRDefault="00BB0698" w:rsidP="00B72ACD">
      <w:pPr>
        <w:pStyle w:val="NoSpacing"/>
        <w:numPr>
          <w:ilvl w:val="0"/>
          <w:numId w:val="3"/>
        </w:numPr>
        <w:rPr>
          <w:rFonts w:ascii="Arial Narrow" w:hAnsi="Arial Narrow"/>
          <w:sz w:val="24"/>
          <w:szCs w:val="24"/>
        </w:rPr>
      </w:pPr>
      <w:r w:rsidRPr="00BB0698">
        <w:rPr>
          <w:rFonts w:ascii="Arial Narrow" w:hAnsi="Arial Narrow"/>
          <w:sz w:val="24"/>
          <w:szCs w:val="24"/>
        </w:rPr>
        <w:t>Consideration</w:t>
      </w:r>
    </w:p>
    <w:p w14:paraId="7574F637" w14:textId="793059EE" w:rsidR="00BB0698" w:rsidRDefault="00BB0698" w:rsidP="00B72ACD">
      <w:pPr>
        <w:pStyle w:val="NoSpacing"/>
        <w:numPr>
          <w:ilvl w:val="0"/>
          <w:numId w:val="3"/>
        </w:numPr>
        <w:rPr>
          <w:rFonts w:ascii="Arial Narrow" w:hAnsi="Arial Narrow"/>
          <w:sz w:val="24"/>
          <w:szCs w:val="24"/>
        </w:rPr>
      </w:pPr>
      <w:r w:rsidRPr="00BB0698">
        <w:rPr>
          <w:rFonts w:ascii="Arial Narrow" w:hAnsi="Arial Narrow"/>
          <w:sz w:val="24"/>
          <w:szCs w:val="24"/>
        </w:rPr>
        <w:t>Covenants</w:t>
      </w:r>
    </w:p>
    <w:p w14:paraId="7990F531" w14:textId="4EF705CF" w:rsidR="00BB0698" w:rsidRDefault="00BB0698" w:rsidP="00B72ACD">
      <w:pPr>
        <w:pStyle w:val="NoSpacing"/>
        <w:numPr>
          <w:ilvl w:val="0"/>
          <w:numId w:val="3"/>
        </w:numPr>
        <w:rPr>
          <w:rFonts w:ascii="Arial Narrow" w:hAnsi="Arial Narrow"/>
          <w:sz w:val="24"/>
          <w:szCs w:val="24"/>
        </w:rPr>
      </w:pPr>
      <w:r w:rsidRPr="00BB0698">
        <w:rPr>
          <w:rFonts w:ascii="Arial Narrow" w:hAnsi="Arial Narrow"/>
          <w:sz w:val="24"/>
          <w:szCs w:val="24"/>
        </w:rPr>
        <w:t>Representations and warranties</w:t>
      </w:r>
    </w:p>
    <w:p w14:paraId="75A6A3E6" w14:textId="47F9B8A9" w:rsidR="00BB0698" w:rsidRDefault="00BB0698" w:rsidP="00B72ACD">
      <w:pPr>
        <w:pStyle w:val="NoSpacing"/>
        <w:numPr>
          <w:ilvl w:val="0"/>
          <w:numId w:val="3"/>
        </w:numPr>
        <w:rPr>
          <w:rFonts w:ascii="Arial Narrow" w:hAnsi="Arial Narrow"/>
          <w:sz w:val="24"/>
          <w:szCs w:val="24"/>
        </w:rPr>
      </w:pPr>
      <w:r w:rsidRPr="00BB0698">
        <w:rPr>
          <w:rFonts w:ascii="Arial Narrow" w:hAnsi="Arial Narrow"/>
          <w:sz w:val="24"/>
          <w:szCs w:val="24"/>
        </w:rPr>
        <w:t>Indemnification</w:t>
      </w:r>
    </w:p>
    <w:p w14:paraId="719422D2" w14:textId="5A372C4F" w:rsidR="00BB0698" w:rsidRDefault="00BB0698" w:rsidP="00BB0698">
      <w:pPr>
        <w:pStyle w:val="NoSpacing"/>
        <w:rPr>
          <w:rFonts w:ascii="Arial Narrow" w:hAnsi="Arial Narrow"/>
          <w:sz w:val="24"/>
          <w:szCs w:val="24"/>
        </w:rPr>
      </w:pPr>
      <w:r w:rsidRPr="00BB0698">
        <w:rPr>
          <w:rFonts w:ascii="Arial Narrow" w:hAnsi="Arial Narrow"/>
          <w:sz w:val="24"/>
          <w:szCs w:val="24"/>
        </w:rPr>
        <w:t>Overview of Contract Standard Provisions</w:t>
      </w:r>
      <w:r>
        <w:rPr>
          <w:rFonts w:ascii="Arial Narrow" w:hAnsi="Arial Narrow"/>
          <w:sz w:val="24"/>
          <w:szCs w:val="24"/>
        </w:rPr>
        <w:t>-</w:t>
      </w:r>
    </w:p>
    <w:p w14:paraId="11ABB562" w14:textId="6E7AE9EE" w:rsid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t>Breach and cure</w:t>
      </w:r>
    </w:p>
    <w:p w14:paraId="7C6D532E" w14:textId="72D3F292" w:rsid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t>Termination</w:t>
      </w:r>
    </w:p>
    <w:p w14:paraId="480DC16D" w14:textId="161678B6" w:rsid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t>Remedies</w:t>
      </w:r>
    </w:p>
    <w:p w14:paraId="7721A24D" w14:textId="367F835B" w:rsidR="00BB0698" w:rsidRDefault="00BB0698" w:rsidP="00BB0698">
      <w:pPr>
        <w:pStyle w:val="NoSpacing"/>
        <w:ind w:left="720"/>
        <w:rPr>
          <w:rFonts w:ascii="Arial Narrow" w:hAnsi="Arial Narrow"/>
          <w:sz w:val="24"/>
          <w:szCs w:val="24"/>
        </w:rPr>
      </w:pPr>
      <w:r w:rsidRPr="00BB0698">
        <w:rPr>
          <w:rFonts w:ascii="Arial Narrow" w:hAnsi="Arial Narrow"/>
          <w:sz w:val="24"/>
          <w:szCs w:val="24"/>
        </w:rPr>
        <w:t>Additional important contract provisions</w:t>
      </w:r>
      <w:r>
        <w:rPr>
          <w:rFonts w:ascii="Arial Narrow" w:hAnsi="Arial Narrow"/>
          <w:sz w:val="24"/>
          <w:szCs w:val="24"/>
        </w:rPr>
        <w:t>-</w:t>
      </w:r>
    </w:p>
    <w:p w14:paraId="575EA0AC" w14:textId="34AC7723" w:rsidR="00BB0698" w:rsidRP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t>Assignment</w:t>
      </w:r>
    </w:p>
    <w:p w14:paraId="0D7A51B8" w14:textId="7D1C4F53" w:rsidR="00BB0698" w:rsidRP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t>Choice of Law</w:t>
      </w:r>
    </w:p>
    <w:p w14:paraId="451D60A6" w14:textId="1FCCA9DD" w:rsidR="00BB0698" w:rsidRP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t>Amendment and Waiver</w:t>
      </w:r>
    </w:p>
    <w:p w14:paraId="54DF1851" w14:textId="099D4959" w:rsid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t>Arbitration</w:t>
      </w:r>
    </w:p>
    <w:p w14:paraId="0905C64F" w14:textId="76E52DD3" w:rsidR="00BB0698" w:rsidRP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t>Integration and Severability</w:t>
      </w:r>
    </w:p>
    <w:p w14:paraId="294A325E" w14:textId="4372422F" w:rsidR="00BB0698" w:rsidRP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lastRenderedPageBreak/>
        <w:t>Notice</w:t>
      </w:r>
    </w:p>
    <w:p w14:paraId="7139AC41" w14:textId="1AE9F45C" w:rsidR="00BB0698" w:rsidRP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t>Authority to Sign</w:t>
      </w:r>
    </w:p>
    <w:p w14:paraId="72138870" w14:textId="4C9238EA" w:rsidR="00BB0698" w:rsidRDefault="00BB0698" w:rsidP="00B72ACD">
      <w:pPr>
        <w:pStyle w:val="NoSpacing"/>
        <w:numPr>
          <w:ilvl w:val="0"/>
          <w:numId w:val="4"/>
        </w:numPr>
        <w:rPr>
          <w:rFonts w:ascii="Arial Narrow" w:hAnsi="Arial Narrow"/>
          <w:sz w:val="24"/>
          <w:szCs w:val="24"/>
        </w:rPr>
      </w:pPr>
      <w:r w:rsidRPr="00BB0698">
        <w:rPr>
          <w:rFonts w:ascii="Arial Narrow" w:hAnsi="Arial Narrow"/>
          <w:sz w:val="24"/>
          <w:szCs w:val="24"/>
        </w:rPr>
        <w:t>Currency clause</w:t>
      </w:r>
    </w:p>
    <w:p w14:paraId="1F5289E0" w14:textId="3C801BC2" w:rsidR="00BB0698" w:rsidRDefault="00BB0698" w:rsidP="00BB0698">
      <w:pPr>
        <w:pStyle w:val="NoSpacing"/>
        <w:rPr>
          <w:rFonts w:ascii="Arial Narrow" w:hAnsi="Arial Narrow"/>
          <w:sz w:val="24"/>
          <w:szCs w:val="24"/>
        </w:rPr>
      </w:pPr>
    </w:p>
    <w:p w14:paraId="19B5C2F6" w14:textId="3E544C78" w:rsidR="00BB0698" w:rsidRDefault="00BB0698" w:rsidP="00BB0698">
      <w:pPr>
        <w:pStyle w:val="NoSpacing"/>
        <w:rPr>
          <w:rFonts w:ascii="Arial Narrow" w:hAnsi="Arial Narrow"/>
          <w:sz w:val="24"/>
          <w:szCs w:val="24"/>
        </w:rPr>
      </w:pPr>
      <w:r w:rsidRPr="00BB0698">
        <w:rPr>
          <w:rFonts w:ascii="Arial Narrow" w:hAnsi="Arial Narrow"/>
          <w:sz w:val="24"/>
          <w:szCs w:val="24"/>
        </w:rPr>
        <w:t>Planning Ahead for Problems; Interpreting Contracts</w:t>
      </w:r>
      <w:r>
        <w:rPr>
          <w:rFonts w:ascii="Arial Narrow" w:hAnsi="Arial Narrow"/>
          <w:sz w:val="24"/>
          <w:szCs w:val="24"/>
        </w:rPr>
        <w:t>-</w:t>
      </w:r>
    </w:p>
    <w:p w14:paraId="28424398" w14:textId="77777777" w:rsidR="00BC1DCE" w:rsidRPr="00BC1DCE" w:rsidRDefault="00BB0698" w:rsidP="00B72ACD">
      <w:pPr>
        <w:pStyle w:val="NoSpacing"/>
        <w:numPr>
          <w:ilvl w:val="0"/>
          <w:numId w:val="5"/>
        </w:numPr>
        <w:rPr>
          <w:rFonts w:ascii="Arial Narrow" w:hAnsi="Arial Narrow"/>
          <w:b/>
          <w:bCs/>
          <w:sz w:val="24"/>
          <w:szCs w:val="24"/>
        </w:rPr>
      </w:pPr>
      <w:r w:rsidRPr="00BC1DCE">
        <w:rPr>
          <w:rFonts w:ascii="Arial Narrow" w:hAnsi="Arial Narrow"/>
          <w:b/>
          <w:bCs/>
          <w:sz w:val="24"/>
          <w:szCs w:val="24"/>
        </w:rPr>
        <w:t>Termination Provisions</w:t>
      </w:r>
    </w:p>
    <w:p w14:paraId="7868EC67" w14:textId="77777777" w:rsidR="00BC1DCE" w:rsidRDefault="00BC1DCE" w:rsidP="00B72ACD">
      <w:pPr>
        <w:pStyle w:val="NoSpacing"/>
        <w:numPr>
          <w:ilvl w:val="0"/>
          <w:numId w:val="6"/>
        </w:numPr>
        <w:rPr>
          <w:rFonts w:ascii="Arial Narrow" w:hAnsi="Arial Narrow"/>
          <w:sz w:val="24"/>
          <w:szCs w:val="24"/>
        </w:rPr>
      </w:pPr>
      <w:r w:rsidRPr="00BC1DCE">
        <w:rPr>
          <w:rFonts w:ascii="Arial Narrow" w:hAnsi="Arial Narrow"/>
          <w:sz w:val="24"/>
          <w:szCs w:val="24"/>
        </w:rPr>
        <w:t>Special attention: “exit provisions”</w:t>
      </w:r>
      <w:r>
        <w:rPr>
          <w:rFonts w:ascii="Arial Narrow" w:hAnsi="Arial Narrow"/>
          <w:sz w:val="24"/>
          <w:szCs w:val="24"/>
        </w:rPr>
        <w:t>,</w:t>
      </w:r>
    </w:p>
    <w:p w14:paraId="43066C6A" w14:textId="705F047F" w:rsidR="00BB0698" w:rsidRDefault="00BC1DCE" w:rsidP="00B72ACD">
      <w:pPr>
        <w:pStyle w:val="NoSpacing"/>
        <w:numPr>
          <w:ilvl w:val="0"/>
          <w:numId w:val="6"/>
        </w:numPr>
        <w:rPr>
          <w:rFonts w:ascii="Arial Narrow" w:hAnsi="Arial Narrow"/>
          <w:sz w:val="24"/>
          <w:szCs w:val="24"/>
        </w:rPr>
      </w:pPr>
      <w:r>
        <w:rPr>
          <w:rFonts w:ascii="Arial Narrow" w:hAnsi="Arial Narrow"/>
          <w:sz w:val="24"/>
          <w:szCs w:val="24"/>
        </w:rPr>
        <w:t xml:space="preserve"> V</w:t>
      </w:r>
      <w:r w:rsidRPr="00BC1DCE">
        <w:rPr>
          <w:rFonts w:ascii="Arial Narrow" w:hAnsi="Arial Narrow"/>
          <w:sz w:val="24"/>
          <w:szCs w:val="24"/>
        </w:rPr>
        <w:t>aluable contractual protection.</w:t>
      </w:r>
    </w:p>
    <w:p w14:paraId="3EA20656" w14:textId="15F39B21" w:rsidR="00BC1DCE" w:rsidRDefault="00BC1DCE" w:rsidP="00B72ACD">
      <w:pPr>
        <w:pStyle w:val="NoSpacing"/>
        <w:numPr>
          <w:ilvl w:val="0"/>
          <w:numId w:val="7"/>
        </w:numPr>
        <w:rPr>
          <w:rFonts w:ascii="Arial Narrow" w:hAnsi="Arial Narrow"/>
          <w:sz w:val="24"/>
          <w:szCs w:val="24"/>
        </w:rPr>
      </w:pPr>
      <w:r w:rsidRPr="00BC1DCE">
        <w:rPr>
          <w:rFonts w:ascii="Arial Narrow" w:hAnsi="Arial Narrow"/>
          <w:sz w:val="24"/>
          <w:szCs w:val="24"/>
        </w:rPr>
        <w:t>Termination for cause</w:t>
      </w:r>
      <w:r>
        <w:rPr>
          <w:rFonts w:ascii="Arial Narrow" w:hAnsi="Arial Narrow"/>
          <w:sz w:val="24"/>
          <w:szCs w:val="24"/>
        </w:rPr>
        <w:t xml:space="preserve">- </w:t>
      </w:r>
      <w:r w:rsidRPr="00BC1DCE">
        <w:rPr>
          <w:rFonts w:ascii="Arial Narrow" w:hAnsi="Arial Narrow"/>
          <w:sz w:val="24"/>
          <w:szCs w:val="24"/>
        </w:rPr>
        <w:t>Refers to material breach not cured within a specified period.</w:t>
      </w:r>
    </w:p>
    <w:p w14:paraId="3D92F24B" w14:textId="214509D1" w:rsidR="00BC1DCE" w:rsidRPr="00BC1DCE" w:rsidRDefault="00BC1DCE" w:rsidP="00B72ACD">
      <w:pPr>
        <w:pStyle w:val="NoSpacing"/>
        <w:numPr>
          <w:ilvl w:val="0"/>
          <w:numId w:val="7"/>
        </w:numPr>
        <w:rPr>
          <w:rFonts w:ascii="Arial Narrow" w:hAnsi="Arial Narrow"/>
          <w:sz w:val="24"/>
          <w:szCs w:val="24"/>
        </w:rPr>
      </w:pPr>
      <w:r w:rsidRPr="00BC1DCE">
        <w:rPr>
          <w:rFonts w:ascii="Arial Narrow" w:hAnsi="Arial Narrow"/>
          <w:sz w:val="24"/>
          <w:szCs w:val="24"/>
        </w:rPr>
        <w:t>Opportunity to cure</w:t>
      </w:r>
      <w:r>
        <w:rPr>
          <w:rFonts w:ascii="Arial Narrow" w:hAnsi="Arial Narrow"/>
          <w:sz w:val="24"/>
          <w:szCs w:val="24"/>
        </w:rPr>
        <w:t xml:space="preserve">- </w:t>
      </w:r>
      <w:r w:rsidRPr="00BC1DCE">
        <w:rPr>
          <w:rFonts w:ascii="Arial Narrow" w:hAnsi="Arial Narrow"/>
          <w:sz w:val="24"/>
          <w:szCs w:val="24"/>
        </w:rPr>
        <w:t>Right to terminate contract if breach not cured in specified time.</w:t>
      </w:r>
    </w:p>
    <w:p w14:paraId="6BE7EAC4" w14:textId="67404E60" w:rsidR="00BC1DCE" w:rsidRPr="00BC1DCE" w:rsidRDefault="00BC1DCE" w:rsidP="00B72ACD">
      <w:pPr>
        <w:pStyle w:val="NoSpacing"/>
        <w:numPr>
          <w:ilvl w:val="0"/>
          <w:numId w:val="5"/>
        </w:numPr>
        <w:rPr>
          <w:rFonts w:ascii="Arial Narrow" w:hAnsi="Arial Narrow"/>
          <w:b/>
          <w:bCs/>
          <w:sz w:val="24"/>
          <w:szCs w:val="24"/>
        </w:rPr>
      </w:pPr>
      <w:r w:rsidRPr="00BC1DCE">
        <w:rPr>
          <w:rFonts w:ascii="Arial Narrow" w:hAnsi="Arial Narrow"/>
          <w:b/>
          <w:bCs/>
          <w:sz w:val="24"/>
          <w:szCs w:val="24"/>
        </w:rPr>
        <w:t>Impracticality of Performance and Frustration of Purpose</w:t>
      </w:r>
    </w:p>
    <w:p w14:paraId="008B7CB0" w14:textId="274EC4D8" w:rsidR="00BC1DCE" w:rsidRPr="00BC1DCE" w:rsidRDefault="00BC1DCE" w:rsidP="00BC1DCE">
      <w:pPr>
        <w:pStyle w:val="NoSpacing"/>
        <w:rPr>
          <w:rFonts w:ascii="Arial Narrow" w:hAnsi="Arial Narrow"/>
          <w:sz w:val="24"/>
          <w:szCs w:val="24"/>
        </w:rPr>
      </w:pPr>
      <w:r>
        <w:rPr>
          <w:rFonts w:ascii="Arial Narrow" w:hAnsi="Arial Narrow"/>
          <w:sz w:val="24"/>
          <w:szCs w:val="24"/>
        </w:rPr>
        <w:t xml:space="preserve">            </w:t>
      </w:r>
      <w:r w:rsidRPr="00BC1DCE">
        <w:rPr>
          <w:rFonts w:ascii="Arial Narrow" w:hAnsi="Arial Narrow"/>
          <w:sz w:val="24"/>
          <w:szCs w:val="24"/>
        </w:rPr>
        <w:t>Understanding limitations of impracticability</w:t>
      </w:r>
      <w:r>
        <w:rPr>
          <w:rFonts w:ascii="Arial Narrow" w:hAnsi="Arial Narrow"/>
          <w:sz w:val="24"/>
          <w:szCs w:val="24"/>
        </w:rPr>
        <w:t xml:space="preserve">- </w:t>
      </w:r>
      <w:r w:rsidRPr="00BC1DCE">
        <w:rPr>
          <w:rFonts w:ascii="Arial Narrow" w:hAnsi="Arial Narrow"/>
          <w:sz w:val="24"/>
          <w:szCs w:val="24"/>
        </w:rPr>
        <w:t>Risk allocation</w:t>
      </w:r>
      <w:r>
        <w:rPr>
          <w:rFonts w:ascii="Arial Narrow" w:hAnsi="Arial Narrow"/>
          <w:sz w:val="24"/>
          <w:szCs w:val="24"/>
        </w:rPr>
        <w:t xml:space="preserve">- </w:t>
      </w:r>
      <w:r w:rsidRPr="00BC1DCE">
        <w:rPr>
          <w:rFonts w:ascii="Arial Narrow" w:hAnsi="Arial Narrow"/>
          <w:sz w:val="24"/>
          <w:szCs w:val="24"/>
        </w:rPr>
        <w:t xml:space="preserve">e.g. Negatively affected party assumed </w:t>
      </w:r>
      <w:r>
        <w:rPr>
          <w:rFonts w:ascii="Arial Narrow" w:hAnsi="Arial Narrow"/>
          <w:sz w:val="24"/>
          <w:szCs w:val="24"/>
        </w:rPr>
        <w:t xml:space="preserve">   </w:t>
      </w:r>
      <w:r w:rsidRPr="00BC1DCE">
        <w:rPr>
          <w:rFonts w:ascii="Arial Narrow" w:hAnsi="Arial Narrow"/>
          <w:sz w:val="24"/>
          <w:szCs w:val="24"/>
        </w:rPr>
        <w:t>risk of event</w:t>
      </w:r>
      <w:r>
        <w:rPr>
          <w:rFonts w:ascii="Arial Narrow" w:hAnsi="Arial Narrow"/>
          <w:sz w:val="24"/>
          <w:szCs w:val="24"/>
        </w:rPr>
        <w:t>.</w:t>
      </w:r>
    </w:p>
    <w:p w14:paraId="774C9D51" w14:textId="0A0AE400" w:rsidR="00BB0698" w:rsidRPr="001C757E" w:rsidRDefault="001C757E" w:rsidP="00BB0698">
      <w:pPr>
        <w:pStyle w:val="NoSpacing"/>
        <w:rPr>
          <w:rFonts w:ascii="Arial Narrow" w:hAnsi="Arial Narrow"/>
          <w:b/>
          <w:bCs/>
          <w:sz w:val="24"/>
          <w:szCs w:val="24"/>
        </w:rPr>
      </w:pPr>
      <w:r w:rsidRPr="001C757E">
        <w:rPr>
          <w:rFonts w:ascii="Arial Narrow" w:hAnsi="Arial Narrow"/>
          <w:b/>
          <w:bCs/>
          <w:sz w:val="24"/>
          <w:szCs w:val="24"/>
        </w:rPr>
        <w:t>Clauses that Address the Possibility of Future Litigation</w:t>
      </w:r>
    </w:p>
    <w:p w14:paraId="7C169B32" w14:textId="77777777" w:rsidR="001C757E" w:rsidRPr="001C757E" w:rsidRDefault="001C757E" w:rsidP="00B72ACD">
      <w:pPr>
        <w:pStyle w:val="NoSpacing"/>
        <w:numPr>
          <w:ilvl w:val="0"/>
          <w:numId w:val="5"/>
        </w:numPr>
        <w:rPr>
          <w:rFonts w:ascii="Arial Narrow" w:hAnsi="Arial Narrow"/>
          <w:sz w:val="24"/>
          <w:szCs w:val="24"/>
        </w:rPr>
      </w:pPr>
      <w:r w:rsidRPr="001C757E">
        <w:rPr>
          <w:rFonts w:ascii="Arial Narrow" w:hAnsi="Arial Narrow"/>
          <w:sz w:val="24"/>
          <w:szCs w:val="24"/>
        </w:rPr>
        <w:t>Specify place for filing lawsuits.</w:t>
      </w:r>
    </w:p>
    <w:p w14:paraId="0A4CD0F7" w14:textId="77777777" w:rsidR="001C757E" w:rsidRPr="001C757E" w:rsidRDefault="001C757E" w:rsidP="00B72ACD">
      <w:pPr>
        <w:pStyle w:val="NoSpacing"/>
        <w:numPr>
          <w:ilvl w:val="0"/>
          <w:numId w:val="5"/>
        </w:numPr>
        <w:rPr>
          <w:rFonts w:ascii="Arial Narrow" w:hAnsi="Arial Narrow"/>
          <w:sz w:val="24"/>
          <w:szCs w:val="24"/>
        </w:rPr>
      </w:pPr>
      <w:r w:rsidRPr="001C757E">
        <w:rPr>
          <w:rFonts w:ascii="Arial Narrow" w:hAnsi="Arial Narrow"/>
          <w:sz w:val="24"/>
          <w:szCs w:val="24"/>
        </w:rPr>
        <w:t>Specific jurisdiction and venue.</w:t>
      </w:r>
    </w:p>
    <w:p w14:paraId="5C18EC4D" w14:textId="53B3EF92" w:rsidR="001C757E" w:rsidRDefault="001C757E" w:rsidP="00B72ACD">
      <w:pPr>
        <w:pStyle w:val="NoSpacing"/>
        <w:numPr>
          <w:ilvl w:val="0"/>
          <w:numId w:val="5"/>
        </w:numPr>
        <w:rPr>
          <w:rFonts w:ascii="Arial Narrow" w:hAnsi="Arial Narrow"/>
          <w:sz w:val="24"/>
          <w:szCs w:val="24"/>
        </w:rPr>
      </w:pPr>
      <w:r w:rsidRPr="001C757E">
        <w:rPr>
          <w:rFonts w:ascii="Arial Narrow" w:hAnsi="Arial Narrow"/>
          <w:sz w:val="24"/>
          <w:szCs w:val="24"/>
        </w:rPr>
        <w:t>Consider:</w:t>
      </w:r>
      <w:r>
        <w:rPr>
          <w:rFonts w:ascii="Arial Narrow" w:hAnsi="Arial Narrow"/>
          <w:sz w:val="24"/>
          <w:szCs w:val="24"/>
        </w:rPr>
        <w:t xml:space="preserve"> </w:t>
      </w:r>
      <w:r w:rsidRPr="001C757E">
        <w:rPr>
          <w:rFonts w:ascii="Arial Narrow" w:hAnsi="Arial Narrow"/>
          <w:sz w:val="24"/>
          <w:szCs w:val="24"/>
        </w:rPr>
        <w:t>Cost</w:t>
      </w:r>
    </w:p>
    <w:p w14:paraId="38FAA781" w14:textId="0BC46B70" w:rsidR="001C757E" w:rsidRDefault="001C757E" w:rsidP="00B72ACD">
      <w:pPr>
        <w:pStyle w:val="NoSpacing"/>
        <w:numPr>
          <w:ilvl w:val="0"/>
          <w:numId w:val="5"/>
        </w:numPr>
        <w:rPr>
          <w:rFonts w:ascii="Arial Narrow" w:hAnsi="Arial Narrow"/>
          <w:sz w:val="24"/>
          <w:szCs w:val="24"/>
        </w:rPr>
      </w:pPr>
      <w:r w:rsidRPr="001C757E">
        <w:rPr>
          <w:rFonts w:ascii="Arial Narrow" w:hAnsi="Arial Narrow"/>
          <w:sz w:val="24"/>
          <w:szCs w:val="24"/>
        </w:rPr>
        <w:t>Choice of law</w:t>
      </w:r>
    </w:p>
    <w:p w14:paraId="095A4CA1" w14:textId="7269CB9A" w:rsidR="001C757E" w:rsidRDefault="001C757E" w:rsidP="00B72ACD">
      <w:pPr>
        <w:pStyle w:val="NoSpacing"/>
        <w:numPr>
          <w:ilvl w:val="0"/>
          <w:numId w:val="5"/>
        </w:numPr>
        <w:rPr>
          <w:rFonts w:ascii="Arial Narrow" w:hAnsi="Arial Narrow"/>
          <w:sz w:val="24"/>
          <w:szCs w:val="24"/>
        </w:rPr>
      </w:pPr>
      <w:r w:rsidRPr="001C757E">
        <w:rPr>
          <w:rFonts w:ascii="Arial Narrow" w:hAnsi="Arial Narrow"/>
          <w:sz w:val="24"/>
          <w:szCs w:val="24"/>
        </w:rPr>
        <w:t>Alternative dispute resolution (</w:t>
      </w:r>
      <w:r>
        <w:rPr>
          <w:rFonts w:ascii="Arial Narrow" w:hAnsi="Arial Narrow"/>
          <w:sz w:val="24"/>
          <w:szCs w:val="24"/>
        </w:rPr>
        <w:t>ADR</w:t>
      </w:r>
      <w:r w:rsidRPr="001C757E">
        <w:rPr>
          <w:rFonts w:ascii="Arial Narrow" w:hAnsi="Arial Narrow"/>
          <w:sz w:val="24"/>
          <w:szCs w:val="24"/>
        </w:rPr>
        <w:t>)</w:t>
      </w:r>
    </w:p>
    <w:p w14:paraId="5FB4BACB" w14:textId="509FFFBE" w:rsidR="001C757E" w:rsidRDefault="001C757E" w:rsidP="001C757E">
      <w:pPr>
        <w:pStyle w:val="NoSpacing"/>
        <w:ind w:left="360"/>
        <w:rPr>
          <w:rFonts w:ascii="Arial Narrow" w:hAnsi="Arial Narrow"/>
          <w:b/>
          <w:bCs/>
          <w:sz w:val="24"/>
          <w:szCs w:val="24"/>
        </w:rPr>
      </w:pPr>
      <w:r w:rsidRPr="001C757E">
        <w:rPr>
          <w:rFonts w:ascii="Arial Narrow" w:hAnsi="Arial Narrow"/>
          <w:b/>
          <w:bCs/>
          <w:sz w:val="24"/>
          <w:szCs w:val="24"/>
        </w:rPr>
        <w:t>Understanding General Clauses</w:t>
      </w:r>
    </w:p>
    <w:p w14:paraId="2522FD22" w14:textId="1F56281A" w:rsidR="001C757E" w:rsidRDefault="001C757E" w:rsidP="001C757E">
      <w:pPr>
        <w:pStyle w:val="NoSpacing"/>
        <w:ind w:left="360"/>
        <w:rPr>
          <w:rFonts w:ascii="Arial Narrow" w:hAnsi="Arial Narrow"/>
          <w:sz w:val="24"/>
          <w:szCs w:val="24"/>
        </w:rPr>
      </w:pPr>
      <w:r w:rsidRPr="001C757E">
        <w:rPr>
          <w:rFonts w:ascii="Arial Narrow" w:hAnsi="Arial Narrow"/>
          <w:sz w:val="24"/>
          <w:szCs w:val="24"/>
        </w:rPr>
        <w:t>Integration (entire agreement clause)</w:t>
      </w:r>
    </w:p>
    <w:p w14:paraId="385D48B3" w14:textId="77777777" w:rsidR="001C757E" w:rsidRPr="001C757E" w:rsidRDefault="001C757E" w:rsidP="00B72ACD">
      <w:pPr>
        <w:pStyle w:val="NoSpacing"/>
        <w:numPr>
          <w:ilvl w:val="0"/>
          <w:numId w:val="8"/>
        </w:numPr>
        <w:rPr>
          <w:rFonts w:ascii="Arial Narrow" w:hAnsi="Arial Narrow"/>
          <w:sz w:val="24"/>
          <w:szCs w:val="24"/>
        </w:rPr>
      </w:pPr>
      <w:r w:rsidRPr="001C757E">
        <w:rPr>
          <w:rFonts w:ascii="Arial Narrow" w:hAnsi="Arial Narrow"/>
          <w:sz w:val="24"/>
          <w:szCs w:val="24"/>
        </w:rPr>
        <w:t>“The agreement constitutes the entire agreement between the parties.”</w:t>
      </w:r>
    </w:p>
    <w:p w14:paraId="6DBADCCE" w14:textId="77777777" w:rsidR="001C757E" w:rsidRPr="001C757E" w:rsidRDefault="001C757E" w:rsidP="00B72ACD">
      <w:pPr>
        <w:pStyle w:val="NoSpacing"/>
        <w:numPr>
          <w:ilvl w:val="0"/>
          <w:numId w:val="8"/>
        </w:numPr>
        <w:rPr>
          <w:rFonts w:ascii="Arial Narrow" w:hAnsi="Arial Narrow"/>
          <w:sz w:val="24"/>
          <w:szCs w:val="24"/>
        </w:rPr>
      </w:pPr>
      <w:r w:rsidRPr="001C757E">
        <w:rPr>
          <w:rFonts w:ascii="Arial Narrow" w:hAnsi="Arial Narrow"/>
          <w:sz w:val="24"/>
          <w:szCs w:val="24"/>
        </w:rPr>
        <w:t>Clarifies: no conditions other than in the agreement.</w:t>
      </w:r>
    </w:p>
    <w:p w14:paraId="474D20D9" w14:textId="25F3C24D" w:rsidR="001C757E" w:rsidRDefault="001C757E" w:rsidP="00B72ACD">
      <w:pPr>
        <w:pStyle w:val="NoSpacing"/>
        <w:numPr>
          <w:ilvl w:val="0"/>
          <w:numId w:val="8"/>
        </w:numPr>
        <w:rPr>
          <w:rFonts w:ascii="Arial Narrow" w:hAnsi="Arial Narrow"/>
          <w:sz w:val="24"/>
          <w:szCs w:val="24"/>
        </w:rPr>
      </w:pPr>
      <w:r w:rsidRPr="001C757E">
        <w:rPr>
          <w:rFonts w:ascii="Arial Narrow" w:hAnsi="Arial Narrow"/>
          <w:sz w:val="24"/>
          <w:szCs w:val="24"/>
        </w:rPr>
        <w:t>Purpose: to prevent related dealings being used to vary or interpret</w:t>
      </w:r>
    </w:p>
    <w:p w14:paraId="1371BF78" w14:textId="1550E48F" w:rsidR="001C757E" w:rsidRDefault="001C757E" w:rsidP="001C757E">
      <w:pPr>
        <w:pStyle w:val="NoSpacing"/>
        <w:rPr>
          <w:rFonts w:ascii="Arial Narrow" w:hAnsi="Arial Narrow"/>
          <w:b/>
          <w:bCs/>
          <w:sz w:val="24"/>
          <w:szCs w:val="24"/>
        </w:rPr>
      </w:pPr>
      <w:r>
        <w:rPr>
          <w:rFonts w:ascii="Arial Narrow" w:hAnsi="Arial Narrow"/>
          <w:b/>
          <w:bCs/>
          <w:sz w:val="24"/>
          <w:szCs w:val="24"/>
        </w:rPr>
        <w:t xml:space="preserve">       </w:t>
      </w:r>
      <w:r w:rsidRPr="001C757E">
        <w:rPr>
          <w:rFonts w:ascii="Arial Narrow" w:hAnsi="Arial Narrow"/>
          <w:b/>
          <w:bCs/>
          <w:sz w:val="24"/>
          <w:szCs w:val="24"/>
        </w:rPr>
        <w:t>Waiver</w:t>
      </w:r>
    </w:p>
    <w:p w14:paraId="19A5DD54" w14:textId="77777777" w:rsidR="001C757E" w:rsidRPr="001C757E" w:rsidRDefault="001C757E" w:rsidP="00B72ACD">
      <w:pPr>
        <w:pStyle w:val="NoSpacing"/>
        <w:numPr>
          <w:ilvl w:val="0"/>
          <w:numId w:val="9"/>
        </w:numPr>
        <w:rPr>
          <w:rFonts w:ascii="Arial Narrow" w:hAnsi="Arial Narrow"/>
          <w:sz w:val="24"/>
          <w:szCs w:val="24"/>
        </w:rPr>
      </w:pPr>
      <w:r w:rsidRPr="001C757E">
        <w:rPr>
          <w:rFonts w:ascii="Arial Narrow" w:hAnsi="Arial Narrow"/>
          <w:sz w:val="24"/>
          <w:szCs w:val="24"/>
        </w:rPr>
        <w:t xml:space="preserve">Parties may want to waive violation once. </w:t>
      </w:r>
    </w:p>
    <w:p w14:paraId="0B28ABB9" w14:textId="77777777" w:rsidR="001C757E" w:rsidRPr="001C757E" w:rsidRDefault="001C757E" w:rsidP="00B72ACD">
      <w:pPr>
        <w:pStyle w:val="NoSpacing"/>
        <w:numPr>
          <w:ilvl w:val="0"/>
          <w:numId w:val="9"/>
        </w:numPr>
        <w:rPr>
          <w:rFonts w:ascii="Arial Narrow" w:hAnsi="Arial Narrow"/>
          <w:sz w:val="24"/>
          <w:szCs w:val="24"/>
        </w:rPr>
      </w:pPr>
      <w:r w:rsidRPr="001C757E">
        <w:rPr>
          <w:rFonts w:ascii="Arial Narrow" w:hAnsi="Arial Narrow"/>
          <w:sz w:val="24"/>
          <w:szCs w:val="24"/>
        </w:rPr>
        <w:t>Waiver clause clarifies that:</w:t>
      </w:r>
    </w:p>
    <w:p w14:paraId="32508145" w14:textId="77777777" w:rsidR="001C757E" w:rsidRPr="001C757E" w:rsidRDefault="001C757E" w:rsidP="00B72ACD">
      <w:pPr>
        <w:pStyle w:val="NoSpacing"/>
        <w:numPr>
          <w:ilvl w:val="0"/>
          <w:numId w:val="9"/>
        </w:numPr>
        <w:rPr>
          <w:rFonts w:ascii="Arial Narrow" w:hAnsi="Arial Narrow"/>
          <w:sz w:val="24"/>
          <w:szCs w:val="24"/>
        </w:rPr>
      </w:pPr>
      <w:r w:rsidRPr="001C757E">
        <w:rPr>
          <w:rFonts w:ascii="Arial Narrow" w:hAnsi="Arial Narrow"/>
          <w:sz w:val="24"/>
          <w:szCs w:val="24"/>
        </w:rPr>
        <w:t>once means once only;</w:t>
      </w:r>
    </w:p>
    <w:p w14:paraId="5B5D08E8" w14:textId="72A3BF72" w:rsidR="001C757E" w:rsidRDefault="001C757E" w:rsidP="00B72ACD">
      <w:pPr>
        <w:pStyle w:val="NoSpacing"/>
        <w:numPr>
          <w:ilvl w:val="0"/>
          <w:numId w:val="9"/>
        </w:numPr>
        <w:rPr>
          <w:rFonts w:ascii="Arial Narrow" w:hAnsi="Arial Narrow"/>
          <w:sz w:val="24"/>
          <w:szCs w:val="24"/>
        </w:rPr>
      </w:pPr>
      <w:r w:rsidRPr="001C757E">
        <w:rPr>
          <w:rFonts w:ascii="Arial Narrow" w:hAnsi="Arial Narrow"/>
          <w:sz w:val="24"/>
          <w:szCs w:val="24"/>
        </w:rPr>
        <w:t>delay or omission in exercising right does not mean waiver.</w:t>
      </w:r>
    </w:p>
    <w:p w14:paraId="0EF47F97" w14:textId="6D1EBB3D" w:rsidR="001C757E" w:rsidRDefault="001C757E" w:rsidP="001C757E">
      <w:pPr>
        <w:pStyle w:val="NoSpacing"/>
        <w:ind w:left="360"/>
        <w:rPr>
          <w:rFonts w:ascii="Arial Narrow" w:hAnsi="Arial Narrow"/>
          <w:b/>
          <w:bCs/>
          <w:sz w:val="24"/>
          <w:szCs w:val="24"/>
        </w:rPr>
      </w:pPr>
      <w:r w:rsidRPr="001C757E">
        <w:rPr>
          <w:rFonts w:ascii="Arial Narrow" w:hAnsi="Arial Narrow"/>
          <w:b/>
          <w:bCs/>
          <w:sz w:val="24"/>
          <w:szCs w:val="24"/>
        </w:rPr>
        <w:t>Amendments</w:t>
      </w:r>
    </w:p>
    <w:p w14:paraId="4F01F730" w14:textId="26ECD63F" w:rsidR="001C757E" w:rsidRDefault="001C757E" w:rsidP="00B72ACD">
      <w:pPr>
        <w:pStyle w:val="NoSpacing"/>
        <w:numPr>
          <w:ilvl w:val="0"/>
          <w:numId w:val="10"/>
        </w:numPr>
        <w:rPr>
          <w:rFonts w:ascii="Arial Narrow" w:hAnsi="Arial Narrow"/>
          <w:sz w:val="24"/>
          <w:szCs w:val="24"/>
        </w:rPr>
      </w:pPr>
      <w:r w:rsidRPr="001C757E">
        <w:rPr>
          <w:rFonts w:ascii="Arial Narrow" w:hAnsi="Arial Narrow"/>
          <w:sz w:val="24"/>
          <w:szCs w:val="24"/>
        </w:rPr>
        <w:t>Normally, any changes must be:</w:t>
      </w:r>
      <w:r>
        <w:rPr>
          <w:rFonts w:ascii="Arial Narrow" w:hAnsi="Arial Narrow"/>
          <w:sz w:val="24"/>
          <w:szCs w:val="24"/>
        </w:rPr>
        <w:t xml:space="preserve"> </w:t>
      </w:r>
      <w:r w:rsidRPr="001C757E">
        <w:rPr>
          <w:rFonts w:ascii="Arial Narrow" w:hAnsi="Arial Narrow"/>
          <w:sz w:val="24"/>
          <w:szCs w:val="24"/>
        </w:rPr>
        <w:t>agreed</w:t>
      </w:r>
      <w:r>
        <w:rPr>
          <w:rFonts w:ascii="Arial Narrow" w:hAnsi="Arial Narrow"/>
          <w:sz w:val="24"/>
          <w:szCs w:val="24"/>
        </w:rPr>
        <w:t xml:space="preserve"> </w:t>
      </w:r>
      <w:r w:rsidRPr="001C757E">
        <w:rPr>
          <w:rFonts w:ascii="Arial Narrow" w:hAnsi="Arial Narrow"/>
          <w:sz w:val="24"/>
          <w:szCs w:val="24"/>
        </w:rPr>
        <w:t>in writing</w:t>
      </w:r>
      <w:r>
        <w:rPr>
          <w:rFonts w:ascii="Arial Narrow" w:hAnsi="Arial Narrow"/>
          <w:sz w:val="24"/>
          <w:szCs w:val="24"/>
        </w:rPr>
        <w:t xml:space="preserve"> and </w:t>
      </w:r>
      <w:r w:rsidRPr="001C757E">
        <w:rPr>
          <w:rFonts w:ascii="Arial Narrow" w:hAnsi="Arial Narrow"/>
          <w:sz w:val="24"/>
          <w:szCs w:val="24"/>
        </w:rPr>
        <w:t>signed by parties</w:t>
      </w:r>
      <w:r>
        <w:rPr>
          <w:rFonts w:ascii="Arial Narrow" w:hAnsi="Arial Narrow"/>
          <w:sz w:val="24"/>
          <w:szCs w:val="24"/>
        </w:rPr>
        <w:t>.</w:t>
      </w:r>
    </w:p>
    <w:p w14:paraId="66E40580" w14:textId="77777777" w:rsidR="001301E5" w:rsidRPr="001C757E" w:rsidRDefault="001301E5" w:rsidP="001301E5">
      <w:pPr>
        <w:pStyle w:val="NoSpacing"/>
        <w:rPr>
          <w:rFonts w:ascii="Arial Narrow" w:hAnsi="Arial Narrow"/>
          <w:sz w:val="24"/>
          <w:szCs w:val="24"/>
        </w:rPr>
      </w:pPr>
    </w:p>
    <w:p w14:paraId="0AC8826A" w14:textId="54B3FECD" w:rsidR="00BB0698" w:rsidRDefault="001301E5" w:rsidP="001301E5">
      <w:pPr>
        <w:pStyle w:val="NoSpacing"/>
        <w:rPr>
          <w:rFonts w:ascii="Arial Narrow" w:hAnsi="Arial Narrow"/>
          <w:b/>
          <w:bCs/>
          <w:sz w:val="24"/>
          <w:szCs w:val="24"/>
        </w:rPr>
      </w:pPr>
      <w:r w:rsidRPr="001301E5">
        <w:rPr>
          <w:rFonts w:ascii="Arial Narrow" w:hAnsi="Arial Narrow"/>
          <w:b/>
          <w:bCs/>
          <w:sz w:val="24"/>
          <w:szCs w:val="24"/>
        </w:rPr>
        <w:t>Contract Interpretation Issues</w:t>
      </w:r>
    </w:p>
    <w:p w14:paraId="1842EF9E" w14:textId="612B4267" w:rsidR="001301E5" w:rsidRDefault="001301E5" w:rsidP="001301E5">
      <w:pPr>
        <w:pStyle w:val="NoSpacing"/>
        <w:rPr>
          <w:rFonts w:ascii="Arial Narrow" w:hAnsi="Arial Narrow"/>
          <w:sz w:val="24"/>
          <w:szCs w:val="24"/>
        </w:rPr>
      </w:pPr>
      <w:r w:rsidRPr="001301E5">
        <w:rPr>
          <w:rFonts w:ascii="Arial Narrow" w:hAnsi="Arial Narrow"/>
          <w:sz w:val="24"/>
          <w:szCs w:val="24"/>
        </w:rPr>
        <w:t>Problems arise where parties</w:t>
      </w:r>
      <w:r>
        <w:rPr>
          <w:rFonts w:ascii="Arial Narrow" w:hAnsi="Arial Narrow"/>
          <w:sz w:val="24"/>
          <w:szCs w:val="24"/>
        </w:rPr>
        <w:t>-</w:t>
      </w:r>
    </w:p>
    <w:p w14:paraId="7CE223ED" w14:textId="77777777" w:rsidR="001301E5" w:rsidRPr="001301E5" w:rsidRDefault="001301E5" w:rsidP="00B72ACD">
      <w:pPr>
        <w:pStyle w:val="NoSpacing"/>
        <w:numPr>
          <w:ilvl w:val="0"/>
          <w:numId w:val="10"/>
        </w:numPr>
        <w:rPr>
          <w:rFonts w:ascii="Arial Narrow" w:hAnsi="Arial Narrow"/>
          <w:sz w:val="24"/>
          <w:szCs w:val="24"/>
        </w:rPr>
      </w:pPr>
      <w:r w:rsidRPr="001301E5">
        <w:rPr>
          <w:rFonts w:ascii="Arial Narrow" w:hAnsi="Arial Narrow"/>
          <w:sz w:val="24"/>
          <w:szCs w:val="24"/>
        </w:rPr>
        <w:t>fail to express their agreement adequately,</w:t>
      </w:r>
    </w:p>
    <w:p w14:paraId="0A893875" w14:textId="77777777" w:rsidR="001301E5" w:rsidRPr="001301E5" w:rsidRDefault="001301E5" w:rsidP="00B72ACD">
      <w:pPr>
        <w:pStyle w:val="NoSpacing"/>
        <w:numPr>
          <w:ilvl w:val="0"/>
          <w:numId w:val="10"/>
        </w:numPr>
        <w:rPr>
          <w:rFonts w:ascii="Arial Narrow" w:hAnsi="Arial Narrow"/>
          <w:sz w:val="24"/>
          <w:szCs w:val="24"/>
        </w:rPr>
      </w:pPr>
      <w:r w:rsidRPr="001301E5">
        <w:rPr>
          <w:rFonts w:ascii="Arial Narrow" w:hAnsi="Arial Narrow"/>
          <w:sz w:val="24"/>
          <w:szCs w:val="24"/>
        </w:rPr>
        <w:t>leave a material aspect of agreement vague or ambiguous, or</w:t>
      </w:r>
    </w:p>
    <w:p w14:paraId="4D478FA2" w14:textId="77777777" w:rsidR="001301E5" w:rsidRPr="001301E5" w:rsidRDefault="001301E5" w:rsidP="00B72ACD">
      <w:pPr>
        <w:pStyle w:val="NoSpacing"/>
        <w:numPr>
          <w:ilvl w:val="0"/>
          <w:numId w:val="10"/>
        </w:numPr>
        <w:rPr>
          <w:rFonts w:ascii="Arial Narrow" w:hAnsi="Arial Narrow"/>
          <w:sz w:val="24"/>
          <w:szCs w:val="24"/>
        </w:rPr>
      </w:pPr>
      <w:r w:rsidRPr="001301E5">
        <w:rPr>
          <w:rFonts w:ascii="Arial Narrow" w:hAnsi="Arial Narrow"/>
          <w:sz w:val="24"/>
          <w:szCs w:val="24"/>
        </w:rPr>
        <w:t xml:space="preserve">fail to resolve a material aspect, </w:t>
      </w:r>
    </w:p>
    <w:p w14:paraId="539F6054" w14:textId="766C9874" w:rsidR="001301E5" w:rsidRDefault="001301E5" w:rsidP="00B72ACD">
      <w:pPr>
        <w:pStyle w:val="NoSpacing"/>
        <w:numPr>
          <w:ilvl w:val="0"/>
          <w:numId w:val="10"/>
        </w:numPr>
        <w:rPr>
          <w:rFonts w:ascii="Arial Narrow" w:hAnsi="Arial Narrow"/>
          <w:sz w:val="24"/>
          <w:szCs w:val="24"/>
        </w:rPr>
      </w:pPr>
      <w:r w:rsidRPr="001301E5">
        <w:rPr>
          <w:rFonts w:ascii="Arial Narrow" w:hAnsi="Arial Narrow"/>
          <w:sz w:val="24"/>
          <w:szCs w:val="24"/>
        </w:rPr>
        <w:t>fail to provide for a material aspect at all.</w:t>
      </w:r>
    </w:p>
    <w:p w14:paraId="38F80C6C" w14:textId="77777777" w:rsidR="001301E5" w:rsidRPr="001301E5" w:rsidRDefault="001301E5" w:rsidP="00B72ACD">
      <w:pPr>
        <w:pStyle w:val="NoSpacing"/>
        <w:numPr>
          <w:ilvl w:val="0"/>
          <w:numId w:val="10"/>
        </w:numPr>
        <w:rPr>
          <w:rFonts w:ascii="Arial Narrow" w:hAnsi="Arial Narrow"/>
          <w:sz w:val="24"/>
          <w:szCs w:val="24"/>
        </w:rPr>
      </w:pPr>
      <w:r w:rsidRPr="001301E5">
        <w:rPr>
          <w:rFonts w:ascii="Arial Narrow" w:hAnsi="Arial Narrow"/>
          <w:sz w:val="24"/>
          <w:szCs w:val="24"/>
        </w:rPr>
        <w:t>Such problems arise when not enough attention to detail in:</w:t>
      </w:r>
    </w:p>
    <w:p w14:paraId="1F01551E" w14:textId="77777777" w:rsidR="001301E5" w:rsidRPr="001301E5" w:rsidRDefault="001301E5" w:rsidP="00B72ACD">
      <w:pPr>
        <w:pStyle w:val="NoSpacing"/>
        <w:numPr>
          <w:ilvl w:val="0"/>
          <w:numId w:val="10"/>
        </w:numPr>
        <w:rPr>
          <w:rFonts w:ascii="Arial Narrow" w:hAnsi="Arial Narrow"/>
          <w:sz w:val="24"/>
          <w:szCs w:val="24"/>
        </w:rPr>
      </w:pPr>
      <w:r w:rsidRPr="001301E5">
        <w:rPr>
          <w:rFonts w:ascii="Arial Narrow" w:hAnsi="Arial Narrow"/>
          <w:sz w:val="24"/>
          <w:szCs w:val="24"/>
        </w:rPr>
        <w:lastRenderedPageBreak/>
        <w:t>negotiating the contract</w:t>
      </w:r>
    </w:p>
    <w:p w14:paraId="3D22D515" w14:textId="736F89D0" w:rsidR="001301E5" w:rsidRPr="001301E5" w:rsidRDefault="001301E5" w:rsidP="00B72ACD">
      <w:pPr>
        <w:pStyle w:val="NoSpacing"/>
        <w:numPr>
          <w:ilvl w:val="0"/>
          <w:numId w:val="10"/>
        </w:numPr>
        <w:rPr>
          <w:rFonts w:ascii="Arial Narrow" w:hAnsi="Arial Narrow"/>
          <w:sz w:val="24"/>
          <w:szCs w:val="24"/>
        </w:rPr>
      </w:pPr>
      <w:r w:rsidRPr="001301E5">
        <w:rPr>
          <w:rFonts w:ascii="Arial Narrow" w:hAnsi="Arial Narrow"/>
          <w:sz w:val="24"/>
          <w:szCs w:val="24"/>
        </w:rPr>
        <w:t>drafting the contract</w:t>
      </w:r>
    </w:p>
    <w:p w14:paraId="3F218D02" w14:textId="7C5551C7" w:rsidR="001301E5" w:rsidRPr="001301E5" w:rsidRDefault="001301E5" w:rsidP="00B72ACD">
      <w:pPr>
        <w:pStyle w:val="NoSpacing"/>
        <w:numPr>
          <w:ilvl w:val="0"/>
          <w:numId w:val="10"/>
        </w:numPr>
        <w:rPr>
          <w:rFonts w:ascii="Arial Narrow" w:hAnsi="Arial Narrow"/>
          <w:sz w:val="24"/>
          <w:szCs w:val="24"/>
        </w:rPr>
      </w:pPr>
      <w:r w:rsidRPr="001301E5">
        <w:rPr>
          <w:rFonts w:ascii="Arial Narrow" w:hAnsi="Arial Narrow"/>
          <w:sz w:val="24"/>
          <w:szCs w:val="24"/>
        </w:rPr>
        <w:t>Poor drafting = contract fails to reflect expectations.</w:t>
      </w:r>
    </w:p>
    <w:p w14:paraId="2FB06D01" w14:textId="77777777" w:rsidR="00BB0698" w:rsidRPr="00BB0698" w:rsidRDefault="00BB0698" w:rsidP="00BB0698">
      <w:pPr>
        <w:pStyle w:val="NoSpacing"/>
        <w:rPr>
          <w:rFonts w:ascii="Arial Narrow" w:hAnsi="Arial Narrow"/>
          <w:sz w:val="24"/>
          <w:szCs w:val="24"/>
        </w:rPr>
      </w:pPr>
    </w:p>
    <w:p w14:paraId="1A83AB48" w14:textId="484E9F54" w:rsidR="00014088" w:rsidRDefault="000703B3" w:rsidP="00A93BBC">
      <w:pPr>
        <w:pStyle w:val="NoSpacing"/>
        <w:rPr>
          <w:rFonts w:ascii="Arial Narrow" w:hAnsi="Arial Narrow"/>
          <w:b/>
          <w:bCs/>
          <w:sz w:val="24"/>
          <w:szCs w:val="24"/>
        </w:rPr>
      </w:pPr>
      <w:r w:rsidRPr="00A93BBC">
        <w:rPr>
          <w:rFonts w:ascii="Arial Narrow" w:hAnsi="Arial Narrow"/>
          <w:b/>
          <w:bCs/>
          <w:sz w:val="24"/>
          <w:szCs w:val="24"/>
        </w:rPr>
        <w:t>SECOND</w:t>
      </w:r>
      <w:r w:rsidR="00FB2832" w:rsidRPr="00A93BBC">
        <w:rPr>
          <w:rFonts w:ascii="Arial Narrow" w:hAnsi="Arial Narrow"/>
          <w:b/>
          <w:bCs/>
          <w:sz w:val="24"/>
          <w:szCs w:val="24"/>
        </w:rPr>
        <w:t xml:space="preserve"> TRAINING SESSION</w:t>
      </w:r>
    </w:p>
    <w:p w14:paraId="4D65A63D" w14:textId="10E518B0" w:rsidR="00014088" w:rsidRDefault="001301E5" w:rsidP="00A93BBC">
      <w:pPr>
        <w:pStyle w:val="NoSpacing"/>
        <w:rPr>
          <w:rFonts w:ascii="Arial Narrow" w:hAnsi="Arial Narrow"/>
          <w:b/>
          <w:bCs/>
          <w:sz w:val="24"/>
          <w:szCs w:val="24"/>
        </w:rPr>
      </w:pPr>
      <w:r w:rsidRPr="001301E5">
        <w:rPr>
          <w:rFonts w:ascii="Arial Narrow" w:hAnsi="Arial Narrow"/>
          <w:b/>
          <w:bCs/>
          <w:sz w:val="24"/>
          <w:szCs w:val="24"/>
        </w:rPr>
        <w:t>Negotiation Skills</w:t>
      </w:r>
    </w:p>
    <w:p w14:paraId="3FF0C8B7" w14:textId="0C742648" w:rsidR="001301E5" w:rsidRDefault="001301E5" w:rsidP="00A93BBC">
      <w:pPr>
        <w:pStyle w:val="NoSpacing"/>
        <w:rPr>
          <w:rFonts w:ascii="Arial Narrow" w:hAnsi="Arial Narrow"/>
          <w:b/>
          <w:bCs/>
          <w:sz w:val="24"/>
          <w:szCs w:val="24"/>
        </w:rPr>
      </w:pPr>
      <w:r w:rsidRPr="001301E5">
        <w:rPr>
          <w:rFonts w:ascii="Arial Narrow" w:hAnsi="Arial Narrow"/>
          <w:sz w:val="24"/>
          <w:szCs w:val="24"/>
        </w:rPr>
        <w:t>Negotiation involves two or more parties with competing or conflicting interests or needs, working towards an agreement on how they will cooperate</w:t>
      </w:r>
      <w:r w:rsidRPr="001301E5">
        <w:rPr>
          <w:rFonts w:ascii="Arial Narrow" w:hAnsi="Arial Narrow"/>
          <w:b/>
          <w:bCs/>
          <w:sz w:val="24"/>
          <w:szCs w:val="24"/>
        </w:rPr>
        <w:t>.</w:t>
      </w:r>
    </w:p>
    <w:p w14:paraId="4D432820" w14:textId="7F7C59B8" w:rsidR="007806FA" w:rsidRDefault="001301E5" w:rsidP="007806FA">
      <w:pPr>
        <w:pStyle w:val="NoSpacing"/>
        <w:rPr>
          <w:rFonts w:ascii="Arial Narrow" w:hAnsi="Arial Narrow"/>
          <w:bCs/>
          <w:sz w:val="24"/>
          <w:szCs w:val="24"/>
        </w:rPr>
      </w:pPr>
      <w:r w:rsidRPr="001301E5">
        <w:rPr>
          <w:rFonts w:ascii="Arial Narrow" w:hAnsi="Arial Narrow"/>
          <w:bCs/>
          <w:sz w:val="24"/>
          <w:szCs w:val="24"/>
        </w:rPr>
        <w:t>Braham’s Negotiation Tips</w:t>
      </w:r>
      <w:r>
        <w:rPr>
          <w:rFonts w:ascii="Arial Narrow" w:hAnsi="Arial Narrow"/>
          <w:bCs/>
          <w:sz w:val="24"/>
          <w:szCs w:val="24"/>
        </w:rPr>
        <w:t>-</w:t>
      </w:r>
    </w:p>
    <w:p w14:paraId="38D72D37" w14:textId="77777777" w:rsidR="001301E5" w:rsidRPr="001301E5" w:rsidRDefault="001301E5" w:rsidP="00B72ACD">
      <w:pPr>
        <w:pStyle w:val="NoSpacing"/>
        <w:numPr>
          <w:ilvl w:val="0"/>
          <w:numId w:val="11"/>
        </w:numPr>
        <w:rPr>
          <w:rFonts w:ascii="Arial Narrow" w:hAnsi="Arial Narrow"/>
          <w:bCs/>
          <w:sz w:val="24"/>
          <w:szCs w:val="24"/>
        </w:rPr>
      </w:pPr>
      <w:r w:rsidRPr="001301E5">
        <w:rPr>
          <w:rFonts w:ascii="Arial Narrow" w:hAnsi="Arial Narrow"/>
          <w:bCs/>
          <w:sz w:val="24"/>
          <w:szCs w:val="24"/>
        </w:rPr>
        <w:t>Know Thyself</w:t>
      </w:r>
    </w:p>
    <w:p w14:paraId="31EE5BFE" w14:textId="6F74BFD5" w:rsidR="001301E5" w:rsidRPr="001301E5" w:rsidRDefault="001301E5" w:rsidP="00B72ACD">
      <w:pPr>
        <w:pStyle w:val="NoSpacing"/>
        <w:numPr>
          <w:ilvl w:val="0"/>
          <w:numId w:val="11"/>
        </w:numPr>
        <w:rPr>
          <w:rFonts w:ascii="Arial Narrow" w:hAnsi="Arial Narrow"/>
          <w:bCs/>
          <w:sz w:val="24"/>
          <w:szCs w:val="24"/>
        </w:rPr>
      </w:pPr>
      <w:r w:rsidRPr="001301E5">
        <w:rPr>
          <w:rFonts w:ascii="Arial Narrow" w:hAnsi="Arial Narrow"/>
          <w:bCs/>
          <w:sz w:val="24"/>
          <w:szCs w:val="24"/>
        </w:rPr>
        <w:t>Do Your Homework</w:t>
      </w:r>
    </w:p>
    <w:p w14:paraId="204BDDEA" w14:textId="4964A6CC" w:rsidR="001301E5" w:rsidRPr="001301E5" w:rsidRDefault="001301E5" w:rsidP="00B72ACD">
      <w:pPr>
        <w:pStyle w:val="NoSpacing"/>
        <w:numPr>
          <w:ilvl w:val="0"/>
          <w:numId w:val="11"/>
        </w:numPr>
        <w:rPr>
          <w:rFonts w:ascii="Arial Narrow" w:hAnsi="Arial Narrow"/>
          <w:bCs/>
          <w:sz w:val="24"/>
          <w:szCs w:val="24"/>
        </w:rPr>
      </w:pPr>
      <w:r w:rsidRPr="001301E5">
        <w:rPr>
          <w:rFonts w:ascii="Arial Narrow" w:hAnsi="Arial Narrow"/>
          <w:bCs/>
          <w:sz w:val="24"/>
          <w:szCs w:val="24"/>
        </w:rPr>
        <w:t>Practice Double and Triple Think</w:t>
      </w:r>
    </w:p>
    <w:p w14:paraId="198D2E28" w14:textId="34B06DE5" w:rsidR="001301E5" w:rsidRPr="001301E5" w:rsidRDefault="001301E5" w:rsidP="00B72ACD">
      <w:pPr>
        <w:pStyle w:val="NoSpacing"/>
        <w:numPr>
          <w:ilvl w:val="0"/>
          <w:numId w:val="11"/>
        </w:numPr>
        <w:rPr>
          <w:rFonts w:ascii="Arial Narrow" w:hAnsi="Arial Narrow"/>
          <w:bCs/>
          <w:sz w:val="24"/>
          <w:szCs w:val="24"/>
        </w:rPr>
      </w:pPr>
      <w:r w:rsidRPr="001301E5">
        <w:rPr>
          <w:rFonts w:ascii="Arial Narrow" w:hAnsi="Arial Narrow"/>
          <w:bCs/>
          <w:sz w:val="24"/>
          <w:szCs w:val="24"/>
        </w:rPr>
        <w:t>Build Trust</w:t>
      </w:r>
    </w:p>
    <w:p w14:paraId="58306755" w14:textId="57CD356D" w:rsidR="001301E5" w:rsidRPr="001301E5" w:rsidRDefault="001301E5" w:rsidP="00B72ACD">
      <w:pPr>
        <w:pStyle w:val="NoSpacing"/>
        <w:numPr>
          <w:ilvl w:val="0"/>
          <w:numId w:val="11"/>
        </w:numPr>
        <w:rPr>
          <w:rFonts w:ascii="Arial Narrow" w:hAnsi="Arial Narrow"/>
          <w:bCs/>
          <w:sz w:val="24"/>
          <w:szCs w:val="24"/>
        </w:rPr>
      </w:pPr>
      <w:r w:rsidRPr="001301E5">
        <w:rPr>
          <w:rFonts w:ascii="Arial Narrow" w:hAnsi="Arial Narrow"/>
          <w:bCs/>
          <w:sz w:val="24"/>
          <w:szCs w:val="24"/>
        </w:rPr>
        <w:t xml:space="preserve"> Develop External Listening</w:t>
      </w:r>
    </w:p>
    <w:p w14:paraId="53F90790" w14:textId="47E82838" w:rsidR="001301E5" w:rsidRPr="001301E5" w:rsidRDefault="001301E5" w:rsidP="00B72ACD">
      <w:pPr>
        <w:pStyle w:val="NoSpacing"/>
        <w:numPr>
          <w:ilvl w:val="0"/>
          <w:numId w:val="11"/>
        </w:numPr>
        <w:rPr>
          <w:rFonts w:ascii="Arial Narrow" w:hAnsi="Arial Narrow"/>
          <w:bCs/>
          <w:sz w:val="24"/>
          <w:szCs w:val="24"/>
        </w:rPr>
      </w:pPr>
      <w:r w:rsidRPr="001301E5">
        <w:rPr>
          <w:rFonts w:ascii="Arial Narrow" w:hAnsi="Arial Narrow"/>
          <w:bCs/>
          <w:sz w:val="24"/>
          <w:szCs w:val="24"/>
        </w:rPr>
        <w:t xml:space="preserve"> Move Beyond Positions</w:t>
      </w:r>
    </w:p>
    <w:p w14:paraId="608AF203" w14:textId="5B8F1755" w:rsidR="001301E5" w:rsidRDefault="001301E5" w:rsidP="00B72ACD">
      <w:pPr>
        <w:pStyle w:val="NoSpacing"/>
        <w:numPr>
          <w:ilvl w:val="0"/>
          <w:numId w:val="11"/>
        </w:numPr>
        <w:rPr>
          <w:rFonts w:ascii="Arial Narrow" w:hAnsi="Arial Narrow"/>
          <w:bCs/>
          <w:sz w:val="24"/>
          <w:szCs w:val="24"/>
        </w:rPr>
      </w:pPr>
      <w:r w:rsidRPr="001301E5">
        <w:rPr>
          <w:rFonts w:ascii="Arial Narrow" w:hAnsi="Arial Narrow"/>
          <w:bCs/>
          <w:sz w:val="24"/>
          <w:szCs w:val="24"/>
        </w:rPr>
        <w:t xml:space="preserve"> Own Your Power</w:t>
      </w:r>
    </w:p>
    <w:p w14:paraId="066DEE51" w14:textId="00BFCE3F" w:rsidR="001301E5" w:rsidRPr="001301E5" w:rsidRDefault="001301E5" w:rsidP="00B72ACD">
      <w:pPr>
        <w:pStyle w:val="NoSpacing"/>
        <w:numPr>
          <w:ilvl w:val="0"/>
          <w:numId w:val="11"/>
        </w:numPr>
        <w:rPr>
          <w:rFonts w:ascii="Arial Narrow" w:hAnsi="Arial Narrow"/>
          <w:bCs/>
          <w:sz w:val="24"/>
          <w:szCs w:val="24"/>
        </w:rPr>
      </w:pPr>
      <w:r w:rsidRPr="001301E5">
        <w:rPr>
          <w:rFonts w:ascii="Arial Narrow" w:hAnsi="Arial Narrow"/>
          <w:bCs/>
          <w:sz w:val="24"/>
          <w:szCs w:val="24"/>
        </w:rPr>
        <w:t>Know Your BATNA</w:t>
      </w:r>
      <w:r>
        <w:rPr>
          <w:rFonts w:ascii="Arial Narrow" w:hAnsi="Arial Narrow"/>
          <w:bCs/>
          <w:sz w:val="24"/>
          <w:szCs w:val="24"/>
        </w:rPr>
        <w:t xml:space="preserve"> </w:t>
      </w:r>
      <w:r w:rsidRPr="001301E5">
        <w:rPr>
          <w:rFonts w:ascii="Arial Narrow" w:hAnsi="Arial Narrow"/>
          <w:bCs/>
          <w:sz w:val="24"/>
          <w:szCs w:val="24"/>
        </w:rPr>
        <w:t xml:space="preserve">(Best Alternative To a Negotiated Agreement) </w:t>
      </w:r>
    </w:p>
    <w:p w14:paraId="425C58AA" w14:textId="09DD98FA" w:rsidR="001301E5" w:rsidRPr="001301E5" w:rsidRDefault="001301E5" w:rsidP="00B72ACD">
      <w:pPr>
        <w:pStyle w:val="NoSpacing"/>
        <w:numPr>
          <w:ilvl w:val="0"/>
          <w:numId w:val="11"/>
        </w:numPr>
        <w:rPr>
          <w:rFonts w:ascii="Arial Narrow" w:hAnsi="Arial Narrow"/>
          <w:bCs/>
          <w:sz w:val="24"/>
          <w:szCs w:val="24"/>
        </w:rPr>
      </w:pPr>
      <w:r w:rsidRPr="001301E5">
        <w:rPr>
          <w:rFonts w:ascii="Arial Narrow" w:hAnsi="Arial Narrow"/>
          <w:bCs/>
          <w:sz w:val="24"/>
          <w:szCs w:val="24"/>
        </w:rPr>
        <w:t>Know What a Win Is</w:t>
      </w:r>
    </w:p>
    <w:p w14:paraId="1B7EEC67" w14:textId="44BF9A94" w:rsidR="001301E5" w:rsidRDefault="001301E5" w:rsidP="00B72ACD">
      <w:pPr>
        <w:pStyle w:val="NoSpacing"/>
        <w:numPr>
          <w:ilvl w:val="0"/>
          <w:numId w:val="11"/>
        </w:numPr>
        <w:rPr>
          <w:rFonts w:ascii="Arial Narrow" w:hAnsi="Arial Narrow"/>
          <w:bCs/>
          <w:sz w:val="24"/>
          <w:szCs w:val="24"/>
        </w:rPr>
      </w:pPr>
      <w:r w:rsidRPr="001301E5">
        <w:rPr>
          <w:rFonts w:ascii="Arial Narrow" w:hAnsi="Arial Narrow"/>
          <w:bCs/>
          <w:sz w:val="24"/>
          <w:szCs w:val="24"/>
        </w:rPr>
        <w:t xml:space="preserve"> Enjoy the Process</w:t>
      </w:r>
    </w:p>
    <w:p w14:paraId="0599FE41" w14:textId="77777777" w:rsidR="001301E5" w:rsidRDefault="001301E5" w:rsidP="001301E5">
      <w:pPr>
        <w:pStyle w:val="NoSpacing"/>
        <w:ind w:left="720"/>
        <w:rPr>
          <w:rFonts w:ascii="Arial Narrow" w:hAnsi="Arial Narrow"/>
          <w:bCs/>
          <w:sz w:val="24"/>
          <w:szCs w:val="24"/>
        </w:rPr>
      </w:pPr>
    </w:p>
    <w:p w14:paraId="695C24E9" w14:textId="1A66534E" w:rsidR="001301E5" w:rsidRDefault="001301E5" w:rsidP="001301E5">
      <w:pPr>
        <w:pStyle w:val="NoSpacing"/>
        <w:rPr>
          <w:rFonts w:ascii="Arial Narrow" w:hAnsi="Arial Narrow"/>
          <w:bCs/>
          <w:sz w:val="24"/>
          <w:szCs w:val="24"/>
        </w:rPr>
      </w:pPr>
      <w:r w:rsidRPr="001301E5">
        <w:rPr>
          <w:rFonts w:ascii="Arial Narrow" w:hAnsi="Arial Narrow"/>
          <w:bCs/>
          <w:sz w:val="24"/>
          <w:szCs w:val="24"/>
        </w:rPr>
        <w:t>Mediation Strategies</w:t>
      </w:r>
      <w:r>
        <w:rPr>
          <w:rFonts w:ascii="Arial Narrow" w:hAnsi="Arial Narrow"/>
          <w:bCs/>
          <w:sz w:val="24"/>
          <w:szCs w:val="24"/>
        </w:rPr>
        <w:t>-</w:t>
      </w:r>
    </w:p>
    <w:p w14:paraId="6F061A9B" w14:textId="77777777" w:rsidR="001301E5" w:rsidRPr="001301E5" w:rsidRDefault="001301E5" w:rsidP="00B72ACD">
      <w:pPr>
        <w:pStyle w:val="NoSpacing"/>
        <w:numPr>
          <w:ilvl w:val="0"/>
          <w:numId w:val="12"/>
        </w:numPr>
        <w:rPr>
          <w:rFonts w:ascii="Arial Narrow" w:hAnsi="Arial Narrow"/>
          <w:bCs/>
          <w:sz w:val="24"/>
          <w:szCs w:val="24"/>
        </w:rPr>
      </w:pPr>
      <w:r w:rsidRPr="001301E5">
        <w:rPr>
          <w:rFonts w:ascii="Arial Narrow" w:hAnsi="Arial Narrow"/>
          <w:bCs/>
          <w:sz w:val="24"/>
          <w:szCs w:val="24"/>
        </w:rPr>
        <w:t>Clarify (the facts, the players, the positions, the issues)</w:t>
      </w:r>
    </w:p>
    <w:p w14:paraId="5837A0F9" w14:textId="4CC03D3A" w:rsidR="001301E5" w:rsidRPr="001301E5" w:rsidRDefault="001301E5" w:rsidP="00B72ACD">
      <w:pPr>
        <w:pStyle w:val="NoSpacing"/>
        <w:numPr>
          <w:ilvl w:val="0"/>
          <w:numId w:val="12"/>
        </w:numPr>
        <w:rPr>
          <w:rFonts w:ascii="Arial Narrow" w:hAnsi="Arial Narrow"/>
          <w:bCs/>
          <w:sz w:val="24"/>
          <w:szCs w:val="24"/>
        </w:rPr>
      </w:pPr>
      <w:r w:rsidRPr="001301E5">
        <w:rPr>
          <w:rFonts w:ascii="Arial Narrow" w:hAnsi="Arial Narrow"/>
          <w:bCs/>
          <w:sz w:val="24"/>
          <w:szCs w:val="24"/>
        </w:rPr>
        <w:t xml:space="preserve"> Explore Options (developed by all the players as they unfold the whole picture)</w:t>
      </w:r>
    </w:p>
    <w:p w14:paraId="62968D82" w14:textId="09AD347B" w:rsidR="001301E5" w:rsidRDefault="001301E5" w:rsidP="00B72ACD">
      <w:pPr>
        <w:pStyle w:val="NoSpacing"/>
        <w:numPr>
          <w:ilvl w:val="0"/>
          <w:numId w:val="12"/>
        </w:numPr>
        <w:rPr>
          <w:rFonts w:ascii="Arial Narrow" w:hAnsi="Arial Narrow"/>
          <w:bCs/>
          <w:sz w:val="24"/>
          <w:szCs w:val="24"/>
        </w:rPr>
      </w:pPr>
      <w:r w:rsidRPr="001301E5">
        <w:rPr>
          <w:rFonts w:ascii="Arial Narrow" w:hAnsi="Arial Narrow"/>
          <w:bCs/>
          <w:sz w:val="24"/>
          <w:szCs w:val="24"/>
        </w:rPr>
        <w:t>Move to the Positive (ask questions like: “What would it take to solve this problem?” “What is it that you want?” “What would make it better?” “What would make you willing?”</w:t>
      </w:r>
    </w:p>
    <w:p w14:paraId="29A8D60A" w14:textId="77777777" w:rsidR="001301E5" w:rsidRPr="001301E5" w:rsidRDefault="001301E5" w:rsidP="00B72ACD">
      <w:pPr>
        <w:pStyle w:val="NoSpacing"/>
        <w:numPr>
          <w:ilvl w:val="0"/>
          <w:numId w:val="12"/>
        </w:numPr>
        <w:rPr>
          <w:rFonts w:ascii="Arial Narrow" w:hAnsi="Arial Narrow"/>
          <w:bCs/>
          <w:sz w:val="24"/>
          <w:szCs w:val="24"/>
        </w:rPr>
      </w:pPr>
      <w:r w:rsidRPr="001301E5">
        <w:rPr>
          <w:rFonts w:ascii="Arial Narrow" w:hAnsi="Arial Narrow"/>
          <w:bCs/>
          <w:sz w:val="24"/>
          <w:szCs w:val="24"/>
        </w:rPr>
        <w:t>Go Back to Legitimate Needs and Concerns (ask: “What do you need?” “Why is it important to you?” “Tell me why that seems the best option to you?” “Are there alternatives that would also satisfy you?”)</w:t>
      </w:r>
    </w:p>
    <w:p w14:paraId="54C312E5" w14:textId="48CB0F7C" w:rsidR="001301E5" w:rsidRDefault="001301E5" w:rsidP="00B72ACD">
      <w:pPr>
        <w:pStyle w:val="NoSpacing"/>
        <w:numPr>
          <w:ilvl w:val="0"/>
          <w:numId w:val="12"/>
        </w:numPr>
        <w:rPr>
          <w:rFonts w:ascii="Arial Narrow" w:hAnsi="Arial Narrow"/>
          <w:bCs/>
          <w:sz w:val="24"/>
          <w:szCs w:val="24"/>
        </w:rPr>
      </w:pPr>
      <w:r w:rsidRPr="001301E5">
        <w:rPr>
          <w:rFonts w:ascii="Arial Narrow" w:hAnsi="Arial Narrow"/>
          <w:bCs/>
          <w:sz w:val="24"/>
          <w:szCs w:val="24"/>
        </w:rPr>
        <w:t>Design options using clarifying tools, negotiating tools, and generating tools</w:t>
      </w:r>
    </w:p>
    <w:p w14:paraId="311DE509" w14:textId="77777777" w:rsidR="001D4BDD" w:rsidRDefault="001D4BDD" w:rsidP="001D4BDD">
      <w:pPr>
        <w:pStyle w:val="NoSpacing"/>
        <w:ind w:left="720"/>
        <w:rPr>
          <w:rFonts w:ascii="Arial Narrow" w:hAnsi="Arial Narrow"/>
          <w:bCs/>
          <w:sz w:val="24"/>
          <w:szCs w:val="24"/>
        </w:rPr>
      </w:pPr>
    </w:p>
    <w:p w14:paraId="33B20C31" w14:textId="763D3986" w:rsidR="00506C71" w:rsidRPr="00A93BBC" w:rsidRDefault="00F03B45" w:rsidP="00A93BBC">
      <w:pPr>
        <w:rPr>
          <w:rFonts w:ascii="Arial Narrow" w:hAnsi="Arial Narrow"/>
          <w:b/>
          <w:i/>
          <w:sz w:val="24"/>
          <w:szCs w:val="24"/>
        </w:rPr>
      </w:pPr>
      <w:r>
        <w:rPr>
          <w:rFonts w:ascii="Arial Narrow" w:hAnsi="Arial Narrow"/>
          <w:b/>
          <w:i/>
          <w:sz w:val="24"/>
          <w:szCs w:val="24"/>
        </w:rPr>
        <w:t xml:space="preserve">DAY 2. </w:t>
      </w:r>
      <w:r w:rsidR="001D4BDD">
        <w:rPr>
          <w:rFonts w:ascii="Arial Narrow" w:hAnsi="Arial Narrow"/>
          <w:b/>
          <w:i/>
          <w:sz w:val="24"/>
          <w:szCs w:val="24"/>
        </w:rPr>
        <w:t>18</w:t>
      </w:r>
      <w:r w:rsidR="001D4BDD" w:rsidRPr="001D4BDD">
        <w:rPr>
          <w:rFonts w:ascii="Arial Narrow" w:hAnsi="Arial Narrow"/>
          <w:b/>
          <w:i/>
          <w:sz w:val="24"/>
          <w:szCs w:val="24"/>
          <w:vertAlign w:val="superscript"/>
        </w:rPr>
        <w:t>th</w:t>
      </w:r>
      <w:r w:rsidR="001D4BDD">
        <w:rPr>
          <w:rFonts w:ascii="Arial Narrow" w:hAnsi="Arial Narrow"/>
          <w:b/>
          <w:i/>
          <w:sz w:val="24"/>
          <w:szCs w:val="24"/>
        </w:rPr>
        <w:t xml:space="preserve"> August</w:t>
      </w:r>
      <w:r w:rsidR="00506C71" w:rsidRPr="00A93BBC">
        <w:rPr>
          <w:rFonts w:ascii="Arial Narrow" w:hAnsi="Arial Narrow"/>
          <w:b/>
          <w:i/>
          <w:sz w:val="24"/>
          <w:szCs w:val="24"/>
        </w:rPr>
        <w:t xml:space="preserve"> 2021</w:t>
      </w:r>
    </w:p>
    <w:p w14:paraId="692C982C" w14:textId="46D9F462" w:rsidR="00672EF0" w:rsidRPr="00A93BBC" w:rsidRDefault="00672EF0" w:rsidP="00A93BBC">
      <w:pPr>
        <w:rPr>
          <w:rFonts w:ascii="Arial Narrow" w:hAnsi="Arial Narrow"/>
          <w:b/>
          <w:sz w:val="24"/>
          <w:szCs w:val="24"/>
        </w:rPr>
      </w:pPr>
      <w:r w:rsidRPr="00A93BBC">
        <w:rPr>
          <w:rFonts w:ascii="Arial Narrow" w:hAnsi="Arial Narrow"/>
          <w:b/>
          <w:sz w:val="24"/>
          <w:szCs w:val="24"/>
        </w:rPr>
        <w:t>THIRD</w:t>
      </w:r>
      <w:r w:rsidR="002F54A7" w:rsidRPr="00A93BBC">
        <w:rPr>
          <w:rFonts w:ascii="Arial Narrow" w:hAnsi="Arial Narrow"/>
          <w:b/>
          <w:sz w:val="24"/>
          <w:szCs w:val="24"/>
        </w:rPr>
        <w:t xml:space="preserve"> TRAINING SESSION: </w:t>
      </w:r>
    </w:p>
    <w:p w14:paraId="1F68C8DB" w14:textId="3CADB856" w:rsidR="00F60ECF" w:rsidRPr="001D4BDD" w:rsidRDefault="001D4BDD" w:rsidP="00A93BBC">
      <w:pPr>
        <w:pStyle w:val="NoSpacing"/>
        <w:rPr>
          <w:rFonts w:ascii="Arial Narrow" w:hAnsi="Arial Narrow"/>
          <w:b/>
          <w:bCs/>
          <w:color w:val="000000" w:themeColor="text1"/>
          <w:sz w:val="24"/>
          <w:szCs w:val="24"/>
        </w:rPr>
      </w:pPr>
      <w:r w:rsidRPr="001D4BDD">
        <w:rPr>
          <w:rFonts w:ascii="Arial Narrow" w:hAnsi="Arial Narrow"/>
          <w:b/>
          <w:bCs/>
          <w:color w:val="000000" w:themeColor="text1"/>
          <w:sz w:val="24"/>
          <w:szCs w:val="24"/>
        </w:rPr>
        <w:t xml:space="preserve">Interpreting </w:t>
      </w:r>
      <w:r>
        <w:rPr>
          <w:rFonts w:ascii="Arial Narrow" w:hAnsi="Arial Narrow"/>
          <w:b/>
          <w:bCs/>
          <w:color w:val="000000" w:themeColor="text1"/>
          <w:sz w:val="24"/>
          <w:szCs w:val="24"/>
        </w:rPr>
        <w:t>C</w:t>
      </w:r>
      <w:r w:rsidRPr="001D4BDD">
        <w:rPr>
          <w:rFonts w:ascii="Arial Narrow" w:hAnsi="Arial Narrow"/>
          <w:b/>
          <w:bCs/>
          <w:color w:val="000000" w:themeColor="text1"/>
          <w:sz w:val="24"/>
          <w:szCs w:val="24"/>
        </w:rPr>
        <w:t xml:space="preserve">ontract </w:t>
      </w:r>
      <w:r>
        <w:rPr>
          <w:rFonts w:ascii="Arial Narrow" w:hAnsi="Arial Narrow"/>
          <w:b/>
          <w:bCs/>
          <w:color w:val="000000" w:themeColor="text1"/>
          <w:sz w:val="24"/>
          <w:szCs w:val="24"/>
        </w:rPr>
        <w:t>T</w:t>
      </w:r>
      <w:r w:rsidRPr="001D4BDD">
        <w:rPr>
          <w:rFonts w:ascii="Arial Narrow" w:hAnsi="Arial Narrow"/>
          <w:b/>
          <w:bCs/>
          <w:color w:val="000000" w:themeColor="text1"/>
          <w:sz w:val="24"/>
          <w:szCs w:val="24"/>
        </w:rPr>
        <w:t>erms</w:t>
      </w:r>
    </w:p>
    <w:p w14:paraId="25DCDC6D" w14:textId="77777777" w:rsidR="00F24D9B" w:rsidRDefault="00F24D9B" w:rsidP="00A93BBC">
      <w:pPr>
        <w:pStyle w:val="NoSpacing"/>
        <w:rPr>
          <w:rFonts w:ascii="Arial Narrow" w:hAnsi="Arial Narrow" w:cs="Arial"/>
          <w:b/>
          <w:sz w:val="24"/>
          <w:szCs w:val="24"/>
          <w:u w:val="single"/>
          <w:shd w:val="clear" w:color="auto" w:fill="FFFFFF"/>
        </w:rPr>
      </w:pPr>
    </w:p>
    <w:p w14:paraId="4B54E302" w14:textId="07666B70" w:rsidR="001D4BDD" w:rsidRDefault="001D4BDD" w:rsidP="001D4BDD">
      <w:pPr>
        <w:rPr>
          <w:rFonts w:ascii="Arial Narrow" w:hAnsi="Arial Narrow"/>
          <w:color w:val="000000" w:themeColor="text1"/>
          <w:sz w:val="24"/>
          <w:szCs w:val="24"/>
        </w:rPr>
      </w:pPr>
      <w:r w:rsidRPr="001D4BDD">
        <w:rPr>
          <w:rFonts w:ascii="Arial Narrow" w:hAnsi="Arial Narrow"/>
          <w:color w:val="000000" w:themeColor="text1"/>
          <w:sz w:val="24"/>
          <w:szCs w:val="24"/>
        </w:rPr>
        <w:t>In interpreting contracts, ordinary words are to be inter­preted according to their ordinary meaning.  Trade terms and technical terms are to be interpreted according to their trade or technical meaning. For instance, Software, when referring to a computer, does not mean something that is soft, but it means the actual programme. The way parties have used terms in their prior relationships can also be used to determine what the parties meant by the words they used in a contract.</w:t>
      </w:r>
      <w:r>
        <w:rPr>
          <w:rFonts w:ascii="Arial Narrow" w:hAnsi="Arial Narrow"/>
          <w:color w:val="000000" w:themeColor="text1"/>
          <w:sz w:val="24"/>
          <w:szCs w:val="24"/>
        </w:rPr>
        <w:t xml:space="preserve"> </w:t>
      </w:r>
      <w:r w:rsidRPr="001D4BDD">
        <w:rPr>
          <w:rFonts w:ascii="Arial Narrow" w:hAnsi="Arial Narrow"/>
          <w:color w:val="000000" w:themeColor="text1"/>
          <w:sz w:val="24"/>
          <w:szCs w:val="24"/>
        </w:rPr>
        <w:t>In interpreting contracts, ordinary words are to be inter­preted according to their ordinary meaning.  Trade terms and technical terms are to be interpreted according to their trade or technical meaning. For instance, Software, when referring to a computer, does not mean something that is soft, but it means the actual programme. The way parties have used terms in their prior relationships can also be used to determine what the parties meant by the words they used in a contract.</w:t>
      </w:r>
      <w:r>
        <w:rPr>
          <w:rFonts w:ascii="Arial Narrow" w:hAnsi="Arial Narrow"/>
          <w:color w:val="000000" w:themeColor="text1"/>
          <w:sz w:val="24"/>
          <w:szCs w:val="24"/>
        </w:rPr>
        <w:t xml:space="preserve"> </w:t>
      </w:r>
      <w:r w:rsidRPr="001D4BDD">
        <w:rPr>
          <w:rFonts w:ascii="Arial Narrow" w:hAnsi="Arial Narrow"/>
          <w:color w:val="000000" w:themeColor="text1"/>
          <w:sz w:val="24"/>
          <w:szCs w:val="24"/>
        </w:rPr>
        <w:t>The provisions of a contract must be construed as a whole.  Provi­sions are not to be read out of context and interpreted out of context.</w:t>
      </w:r>
    </w:p>
    <w:p w14:paraId="5ABB52E0" w14:textId="15527AAD" w:rsidR="004E61EE" w:rsidRDefault="001D4BDD" w:rsidP="001D4BDD">
      <w:pPr>
        <w:rPr>
          <w:rFonts w:ascii="Arial Narrow" w:hAnsi="Arial Narrow"/>
          <w:color w:val="000000" w:themeColor="text1"/>
          <w:sz w:val="24"/>
          <w:szCs w:val="24"/>
        </w:rPr>
      </w:pPr>
      <w:r w:rsidRPr="001D4BDD">
        <w:rPr>
          <w:rFonts w:ascii="Arial Narrow" w:hAnsi="Arial Narrow"/>
          <w:color w:val="000000" w:themeColor="text1"/>
          <w:sz w:val="24"/>
          <w:szCs w:val="24"/>
        </w:rPr>
        <w:t xml:space="preserve">  If an occurrence or a nonoccur­rence of an event has an effect on the existence of a contract, the event is called a condition. A condition precedent is the occurrence of an event that precedes the existence of an obligation to perform or the existence of a contract.  For example, in a fire insurance policy, there is no obligation on the insurance company to make a payment until there is a fire loss.  The occurrence of such a loss is therefore a condition precedent to the duty of the insurer to make payment.</w:t>
      </w:r>
      <w:r>
        <w:rPr>
          <w:rFonts w:ascii="Arial Narrow" w:hAnsi="Arial Narrow"/>
          <w:color w:val="000000" w:themeColor="text1"/>
          <w:sz w:val="24"/>
          <w:szCs w:val="24"/>
        </w:rPr>
        <w:t xml:space="preserve"> </w:t>
      </w:r>
    </w:p>
    <w:p w14:paraId="1838FB51" w14:textId="4B93E520" w:rsidR="001D4BDD" w:rsidRPr="001D4BDD" w:rsidRDefault="001D4BDD" w:rsidP="001D4BDD">
      <w:pPr>
        <w:rPr>
          <w:rFonts w:ascii="Arial Narrow" w:hAnsi="Arial Narrow"/>
          <w:b/>
          <w:bCs/>
          <w:color w:val="000000" w:themeColor="text1"/>
          <w:sz w:val="24"/>
          <w:szCs w:val="24"/>
        </w:rPr>
      </w:pPr>
      <w:r w:rsidRPr="001D4BDD">
        <w:rPr>
          <w:rFonts w:ascii="Arial Narrow" w:hAnsi="Arial Narrow"/>
          <w:b/>
          <w:bCs/>
          <w:color w:val="000000" w:themeColor="text1"/>
          <w:sz w:val="24"/>
          <w:szCs w:val="24"/>
        </w:rPr>
        <w:t>Termination of A Contract</w:t>
      </w:r>
    </w:p>
    <w:p w14:paraId="2ECF0EC9" w14:textId="5EE2FA50" w:rsidR="00424BB7" w:rsidRDefault="001D4BDD" w:rsidP="004F0B1F">
      <w:pPr>
        <w:pStyle w:val="NoSpacing"/>
        <w:rPr>
          <w:rFonts w:ascii="Arial Narrow" w:hAnsi="Arial Narrow" w:cs="Arial"/>
          <w:sz w:val="24"/>
          <w:szCs w:val="24"/>
          <w:shd w:val="clear" w:color="auto" w:fill="FFFFFF"/>
        </w:rPr>
      </w:pPr>
      <w:r w:rsidRPr="001D4BDD">
        <w:rPr>
          <w:rFonts w:ascii="Arial Narrow" w:hAnsi="Arial Narrow" w:cs="Arial"/>
          <w:sz w:val="24"/>
          <w:szCs w:val="24"/>
          <w:shd w:val="clear" w:color="auto" w:fill="FFFFFF"/>
        </w:rPr>
        <w:t>The parties may agree that the contract will terminate if a particular event occurs or does not occur.  Such a provision is called a condition subsequent.  For example, in a contract for the purchase of land, the contract may contain a condition subsequent that cancels the contract if the zoning board turns down a buyer’s application to obtain a zoning permit to use a building for a particular purpose. </w:t>
      </w:r>
    </w:p>
    <w:p w14:paraId="44A9C620" w14:textId="40228527" w:rsidR="001D4BDD" w:rsidRDefault="001D4BDD" w:rsidP="004F0B1F">
      <w:pPr>
        <w:pStyle w:val="NoSpacing"/>
        <w:rPr>
          <w:rFonts w:ascii="Arial Narrow" w:hAnsi="Arial Narrow" w:cs="Arial"/>
          <w:sz w:val="24"/>
          <w:szCs w:val="24"/>
          <w:shd w:val="clear" w:color="auto" w:fill="FFFFFF"/>
        </w:rPr>
      </w:pPr>
    </w:p>
    <w:p w14:paraId="075B069B" w14:textId="33EE6EFB" w:rsidR="001D4BDD" w:rsidRPr="001D4BDD" w:rsidRDefault="001D4BDD" w:rsidP="004F0B1F">
      <w:pPr>
        <w:pStyle w:val="NoSpacing"/>
        <w:rPr>
          <w:rFonts w:ascii="Arial Narrow" w:hAnsi="Arial Narrow" w:cs="Arial"/>
          <w:b/>
          <w:bCs/>
          <w:sz w:val="24"/>
          <w:szCs w:val="24"/>
          <w:shd w:val="clear" w:color="auto" w:fill="FFFFFF"/>
        </w:rPr>
      </w:pPr>
      <w:r w:rsidRPr="001D4BDD">
        <w:rPr>
          <w:rFonts w:ascii="Arial Narrow" w:hAnsi="Arial Narrow" w:cs="Arial"/>
          <w:b/>
          <w:bCs/>
          <w:sz w:val="24"/>
          <w:szCs w:val="24"/>
          <w:shd w:val="clear" w:color="auto" w:fill="FFFFFF"/>
        </w:rPr>
        <w:t>Resolution of Conflicts in Contracts</w:t>
      </w:r>
    </w:p>
    <w:p w14:paraId="56AE2E33" w14:textId="23C63442" w:rsidR="004E61EE" w:rsidRDefault="001D4BDD" w:rsidP="00A93BBC">
      <w:pPr>
        <w:rPr>
          <w:rFonts w:ascii="Arial Narrow" w:hAnsi="Arial Narrow"/>
          <w:bCs/>
          <w:color w:val="000000" w:themeColor="text1"/>
          <w:sz w:val="24"/>
          <w:szCs w:val="24"/>
        </w:rPr>
      </w:pPr>
      <w:r w:rsidRPr="001D4BDD">
        <w:rPr>
          <w:rFonts w:ascii="Arial Narrow" w:hAnsi="Arial Narrow"/>
          <w:bCs/>
          <w:color w:val="000000" w:themeColor="text1"/>
          <w:sz w:val="24"/>
          <w:szCs w:val="24"/>
        </w:rPr>
        <w:t>In some cases, a conflict can be solved by considering the form of the conflicting terms.  If a contract is partly printed or typewritten and partly handwritten, the handwritten part would prevail if it conflicted with the typewritten or printed part.  If there is a conflict between the printed part and a typewritten part, the typewritten part would prevail.  If there is a conflict between an amount or quantity expressed both in words and figures, as on a cheque, the amount or quantity expressed in words prevails.</w:t>
      </w:r>
    </w:p>
    <w:p w14:paraId="05CF9754" w14:textId="45893124" w:rsidR="001D4BDD" w:rsidRDefault="001D4BDD" w:rsidP="00A93BBC">
      <w:pPr>
        <w:rPr>
          <w:rFonts w:ascii="Arial Narrow" w:hAnsi="Arial Narrow"/>
          <w:b/>
          <w:color w:val="000000" w:themeColor="text1"/>
          <w:sz w:val="24"/>
          <w:szCs w:val="24"/>
        </w:rPr>
      </w:pPr>
      <w:r w:rsidRPr="001D4BDD">
        <w:rPr>
          <w:rFonts w:ascii="Arial Narrow" w:hAnsi="Arial Narrow"/>
          <w:b/>
          <w:color w:val="000000" w:themeColor="text1"/>
          <w:sz w:val="24"/>
          <w:szCs w:val="24"/>
        </w:rPr>
        <w:t>The seven principles for contract interpretation</w:t>
      </w:r>
    </w:p>
    <w:p w14:paraId="2F7C085D" w14:textId="77777777" w:rsidR="001D4BDD" w:rsidRPr="001D4BDD" w:rsidRDefault="001D4BDD" w:rsidP="00B72ACD">
      <w:pPr>
        <w:pStyle w:val="ListParagraph"/>
        <w:numPr>
          <w:ilvl w:val="0"/>
          <w:numId w:val="13"/>
        </w:numPr>
        <w:rPr>
          <w:rFonts w:ascii="Arial Narrow" w:hAnsi="Arial Narrow"/>
          <w:bCs/>
          <w:color w:val="000000" w:themeColor="text1"/>
          <w:sz w:val="24"/>
          <w:szCs w:val="24"/>
        </w:rPr>
      </w:pPr>
      <w:r w:rsidRPr="001D4BDD">
        <w:rPr>
          <w:rFonts w:ascii="Arial Narrow" w:hAnsi="Arial Narrow"/>
          <w:bCs/>
          <w:color w:val="000000" w:themeColor="text1"/>
          <w:sz w:val="24"/>
          <w:szCs w:val="24"/>
        </w:rPr>
        <w:t xml:space="preserve"> the reliance placed on commercial common sense and surrounding circumstances should not be invoked to undervalue the importance of the language of the provision which is to be construed;</w:t>
      </w:r>
    </w:p>
    <w:p w14:paraId="3B2F071F" w14:textId="553025C8" w:rsidR="001D4BDD" w:rsidRDefault="001D4BDD" w:rsidP="00B72ACD">
      <w:pPr>
        <w:pStyle w:val="ListParagraph"/>
        <w:numPr>
          <w:ilvl w:val="0"/>
          <w:numId w:val="13"/>
        </w:numPr>
        <w:rPr>
          <w:rFonts w:ascii="Arial Narrow" w:hAnsi="Arial Narrow"/>
          <w:bCs/>
          <w:color w:val="000000" w:themeColor="text1"/>
          <w:sz w:val="24"/>
          <w:szCs w:val="24"/>
        </w:rPr>
      </w:pPr>
      <w:r w:rsidRPr="001D4BDD">
        <w:rPr>
          <w:rFonts w:ascii="Arial Narrow" w:hAnsi="Arial Narrow"/>
          <w:bCs/>
          <w:color w:val="000000" w:themeColor="text1"/>
          <w:sz w:val="24"/>
          <w:szCs w:val="24"/>
        </w:rPr>
        <w:t>the less clear the relevant words are, or the worse their drafting, the more ready the court can properly be to depart from their natural meaning;</w:t>
      </w:r>
    </w:p>
    <w:p w14:paraId="7ABFF59B" w14:textId="77777777" w:rsidR="001D4BDD" w:rsidRPr="001D4BDD" w:rsidRDefault="001D4BDD" w:rsidP="00B72ACD">
      <w:pPr>
        <w:pStyle w:val="ListParagraph"/>
        <w:numPr>
          <w:ilvl w:val="0"/>
          <w:numId w:val="13"/>
        </w:numPr>
        <w:rPr>
          <w:rFonts w:ascii="Arial Narrow" w:hAnsi="Arial Narrow"/>
          <w:bCs/>
          <w:color w:val="000000" w:themeColor="text1"/>
          <w:sz w:val="24"/>
          <w:szCs w:val="24"/>
        </w:rPr>
      </w:pPr>
      <w:r w:rsidRPr="001D4BDD">
        <w:rPr>
          <w:rFonts w:ascii="Arial Narrow" w:hAnsi="Arial Narrow"/>
          <w:bCs/>
          <w:color w:val="000000" w:themeColor="text1"/>
          <w:sz w:val="24"/>
          <w:szCs w:val="24"/>
        </w:rPr>
        <w:t>commercial common sense is not to be invoked retrospectively;</w:t>
      </w:r>
    </w:p>
    <w:p w14:paraId="33264957" w14:textId="5D009C15" w:rsidR="001D4BDD" w:rsidRPr="001D4BDD" w:rsidRDefault="001D4BDD" w:rsidP="00B72ACD">
      <w:pPr>
        <w:pStyle w:val="ListParagraph"/>
        <w:numPr>
          <w:ilvl w:val="0"/>
          <w:numId w:val="13"/>
        </w:numPr>
        <w:rPr>
          <w:rFonts w:ascii="Arial Narrow" w:hAnsi="Arial Narrow"/>
          <w:bCs/>
          <w:color w:val="000000" w:themeColor="text1"/>
          <w:sz w:val="24"/>
          <w:szCs w:val="24"/>
        </w:rPr>
      </w:pPr>
      <w:r w:rsidRPr="001D4BDD">
        <w:rPr>
          <w:rFonts w:ascii="Arial Narrow" w:hAnsi="Arial Narrow"/>
          <w:bCs/>
          <w:color w:val="000000" w:themeColor="text1"/>
          <w:sz w:val="24"/>
          <w:szCs w:val="24"/>
          <w:lang w:val="en-US"/>
        </w:rPr>
        <w:t xml:space="preserve"> a court should be very slow to reject the natural meaning of a provision as correct simply because it appears to be a very imprudent term for one of the parties to have agreed, even ignoring the benefit of wisdom of hindsight;</w:t>
      </w:r>
    </w:p>
    <w:p w14:paraId="2FAB0ED5" w14:textId="77777777" w:rsidR="001D4BDD" w:rsidRPr="001D4BDD" w:rsidRDefault="001D4BDD" w:rsidP="00B72ACD">
      <w:pPr>
        <w:pStyle w:val="ListParagraph"/>
        <w:numPr>
          <w:ilvl w:val="0"/>
          <w:numId w:val="13"/>
        </w:numPr>
        <w:rPr>
          <w:rFonts w:ascii="Arial Narrow" w:hAnsi="Arial Narrow"/>
          <w:bCs/>
          <w:color w:val="000000" w:themeColor="text1"/>
          <w:sz w:val="24"/>
          <w:szCs w:val="24"/>
        </w:rPr>
      </w:pPr>
      <w:r w:rsidRPr="001D4BDD">
        <w:rPr>
          <w:rFonts w:ascii="Arial Narrow" w:hAnsi="Arial Narrow"/>
          <w:bCs/>
          <w:color w:val="000000" w:themeColor="text1"/>
          <w:sz w:val="24"/>
          <w:szCs w:val="24"/>
        </w:rPr>
        <w:t>when interpreting a contractual provision, one can only take into account facts or circumstances which existed at the time that the contract was made, and which were known or reasonably available to both parties;</w:t>
      </w:r>
    </w:p>
    <w:p w14:paraId="5064BFB8" w14:textId="184B550A" w:rsidR="001D4BDD" w:rsidRPr="001D4BDD" w:rsidRDefault="001D4BDD" w:rsidP="00B72ACD">
      <w:pPr>
        <w:pStyle w:val="ListParagraph"/>
        <w:numPr>
          <w:ilvl w:val="0"/>
          <w:numId w:val="13"/>
        </w:numPr>
        <w:rPr>
          <w:rFonts w:ascii="Arial Narrow" w:hAnsi="Arial Narrow"/>
          <w:bCs/>
          <w:color w:val="000000" w:themeColor="text1"/>
          <w:sz w:val="24"/>
          <w:szCs w:val="24"/>
        </w:rPr>
      </w:pPr>
      <w:r w:rsidRPr="001D4BDD">
        <w:rPr>
          <w:rFonts w:ascii="Arial Narrow" w:hAnsi="Arial Narrow"/>
          <w:bCs/>
          <w:color w:val="000000" w:themeColor="text1"/>
          <w:sz w:val="24"/>
          <w:szCs w:val="24"/>
        </w:rPr>
        <w:t xml:space="preserve"> in some cases, an event subsequently occurs which was plainly not intended or contemplated by the parties, judging from the language of their contract. In such a case, if it is clear what the parties would have intended, the court will give effect to that intention; and</w:t>
      </w:r>
    </w:p>
    <w:p w14:paraId="56C55166" w14:textId="77777777" w:rsidR="00303485" w:rsidRPr="00303485" w:rsidRDefault="001D4BDD" w:rsidP="00B72ACD">
      <w:pPr>
        <w:pStyle w:val="ListParagraph"/>
        <w:numPr>
          <w:ilvl w:val="0"/>
          <w:numId w:val="13"/>
        </w:numPr>
        <w:rPr>
          <w:rFonts w:ascii="Arial Narrow" w:hAnsi="Arial Narrow"/>
          <w:bCs/>
          <w:color w:val="000000" w:themeColor="text1"/>
          <w:sz w:val="24"/>
          <w:szCs w:val="24"/>
        </w:rPr>
      </w:pPr>
      <w:r w:rsidRPr="001D4BDD">
        <w:rPr>
          <w:rFonts w:ascii="Arial Narrow" w:hAnsi="Arial Narrow"/>
          <w:bCs/>
          <w:color w:val="000000" w:themeColor="text1"/>
          <w:sz w:val="24"/>
          <w:szCs w:val="24"/>
          <w:lang w:val="en-US"/>
        </w:rPr>
        <w:t xml:space="preserve"> service charges are not subject to any special rules of interpretation.</w:t>
      </w:r>
    </w:p>
    <w:p w14:paraId="4EDEA87B" w14:textId="4277AE27" w:rsidR="00303485" w:rsidRP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    Interpreting Contractual terms correctly is achievable through elegant drafting of the Contract document itself. When words are drafted in clear terms and ambiguity are avoided as much as possible, coupled with clear expression of terms used, the job becomes clear for the court to easily interpret the contract in case of any dispute. There is a limit to court’s discretion in reading into the contract what the parties did not intend, because of the principle of freedom of contract (pacta sunct servanda). Even in standard form contracts, the practice of the trade or subject matter is usually considered in interpreting such contracts.</w:t>
      </w:r>
      <w:r w:rsidRPr="00303485">
        <w:rPr>
          <w:rFonts w:ascii="Arial Narrow" w:hAnsi="Arial Narrow"/>
          <w:bCs/>
          <w:color w:val="000000" w:themeColor="text1"/>
          <w:sz w:val="24"/>
          <w:szCs w:val="24"/>
        </w:rPr>
        <w:br/>
      </w:r>
    </w:p>
    <w:p w14:paraId="69374E77" w14:textId="09CA1230" w:rsidR="00424BB7" w:rsidRDefault="00BB71A9" w:rsidP="00A93BBC">
      <w:pPr>
        <w:rPr>
          <w:rFonts w:ascii="Arial Narrow" w:hAnsi="Arial Narrow"/>
          <w:b/>
          <w:color w:val="000000" w:themeColor="text1"/>
          <w:sz w:val="24"/>
          <w:szCs w:val="24"/>
        </w:rPr>
      </w:pPr>
      <w:r w:rsidRPr="00A93BBC">
        <w:rPr>
          <w:rFonts w:ascii="Arial Narrow" w:hAnsi="Arial Narrow"/>
          <w:b/>
          <w:color w:val="000000" w:themeColor="text1"/>
          <w:sz w:val="24"/>
          <w:szCs w:val="24"/>
        </w:rPr>
        <w:t>FOURTH</w:t>
      </w:r>
      <w:r w:rsidR="002F54A7" w:rsidRPr="00A93BBC">
        <w:rPr>
          <w:rFonts w:ascii="Arial Narrow" w:hAnsi="Arial Narrow"/>
          <w:b/>
          <w:color w:val="000000" w:themeColor="text1"/>
          <w:sz w:val="24"/>
          <w:szCs w:val="24"/>
        </w:rPr>
        <w:t xml:space="preserve"> TRAINING SESSION</w:t>
      </w:r>
    </w:p>
    <w:p w14:paraId="01D2C1F8" w14:textId="6CA10FA2" w:rsidR="004E61EE" w:rsidRDefault="00303485" w:rsidP="00A93BBC">
      <w:pPr>
        <w:rPr>
          <w:rFonts w:ascii="Arial Narrow" w:hAnsi="Arial Narrow"/>
          <w:b/>
          <w:color w:val="000000" w:themeColor="text1"/>
          <w:sz w:val="24"/>
          <w:szCs w:val="24"/>
        </w:rPr>
      </w:pPr>
      <w:r w:rsidRPr="00303485">
        <w:rPr>
          <w:rFonts w:ascii="Arial Narrow" w:hAnsi="Arial Narrow"/>
          <w:b/>
          <w:color w:val="000000" w:themeColor="text1"/>
          <w:sz w:val="24"/>
          <w:szCs w:val="24"/>
        </w:rPr>
        <w:t>LEGAL ISSUES IN CONTRACT AND NEGOTIATION LAWS</w:t>
      </w:r>
    </w:p>
    <w:p w14:paraId="2E002FAE" w14:textId="77777777" w:rsidR="00303485" w:rsidRDefault="00303485" w:rsidP="00A93BBC">
      <w:pPr>
        <w:rPr>
          <w:rFonts w:ascii="Arial Narrow" w:hAnsi="Arial Narrow"/>
          <w:bCs/>
          <w:color w:val="000000" w:themeColor="text1"/>
          <w:sz w:val="24"/>
          <w:szCs w:val="24"/>
        </w:rPr>
      </w:pPr>
      <w:r w:rsidRPr="00303485">
        <w:rPr>
          <w:rFonts w:ascii="Arial Narrow" w:hAnsi="Arial Narrow"/>
          <w:bCs/>
          <w:color w:val="000000" w:themeColor="text1"/>
          <w:sz w:val="24"/>
          <w:szCs w:val="24"/>
        </w:rPr>
        <w:t>Classification of negotiation instances by reference to legal status of interests involved</w:t>
      </w:r>
    </w:p>
    <w:p w14:paraId="04AFE1D7" w14:textId="77777777" w:rsidR="00303485" w:rsidRPr="00303485" w:rsidRDefault="00303485" w:rsidP="00303485">
      <w:pPr>
        <w:rPr>
          <w:rFonts w:ascii="Arial Narrow" w:hAnsi="Arial Narrow"/>
          <w:b/>
          <w:color w:val="000000" w:themeColor="text1"/>
          <w:sz w:val="24"/>
          <w:szCs w:val="24"/>
        </w:rPr>
      </w:pPr>
      <w:r w:rsidRPr="00303485">
        <w:rPr>
          <w:rFonts w:ascii="Arial Narrow" w:hAnsi="Arial Narrow"/>
          <w:b/>
          <w:color w:val="000000" w:themeColor="text1"/>
          <w:sz w:val="24"/>
          <w:szCs w:val="24"/>
        </w:rPr>
        <w:t>Pre-contractual negotiations: (no legal interest).</w:t>
      </w:r>
    </w:p>
    <w:p w14:paraId="3EEC1255" w14:textId="77777777" w:rsid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The significant factor about pre-contractual negotiations is that there is no necessity for an agreement beyond the personal needs and interests of the parties. In the absence of legal interests, there is no role for third party determination before the courts or other non-judicial mechanisms such as expert determination or quasi-judicial mechanisms such as arbitration or adjudication. Such negotiations amount to bargaining or haggling. There is however, scope for assistance from intermediaries, including mediators. </w:t>
      </w:r>
      <w:r w:rsidRPr="00303485">
        <w:rPr>
          <w:rFonts w:ascii="Arial Narrow" w:hAnsi="Arial Narrow"/>
          <w:bCs/>
          <w:color w:val="000000" w:themeColor="text1"/>
          <w:sz w:val="24"/>
          <w:szCs w:val="24"/>
        </w:rPr>
        <w:br/>
      </w:r>
      <w:r>
        <w:rPr>
          <w:rFonts w:ascii="Arial Narrow" w:hAnsi="Arial Narrow"/>
          <w:bCs/>
          <w:color w:val="000000" w:themeColor="text1"/>
          <w:sz w:val="24"/>
          <w:szCs w:val="24"/>
        </w:rPr>
        <w:t xml:space="preserve">(1)  </w:t>
      </w:r>
      <w:r w:rsidRPr="00303485">
        <w:rPr>
          <w:rFonts w:ascii="Arial Narrow" w:hAnsi="Arial Narrow"/>
          <w:bCs/>
          <w:color w:val="000000" w:themeColor="text1"/>
          <w:sz w:val="24"/>
          <w:szCs w:val="24"/>
        </w:rPr>
        <w:t>Mutual but different interests: For example, seller and buyer wishing to trade where both are prepared to compromise. The obvious example is the seller and buyer of goods and/or services where both are prepared to compromise. Here (a) the seller wants or needs the business and (b) the buyer strongly desires or better still, because of a commitment to a project, needs the product or a comparable product.</w:t>
      </w:r>
    </w:p>
    <w:p w14:paraId="79E1A645" w14:textId="01880AC5" w:rsid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  </w:t>
      </w:r>
      <w:r>
        <w:rPr>
          <w:rFonts w:ascii="Arial Narrow" w:hAnsi="Arial Narrow"/>
          <w:bCs/>
          <w:color w:val="000000" w:themeColor="text1"/>
          <w:sz w:val="24"/>
          <w:szCs w:val="24"/>
        </w:rPr>
        <w:t>(</w:t>
      </w:r>
      <w:r w:rsidRPr="00303485">
        <w:rPr>
          <w:rFonts w:ascii="Arial Narrow" w:hAnsi="Arial Narrow"/>
          <w:bCs/>
          <w:color w:val="000000" w:themeColor="text1"/>
          <w:sz w:val="24"/>
          <w:szCs w:val="24"/>
        </w:rPr>
        <w:t>2) Unilateral difference: For example, buyer looking for a reduction in price but seller indifferent to sale and not interested in compromise or alternatively, seller looking to a potential but currently indifferent buyer. The first task for the seller is to get the buyer interested. Standard form contracts inhibit negotiation and have ethical and legal implications.</w:t>
      </w:r>
    </w:p>
    <w:p w14:paraId="2F67FD34" w14:textId="77777777" w:rsidR="00303485" w:rsidRPr="00303485" w:rsidRDefault="00303485" w:rsidP="00303485">
      <w:pPr>
        <w:rPr>
          <w:rFonts w:ascii="Arial Narrow" w:hAnsi="Arial Narrow"/>
          <w:b/>
          <w:color w:val="000000" w:themeColor="text1"/>
          <w:sz w:val="24"/>
          <w:szCs w:val="24"/>
        </w:rPr>
      </w:pPr>
      <w:r w:rsidRPr="00303485">
        <w:rPr>
          <w:rFonts w:ascii="Arial Narrow" w:hAnsi="Arial Narrow"/>
          <w:b/>
          <w:color w:val="000000" w:themeColor="text1"/>
          <w:sz w:val="24"/>
          <w:szCs w:val="24"/>
        </w:rPr>
        <w:t>Negotiations to amend pre-existing contracts (no legal interest).</w:t>
      </w:r>
    </w:p>
    <w:p w14:paraId="65F1B676" w14:textId="067AC86F" w:rsidR="00303485" w:rsidRP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  </w:t>
      </w:r>
      <w:r>
        <w:rPr>
          <w:rFonts w:ascii="Arial Narrow" w:hAnsi="Arial Narrow"/>
          <w:bCs/>
          <w:color w:val="000000" w:themeColor="text1"/>
          <w:sz w:val="24"/>
          <w:szCs w:val="24"/>
        </w:rPr>
        <w:t>(</w:t>
      </w:r>
      <w:r w:rsidRPr="00303485">
        <w:rPr>
          <w:rFonts w:ascii="Arial Narrow" w:hAnsi="Arial Narrow"/>
          <w:bCs/>
          <w:color w:val="000000" w:themeColor="text1"/>
          <w:sz w:val="24"/>
          <w:szCs w:val="24"/>
        </w:rPr>
        <w:t>1) Mutual but different interests: Both parties know that the existing contract is no longer satisfactory or sustainable – but each wants different things out of the new agreement and both are prepared to compromise to get some of what they want.</w:t>
      </w:r>
    </w:p>
    <w:p w14:paraId="5B11CA68" w14:textId="4369742E" w:rsid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   </w:t>
      </w:r>
      <w:r>
        <w:rPr>
          <w:rFonts w:ascii="Arial Narrow" w:hAnsi="Arial Narrow"/>
          <w:bCs/>
          <w:color w:val="000000" w:themeColor="text1"/>
          <w:sz w:val="24"/>
          <w:szCs w:val="24"/>
        </w:rPr>
        <w:t>(</w:t>
      </w:r>
      <w:r w:rsidRPr="00303485">
        <w:rPr>
          <w:rFonts w:ascii="Arial Narrow" w:hAnsi="Arial Narrow"/>
          <w:bCs/>
          <w:color w:val="000000" w:themeColor="text1"/>
          <w:sz w:val="24"/>
          <w:szCs w:val="24"/>
        </w:rPr>
        <w:t>2) Unilateral difference: Where one party finds that the pre-existing arrangement is no longer satisfactory but where the other party is happy to stick with the status quo and sees no reason to compromise.</w:t>
      </w:r>
    </w:p>
    <w:p w14:paraId="1EC84C15" w14:textId="77777777" w:rsidR="00303485" w:rsidRPr="00303485" w:rsidRDefault="00303485" w:rsidP="00303485">
      <w:pPr>
        <w:rPr>
          <w:rFonts w:ascii="Arial Narrow" w:hAnsi="Arial Narrow"/>
          <w:b/>
          <w:color w:val="000000" w:themeColor="text1"/>
          <w:sz w:val="24"/>
          <w:szCs w:val="24"/>
        </w:rPr>
      </w:pPr>
      <w:r w:rsidRPr="00303485">
        <w:rPr>
          <w:rFonts w:ascii="Arial Narrow" w:hAnsi="Arial Narrow"/>
          <w:b/>
          <w:color w:val="000000" w:themeColor="text1"/>
          <w:sz w:val="24"/>
          <w:szCs w:val="24"/>
        </w:rPr>
        <w:t>Negotiations to allocate responsibility for breach of contract or tort (legal interest).</w:t>
      </w:r>
    </w:p>
    <w:p w14:paraId="051B8EE2" w14:textId="7B890E7E" w:rsidR="00303485" w:rsidRP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   </w:t>
      </w:r>
      <w:r>
        <w:rPr>
          <w:rFonts w:ascii="Arial Narrow" w:hAnsi="Arial Narrow"/>
          <w:bCs/>
          <w:color w:val="000000" w:themeColor="text1"/>
          <w:sz w:val="24"/>
          <w:szCs w:val="24"/>
        </w:rPr>
        <w:t>(</w:t>
      </w:r>
      <w:r w:rsidRPr="00303485">
        <w:rPr>
          <w:rFonts w:ascii="Arial Narrow" w:hAnsi="Arial Narrow"/>
          <w:bCs/>
          <w:color w:val="000000" w:themeColor="text1"/>
          <w:sz w:val="24"/>
          <w:szCs w:val="24"/>
        </w:rPr>
        <w:t>1) Mutual but different interests: Both parties know that the dispute must be settled and that both parties have some legal rights which must be met but there is a disagreement as to how to move forward and both are prepared to compromise to reach a settlement.</w:t>
      </w:r>
    </w:p>
    <w:p w14:paraId="3F9ADCB5" w14:textId="53FDFEDE" w:rsid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    </w:t>
      </w:r>
      <w:r>
        <w:rPr>
          <w:rFonts w:ascii="Arial Narrow" w:hAnsi="Arial Narrow"/>
          <w:bCs/>
          <w:color w:val="000000" w:themeColor="text1"/>
          <w:sz w:val="24"/>
          <w:szCs w:val="24"/>
        </w:rPr>
        <w:t>(</w:t>
      </w:r>
      <w:r w:rsidRPr="00303485">
        <w:rPr>
          <w:rFonts w:ascii="Arial Narrow" w:hAnsi="Arial Narrow"/>
          <w:bCs/>
          <w:color w:val="000000" w:themeColor="text1"/>
          <w:sz w:val="24"/>
          <w:szCs w:val="24"/>
        </w:rPr>
        <w:t>2) Unilateral difference: Where one party claims a legal right but the other party denies all liability and feels there is no reason to compromise. </w:t>
      </w:r>
    </w:p>
    <w:p w14:paraId="6F94B64F" w14:textId="77777777" w:rsidR="00303485" w:rsidRPr="00303485" w:rsidRDefault="00303485" w:rsidP="00303485">
      <w:pPr>
        <w:rPr>
          <w:rFonts w:ascii="Arial Narrow" w:hAnsi="Arial Narrow"/>
          <w:b/>
          <w:color w:val="000000" w:themeColor="text1"/>
          <w:sz w:val="24"/>
          <w:szCs w:val="24"/>
        </w:rPr>
      </w:pPr>
      <w:r w:rsidRPr="00303485">
        <w:rPr>
          <w:rFonts w:ascii="Arial Narrow" w:hAnsi="Arial Narrow"/>
          <w:b/>
          <w:color w:val="000000" w:themeColor="text1"/>
          <w:sz w:val="24"/>
          <w:szCs w:val="24"/>
        </w:rPr>
        <w:t>Negotiations to manage ongoing relationships (reciprocal rights/duties/interests).</w:t>
      </w:r>
    </w:p>
    <w:p w14:paraId="3722E338" w14:textId="77777777" w:rsidR="00303485" w:rsidRP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    The parties share mutual interests but these may be outweighed by unilateral objectives :-</w:t>
      </w:r>
    </w:p>
    <w:p w14:paraId="5073B22F" w14:textId="522777AB" w:rsidR="00303485" w:rsidRP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    </w:t>
      </w:r>
      <w:r>
        <w:rPr>
          <w:rFonts w:ascii="Arial Narrow" w:hAnsi="Arial Narrow"/>
          <w:bCs/>
          <w:color w:val="000000" w:themeColor="text1"/>
          <w:sz w:val="24"/>
          <w:szCs w:val="24"/>
        </w:rPr>
        <w:t>(</w:t>
      </w:r>
      <w:r w:rsidRPr="00303485">
        <w:rPr>
          <w:rFonts w:ascii="Arial Narrow" w:hAnsi="Arial Narrow"/>
          <w:bCs/>
          <w:color w:val="000000" w:themeColor="text1"/>
          <w:sz w:val="24"/>
          <w:szCs w:val="24"/>
        </w:rPr>
        <w:t>1) Workplace negotiations: Job satisfaction and career development versus Productivity and creativity.</w:t>
      </w:r>
    </w:p>
    <w:p w14:paraId="0187A2EC" w14:textId="4F26BFF9" w:rsidR="00303485" w:rsidRP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     </w:t>
      </w:r>
      <w:r>
        <w:rPr>
          <w:rFonts w:ascii="Arial Narrow" w:hAnsi="Arial Narrow"/>
          <w:bCs/>
          <w:color w:val="000000" w:themeColor="text1"/>
          <w:sz w:val="24"/>
          <w:szCs w:val="24"/>
        </w:rPr>
        <w:t>(</w:t>
      </w:r>
      <w:r w:rsidRPr="00303485">
        <w:rPr>
          <w:rFonts w:ascii="Arial Narrow" w:hAnsi="Arial Narrow"/>
          <w:bCs/>
          <w:color w:val="000000" w:themeColor="text1"/>
          <w:sz w:val="24"/>
          <w:szCs w:val="24"/>
        </w:rPr>
        <w:t>2) Landlord &amp; tenant: Quiet enjoyment and maintenance versus  Respect of property and community.</w:t>
      </w:r>
    </w:p>
    <w:p w14:paraId="7BEA3AFB" w14:textId="32CB0DF3" w:rsid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 xml:space="preserve">    </w:t>
      </w:r>
      <w:r>
        <w:rPr>
          <w:rFonts w:ascii="Arial Narrow" w:hAnsi="Arial Narrow"/>
          <w:bCs/>
          <w:color w:val="000000" w:themeColor="text1"/>
          <w:sz w:val="24"/>
          <w:szCs w:val="24"/>
        </w:rPr>
        <w:t>(</w:t>
      </w:r>
      <w:r w:rsidRPr="00303485">
        <w:rPr>
          <w:rFonts w:ascii="Arial Narrow" w:hAnsi="Arial Narrow"/>
          <w:bCs/>
          <w:color w:val="000000" w:themeColor="text1"/>
          <w:sz w:val="24"/>
          <w:szCs w:val="24"/>
        </w:rPr>
        <w:t xml:space="preserve"> 3) Project management contract negotiations: Internal association negotiations.</w:t>
      </w:r>
    </w:p>
    <w:p w14:paraId="5E8285AB" w14:textId="77777777" w:rsidR="00303485" w:rsidRPr="00303485" w:rsidRDefault="00303485" w:rsidP="00303485">
      <w:pPr>
        <w:rPr>
          <w:rFonts w:ascii="Arial Narrow" w:hAnsi="Arial Narrow"/>
          <w:b/>
          <w:color w:val="000000" w:themeColor="text1"/>
          <w:sz w:val="24"/>
          <w:szCs w:val="24"/>
        </w:rPr>
      </w:pPr>
      <w:r w:rsidRPr="00303485">
        <w:rPr>
          <w:rFonts w:ascii="Arial Narrow" w:hAnsi="Arial Narrow"/>
          <w:b/>
          <w:color w:val="000000" w:themeColor="text1"/>
          <w:sz w:val="24"/>
          <w:szCs w:val="24"/>
        </w:rPr>
        <w:t>Multi-Party Negotiations concerning any of the above (legal and non legal interests).</w:t>
      </w:r>
    </w:p>
    <w:p w14:paraId="32E30236" w14:textId="594ECF44" w:rsidR="00303485" w:rsidRDefault="00303485" w:rsidP="00303485">
      <w:pPr>
        <w:rPr>
          <w:rFonts w:ascii="Arial Narrow" w:hAnsi="Arial Narrow"/>
          <w:bCs/>
          <w:color w:val="000000" w:themeColor="text1"/>
          <w:sz w:val="24"/>
          <w:szCs w:val="24"/>
        </w:rPr>
      </w:pPr>
      <w:r w:rsidRPr="00303485">
        <w:rPr>
          <w:rFonts w:ascii="Arial Narrow" w:hAnsi="Arial Narrow"/>
          <w:bCs/>
          <w:color w:val="000000" w:themeColor="text1"/>
          <w:sz w:val="24"/>
          <w:szCs w:val="24"/>
        </w:rPr>
        <w:t>The problem with the mutual / unilateral interest distinction here is that it is unlikely that all partners will have a mutual interest, though two of them may have shared interests. A good example is the Triangular contractual relationships of mutual inter-dependence e.g. guarantees and trusts.</w:t>
      </w:r>
    </w:p>
    <w:p w14:paraId="3F723DD8" w14:textId="21A98BC3" w:rsidR="004A7424" w:rsidRDefault="004A7424" w:rsidP="00303485">
      <w:pPr>
        <w:rPr>
          <w:rFonts w:ascii="Arial Narrow" w:hAnsi="Arial Narrow"/>
          <w:b/>
          <w:color w:val="000000" w:themeColor="text1"/>
          <w:sz w:val="24"/>
          <w:szCs w:val="24"/>
        </w:rPr>
      </w:pPr>
      <w:r w:rsidRPr="004A7424">
        <w:rPr>
          <w:rFonts w:ascii="Arial Narrow" w:hAnsi="Arial Narrow"/>
          <w:b/>
          <w:color w:val="000000" w:themeColor="text1"/>
          <w:sz w:val="24"/>
          <w:szCs w:val="24"/>
        </w:rPr>
        <w:t>Some Legal Aspects of Negotiation</w:t>
      </w:r>
    </w:p>
    <w:p w14:paraId="00638206" w14:textId="3F161D2C" w:rsidR="004A7424" w:rsidRDefault="004A7424" w:rsidP="00303485">
      <w:pPr>
        <w:rPr>
          <w:rFonts w:ascii="Arial Narrow" w:hAnsi="Arial Narrow"/>
          <w:bCs/>
          <w:color w:val="000000" w:themeColor="text1"/>
          <w:sz w:val="24"/>
          <w:szCs w:val="24"/>
        </w:rPr>
      </w:pPr>
      <w:r w:rsidRPr="004A7424">
        <w:rPr>
          <w:rFonts w:ascii="Arial Narrow" w:hAnsi="Arial Narrow"/>
          <w:bCs/>
          <w:color w:val="000000" w:themeColor="text1"/>
          <w:sz w:val="24"/>
          <w:szCs w:val="24"/>
        </w:rPr>
        <w:t>Agreements to agree: The concept of the unenforceability of agreements to agree is clearly established in law. However, this does not prevent commercial people from engaging in such agreements on a regular basis. Letters of intent are common in the construction industry and the prevalence of good faith negotiation provisions is, if anything, increasing despite uncertainty about their legal enforceability.</w:t>
      </w:r>
    </w:p>
    <w:p w14:paraId="4E69FA00" w14:textId="2FB41AB4" w:rsidR="004A7424" w:rsidRDefault="004A7424" w:rsidP="00303485">
      <w:pPr>
        <w:rPr>
          <w:rFonts w:ascii="Arial Narrow" w:hAnsi="Arial Narrow"/>
          <w:bCs/>
          <w:color w:val="000000" w:themeColor="text1"/>
          <w:sz w:val="24"/>
          <w:szCs w:val="24"/>
        </w:rPr>
      </w:pPr>
      <w:r w:rsidRPr="004A7424">
        <w:rPr>
          <w:rFonts w:ascii="Arial Narrow" w:hAnsi="Arial Narrow"/>
          <w:bCs/>
          <w:color w:val="000000" w:themeColor="text1"/>
          <w:sz w:val="24"/>
          <w:szCs w:val="24"/>
        </w:rPr>
        <w:t>Advertising and negotiation</w:t>
      </w:r>
      <w:r>
        <w:rPr>
          <w:rFonts w:ascii="Arial Narrow" w:hAnsi="Arial Narrow"/>
          <w:bCs/>
          <w:color w:val="000000" w:themeColor="text1"/>
          <w:sz w:val="24"/>
          <w:szCs w:val="24"/>
        </w:rPr>
        <w:t xml:space="preserve">: </w:t>
      </w:r>
      <w:r w:rsidRPr="004A7424">
        <w:rPr>
          <w:rFonts w:ascii="Arial Narrow" w:hAnsi="Arial Narrow"/>
          <w:bCs/>
          <w:color w:val="000000" w:themeColor="text1"/>
          <w:sz w:val="24"/>
          <w:szCs w:val="24"/>
        </w:rPr>
        <w:t>The boundaries between advertising which has no legal consequences, inducement to contract and contractual terms which do have legal consequences, is highly technical. What is said during negotiations can have legal repercussions, particularly if inaccurate. Misrepresentations which are fraudulent give rise to actions in tort. Even innocent misrepresentation is not entirely without redress.</w:t>
      </w:r>
      <w:r>
        <w:rPr>
          <w:rFonts w:ascii="Arial Narrow" w:hAnsi="Arial Narrow"/>
          <w:bCs/>
          <w:color w:val="000000" w:themeColor="text1"/>
          <w:sz w:val="24"/>
          <w:szCs w:val="24"/>
        </w:rPr>
        <w:t xml:space="preserve"> </w:t>
      </w:r>
    </w:p>
    <w:p w14:paraId="2B712C0E" w14:textId="5FF5601F" w:rsidR="004A7424" w:rsidRDefault="004A7424" w:rsidP="00303485">
      <w:pPr>
        <w:rPr>
          <w:rFonts w:ascii="Arial Narrow" w:hAnsi="Arial Narrow"/>
          <w:bCs/>
          <w:color w:val="000000" w:themeColor="text1"/>
          <w:sz w:val="24"/>
          <w:szCs w:val="24"/>
        </w:rPr>
      </w:pPr>
      <w:r w:rsidRPr="004A7424">
        <w:rPr>
          <w:rFonts w:ascii="Arial Narrow" w:hAnsi="Arial Narrow"/>
          <w:bCs/>
          <w:color w:val="000000" w:themeColor="text1"/>
          <w:sz w:val="24"/>
          <w:szCs w:val="24"/>
        </w:rPr>
        <w:t>Intention to create legal relationships and quasi-business dealings</w:t>
      </w:r>
      <w:r>
        <w:rPr>
          <w:rFonts w:ascii="Arial Narrow" w:hAnsi="Arial Narrow"/>
          <w:bCs/>
          <w:color w:val="000000" w:themeColor="text1"/>
          <w:sz w:val="24"/>
          <w:szCs w:val="24"/>
        </w:rPr>
        <w:t xml:space="preserve">: </w:t>
      </w:r>
      <w:r w:rsidRPr="004A7424">
        <w:rPr>
          <w:rFonts w:ascii="Arial Narrow" w:hAnsi="Arial Narrow"/>
          <w:bCs/>
          <w:color w:val="000000" w:themeColor="text1"/>
          <w:sz w:val="24"/>
          <w:szCs w:val="24"/>
        </w:rPr>
        <w:t>Negotiations may lead to intention to create legal relations in some but not all negotiation situations. The distinction between social and commercial relations and the intention to create legal relations is well known but frequently ignored as the boundary between social and commercial relations becomes blurred. The modes of and opportunities for social trading within the family, the neighbourhood, through car boot sales and now through the internet are constantly changing and increasing.</w:t>
      </w:r>
    </w:p>
    <w:p w14:paraId="637564F1" w14:textId="650490CC" w:rsidR="004A7424" w:rsidRDefault="004A7424" w:rsidP="00303485">
      <w:pPr>
        <w:rPr>
          <w:rFonts w:ascii="Arial Narrow" w:hAnsi="Arial Narrow"/>
          <w:bCs/>
          <w:color w:val="000000" w:themeColor="text1"/>
          <w:sz w:val="24"/>
          <w:szCs w:val="24"/>
        </w:rPr>
      </w:pPr>
      <w:r w:rsidRPr="004A7424">
        <w:rPr>
          <w:rFonts w:ascii="Arial Narrow" w:hAnsi="Arial Narrow"/>
          <w:bCs/>
          <w:color w:val="000000" w:themeColor="text1"/>
          <w:sz w:val="24"/>
          <w:szCs w:val="24"/>
        </w:rPr>
        <w:t>Negotiated dispute settlement and privilege</w:t>
      </w:r>
      <w:r>
        <w:rPr>
          <w:rFonts w:ascii="Arial Narrow" w:hAnsi="Arial Narrow"/>
          <w:bCs/>
          <w:color w:val="000000" w:themeColor="text1"/>
          <w:sz w:val="24"/>
          <w:szCs w:val="24"/>
        </w:rPr>
        <w:t xml:space="preserve">: </w:t>
      </w:r>
      <w:r w:rsidRPr="004A7424">
        <w:rPr>
          <w:rFonts w:ascii="Arial Narrow" w:hAnsi="Arial Narrow"/>
          <w:bCs/>
          <w:color w:val="000000" w:themeColor="text1"/>
          <w:sz w:val="24"/>
          <w:szCs w:val="24"/>
        </w:rPr>
        <w:t>Dispute resolution negotiations are subject to confidentiality and privilege, so, it is important not to disclose details of settlement negotiations to unauthorised third parties and the material is not admissible in court. On the contrary, mere contractual negotiations are not privileged. Pre-trial negotiations are common place. Many cases are settled and they do not proceed to trial. It is clear therefore, that negotiation skills are as important for lawyers as they are for businessmen.</w:t>
      </w:r>
    </w:p>
    <w:p w14:paraId="7B33C5E9" w14:textId="454412CB" w:rsidR="004A7424" w:rsidRDefault="004A7424" w:rsidP="00303485">
      <w:pPr>
        <w:rPr>
          <w:rFonts w:ascii="Arial Narrow" w:hAnsi="Arial Narrow"/>
          <w:bCs/>
          <w:color w:val="000000" w:themeColor="text1"/>
          <w:sz w:val="24"/>
          <w:szCs w:val="24"/>
        </w:rPr>
      </w:pPr>
      <w:r w:rsidRPr="004A7424">
        <w:rPr>
          <w:rFonts w:ascii="Arial Narrow" w:hAnsi="Arial Narrow"/>
          <w:bCs/>
          <w:color w:val="000000" w:themeColor="text1"/>
          <w:sz w:val="24"/>
          <w:szCs w:val="24"/>
        </w:rPr>
        <w:t>ADR and Negotiatio</w:t>
      </w:r>
      <w:r>
        <w:rPr>
          <w:rFonts w:ascii="Arial Narrow" w:hAnsi="Arial Narrow"/>
          <w:bCs/>
          <w:color w:val="000000" w:themeColor="text1"/>
          <w:sz w:val="24"/>
          <w:szCs w:val="24"/>
        </w:rPr>
        <w:t xml:space="preserve">n: </w:t>
      </w:r>
      <w:r w:rsidRPr="004A7424">
        <w:rPr>
          <w:rFonts w:ascii="Arial Narrow" w:hAnsi="Arial Narrow"/>
          <w:bCs/>
          <w:color w:val="000000" w:themeColor="text1"/>
          <w:sz w:val="24"/>
          <w:szCs w:val="24"/>
        </w:rPr>
        <w:t>Mediation and conciliation are essentially third party assisted or facilitated negotiated dispute settlement processes. To be effective, the facilitator (mediator) needs to be an effective negotiator, but with a difference. Whilst the mediator does not negotiate either for him/herself or on behalf of the parties, the mediator can and will develop avenues for potential settlement based on the parties negotiable interests.</w:t>
      </w:r>
      <w:r>
        <w:rPr>
          <w:rFonts w:ascii="Arial Narrow" w:hAnsi="Arial Narrow"/>
          <w:bCs/>
          <w:color w:val="000000" w:themeColor="text1"/>
          <w:sz w:val="24"/>
          <w:szCs w:val="24"/>
        </w:rPr>
        <w:t xml:space="preserve"> </w:t>
      </w:r>
      <w:r w:rsidRPr="004A7424">
        <w:rPr>
          <w:rFonts w:ascii="Arial Narrow" w:hAnsi="Arial Narrow"/>
          <w:bCs/>
          <w:color w:val="000000" w:themeColor="text1"/>
          <w:sz w:val="24"/>
          <w:szCs w:val="24"/>
        </w:rPr>
        <w:t>The mediator’s role is not limited to dispute resolution. The go-between agreement facilitator, in social, commercial and public relations (both domestic and international) are long standing. However, a recent phenomena is the emergence of contract / project mediation, whereby an independent third party assists the parties to put the detailed flesh on the bones of a broad brush stroke commitment to a project.</w:t>
      </w:r>
    </w:p>
    <w:p w14:paraId="3CD4D1B9" w14:textId="43DE9A31" w:rsidR="004E61EE" w:rsidRPr="004A7424" w:rsidRDefault="004A7424" w:rsidP="00A93BBC">
      <w:pPr>
        <w:rPr>
          <w:rFonts w:ascii="Arial Narrow" w:hAnsi="Arial Narrow"/>
          <w:bCs/>
          <w:color w:val="000000" w:themeColor="text1"/>
          <w:sz w:val="24"/>
          <w:szCs w:val="24"/>
        </w:rPr>
      </w:pPr>
      <w:r w:rsidRPr="004A7424">
        <w:rPr>
          <w:rFonts w:ascii="Arial Narrow" w:hAnsi="Arial Narrow"/>
          <w:bCs/>
          <w:color w:val="000000" w:themeColor="text1"/>
          <w:sz w:val="24"/>
          <w:szCs w:val="24"/>
        </w:rPr>
        <w:t>The objective is to cut down the lead in time to a project and to mobilise financing at an earlier stage than would otherwise be possible. However, the concept is heavily reliant upon trust, good faith and the ability and willingness to subsequently negotiate details without prejudice to the interests of the parties</w:t>
      </w:r>
      <w:r>
        <w:rPr>
          <w:rFonts w:ascii="Arial Narrow" w:hAnsi="Arial Narrow"/>
          <w:bCs/>
          <w:color w:val="000000" w:themeColor="text1"/>
          <w:sz w:val="24"/>
          <w:szCs w:val="24"/>
        </w:rPr>
        <w:t xml:space="preserve">. </w:t>
      </w:r>
      <w:r w:rsidRPr="004A7424">
        <w:rPr>
          <w:rFonts w:ascii="Arial Narrow" w:hAnsi="Arial Narrow"/>
          <w:bCs/>
          <w:color w:val="000000" w:themeColor="text1"/>
          <w:sz w:val="24"/>
          <w:szCs w:val="24"/>
        </w:rPr>
        <w:t>Negotiated problem solving, with or without the assistance of a mediator, is also increasingly being used on large commercial projects and particularly complex construction projects. Two of the latest business terminologies are “Teamworking” both within organisations and between/among organisations and “Partnering” which are founded on the concept of joint ownership of and mutual interest in the project. A key ingredient of these is the team and or partnering meeting to identify or pre-empt problems and negotiate solutions.</w:t>
      </w:r>
    </w:p>
    <w:p w14:paraId="387751CF" w14:textId="77777777" w:rsidR="002E2353" w:rsidRDefault="002E2353" w:rsidP="00A93BBC">
      <w:pPr>
        <w:rPr>
          <w:rFonts w:ascii="Arial Narrow" w:hAnsi="Arial Narrow"/>
          <w:b/>
          <w:i/>
          <w:sz w:val="24"/>
          <w:szCs w:val="24"/>
        </w:rPr>
      </w:pPr>
    </w:p>
    <w:p w14:paraId="394B4B07" w14:textId="355C7EC0" w:rsidR="00506C71" w:rsidRPr="00A93BBC" w:rsidRDefault="006E054A" w:rsidP="00A93BBC">
      <w:pPr>
        <w:rPr>
          <w:rFonts w:ascii="Arial Narrow" w:hAnsi="Arial Narrow"/>
          <w:b/>
          <w:i/>
          <w:sz w:val="24"/>
          <w:szCs w:val="24"/>
        </w:rPr>
      </w:pPr>
      <w:r>
        <w:rPr>
          <w:rFonts w:ascii="Arial Narrow" w:hAnsi="Arial Narrow"/>
          <w:b/>
          <w:i/>
          <w:sz w:val="24"/>
          <w:szCs w:val="24"/>
        </w:rPr>
        <w:t xml:space="preserve">DAY 3. </w:t>
      </w:r>
      <w:r w:rsidR="004A7424">
        <w:rPr>
          <w:rFonts w:ascii="Arial Narrow" w:hAnsi="Arial Narrow"/>
          <w:b/>
          <w:i/>
          <w:sz w:val="24"/>
          <w:szCs w:val="24"/>
        </w:rPr>
        <w:t>19</w:t>
      </w:r>
      <w:r w:rsidR="004A7424">
        <w:rPr>
          <w:rFonts w:ascii="Arial Narrow" w:hAnsi="Arial Narrow"/>
          <w:b/>
          <w:i/>
          <w:sz w:val="24"/>
          <w:szCs w:val="24"/>
          <w:vertAlign w:val="superscript"/>
        </w:rPr>
        <w:t xml:space="preserve">th </w:t>
      </w:r>
      <w:r w:rsidR="004A7424">
        <w:rPr>
          <w:rFonts w:ascii="Arial Narrow" w:hAnsi="Arial Narrow"/>
          <w:b/>
          <w:i/>
          <w:sz w:val="24"/>
          <w:szCs w:val="24"/>
        </w:rPr>
        <w:t xml:space="preserve">August </w:t>
      </w:r>
      <w:r w:rsidR="00506C71" w:rsidRPr="00A93BBC">
        <w:rPr>
          <w:rFonts w:ascii="Arial Narrow" w:hAnsi="Arial Narrow"/>
          <w:b/>
          <w:i/>
          <w:sz w:val="24"/>
          <w:szCs w:val="24"/>
        </w:rPr>
        <w:t>2021</w:t>
      </w:r>
    </w:p>
    <w:p w14:paraId="61C4A796" w14:textId="152C191F" w:rsidR="00BB71A9" w:rsidRDefault="004A7424" w:rsidP="00A93BBC">
      <w:pPr>
        <w:rPr>
          <w:rFonts w:ascii="Arial Narrow" w:hAnsi="Arial Narrow"/>
          <w:b/>
          <w:color w:val="000000" w:themeColor="text1"/>
          <w:sz w:val="24"/>
          <w:szCs w:val="24"/>
        </w:rPr>
      </w:pPr>
      <w:r>
        <w:rPr>
          <w:rFonts w:ascii="Arial Narrow" w:hAnsi="Arial Narrow"/>
          <w:b/>
          <w:color w:val="000000" w:themeColor="text1"/>
          <w:sz w:val="24"/>
          <w:szCs w:val="24"/>
        </w:rPr>
        <w:t>FIFTH</w:t>
      </w:r>
      <w:r w:rsidR="002F54A7" w:rsidRPr="00A93BBC">
        <w:rPr>
          <w:rFonts w:ascii="Arial Narrow" w:hAnsi="Arial Narrow"/>
          <w:b/>
          <w:color w:val="000000" w:themeColor="text1"/>
          <w:sz w:val="24"/>
          <w:szCs w:val="24"/>
        </w:rPr>
        <w:t xml:space="preserve"> TRAINING SESSION </w:t>
      </w:r>
    </w:p>
    <w:p w14:paraId="49BE0F6F" w14:textId="77777777" w:rsidR="00BE5B19" w:rsidRPr="00BE5B19" w:rsidRDefault="00BE5B19" w:rsidP="00BE5B19">
      <w:pPr>
        <w:rPr>
          <w:rFonts w:ascii="Arial Narrow" w:hAnsi="Arial Narrow"/>
          <w:b/>
          <w:sz w:val="24"/>
          <w:szCs w:val="24"/>
        </w:rPr>
      </w:pPr>
      <w:r w:rsidRPr="00BE5B19">
        <w:rPr>
          <w:rFonts w:ascii="Arial Narrow" w:hAnsi="Arial Narrow"/>
          <w:b/>
          <w:sz w:val="24"/>
          <w:szCs w:val="24"/>
        </w:rPr>
        <w:t>ANAGING THE LEGAL/COMPANY SECRETARIAL DEPARTMENT AND LIAISING WITH EXTERNAL COUNSEL</w:t>
      </w:r>
    </w:p>
    <w:p w14:paraId="74F60550" w14:textId="77777777" w:rsidR="00BE5B19" w:rsidRPr="00BE5B19" w:rsidRDefault="00BE5B19" w:rsidP="00BE5B19">
      <w:pPr>
        <w:rPr>
          <w:rFonts w:ascii="Arial Narrow" w:hAnsi="Arial Narrow"/>
          <w:bCs/>
          <w:sz w:val="24"/>
          <w:szCs w:val="24"/>
        </w:rPr>
      </w:pPr>
      <w:r w:rsidRPr="00BE5B19">
        <w:rPr>
          <w:rFonts w:ascii="Arial Narrow" w:hAnsi="Arial Narrow"/>
          <w:bCs/>
          <w:sz w:val="24"/>
          <w:szCs w:val="24"/>
        </w:rPr>
        <w:t>A Company Secretary holds office based on the concepts of independence and trust and is a key participant in the enthronement of best practice in Corporate Governance.</w:t>
      </w:r>
    </w:p>
    <w:p w14:paraId="6C35CB3B" w14:textId="1E995941" w:rsidR="00BE5B19" w:rsidRDefault="00BE5B19" w:rsidP="00BE5B19">
      <w:pPr>
        <w:rPr>
          <w:rFonts w:ascii="Arial Narrow" w:hAnsi="Arial Narrow"/>
          <w:bCs/>
          <w:sz w:val="24"/>
          <w:szCs w:val="24"/>
        </w:rPr>
      </w:pPr>
      <w:r w:rsidRPr="00BE5B19">
        <w:rPr>
          <w:rFonts w:ascii="Arial Narrow" w:hAnsi="Arial Narrow"/>
          <w:bCs/>
          <w:sz w:val="24"/>
          <w:szCs w:val="24"/>
        </w:rPr>
        <w:t>Although ultimate responsibility for compliance with corporate governance rests with the board of directors, the Company Secretary is obliged to assist both the board and management to implement an enduring corporate governance culture.</w:t>
      </w:r>
    </w:p>
    <w:p w14:paraId="7C01CB7B" w14:textId="360362C1" w:rsidR="00BE5B19" w:rsidRPr="00BE5B19" w:rsidRDefault="00BE5B19" w:rsidP="00BE5B19">
      <w:pPr>
        <w:rPr>
          <w:rFonts w:ascii="Arial Narrow" w:hAnsi="Arial Narrow"/>
          <w:bCs/>
          <w:sz w:val="24"/>
          <w:szCs w:val="24"/>
        </w:rPr>
      </w:pPr>
      <w:r w:rsidRPr="00BE5B19">
        <w:rPr>
          <w:rFonts w:ascii="Arial Narrow" w:hAnsi="Arial Narrow"/>
          <w:bCs/>
          <w:sz w:val="24"/>
          <w:szCs w:val="24"/>
        </w:rPr>
        <w:t>In many companies, the Company Secretary also doubles as in-house-counsel (Chief Legal Officer, Legal Adviser, etc) and reports to the Managing Director. He is also a member of the Management team in some companies. These dual roles usually task the independence of the Company Secretary.</w:t>
      </w:r>
    </w:p>
    <w:p w14:paraId="4E064BD5" w14:textId="6E7E3B76" w:rsidR="00BE5B19" w:rsidRDefault="00BE5B19" w:rsidP="00BE5B19">
      <w:pPr>
        <w:rPr>
          <w:rFonts w:ascii="Arial Narrow" w:hAnsi="Arial Narrow"/>
          <w:bCs/>
          <w:sz w:val="24"/>
          <w:szCs w:val="24"/>
        </w:rPr>
      </w:pPr>
      <w:r w:rsidRPr="00BE5B19">
        <w:rPr>
          <w:rFonts w:ascii="Arial Narrow" w:hAnsi="Arial Narrow"/>
          <w:bCs/>
          <w:sz w:val="24"/>
          <w:szCs w:val="24"/>
        </w:rPr>
        <w:t>Companies seeking to adopt Corporate Governance best practice should ensure a clear separation between these two roles to ensure that the role of the Company Secretary as the “conscience of the company” is not jeopardized. To assure independence, it is not out of place to outsource the duties of either the Company Secretary or the Company Counsel</w:t>
      </w:r>
      <w:r>
        <w:rPr>
          <w:rFonts w:ascii="Arial Narrow" w:hAnsi="Arial Narrow"/>
          <w:bCs/>
          <w:sz w:val="24"/>
          <w:szCs w:val="24"/>
        </w:rPr>
        <w:t>.</w:t>
      </w:r>
    </w:p>
    <w:p w14:paraId="7BBC112E" w14:textId="78E206F9" w:rsidR="00BE5B19" w:rsidRDefault="00BE5B19" w:rsidP="00BE5B19">
      <w:pPr>
        <w:rPr>
          <w:rFonts w:ascii="Arial Narrow" w:hAnsi="Arial Narrow"/>
          <w:b/>
          <w:sz w:val="24"/>
          <w:szCs w:val="24"/>
        </w:rPr>
      </w:pPr>
      <w:r w:rsidRPr="00BE5B19">
        <w:rPr>
          <w:rFonts w:ascii="Arial Narrow" w:hAnsi="Arial Narrow"/>
          <w:b/>
          <w:sz w:val="24"/>
          <w:szCs w:val="24"/>
        </w:rPr>
        <w:t>MANAGING THE CORPORATE LEGAL DEPARTMENT</w:t>
      </w:r>
    </w:p>
    <w:p w14:paraId="552A7CA9" w14:textId="77777777" w:rsidR="00BE5B19" w:rsidRPr="00BE5B19" w:rsidRDefault="00BE5B19" w:rsidP="00BE5B19">
      <w:pPr>
        <w:rPr>
          <w:rFonts w:ascii="Arial Narrow" w:hAnsi="Arial Narrow"/>
          <w:bCs/>
          <w:sz w:val="24"/>
          <w:szCs w:val="24"/>
        </w:rPr>
      </w:pPr>
      <w:r w:rsidRPr="00BE5B19">
        <w:rPr>
          <w:rFonts w:ascii="Arial Narrow" w:hAnsi="Arial Narrow"/>
          <w:bCs/>
          <w:sz w:val="24"/>
          <w:szCs w:val="24"/>
        </w:rPr>
        <w:t>This is a sine qua non in every standard organisation as there are always legal implications to every activity of a company right from formation to winding up if applicable.</w:t>
      </w:r>
    </w:p>
    <w:p w14:paraId="12326DBB" w14:textId="11AC4CEB" w:rsidR="00BE5B19" w:rsidRDefault="00BE5B19" w:rsidP="00BE5B19">
      <w:pPr>
        <w:rPr>
          <w:rFonts w:ascii="Arial Narrow" w:hAnsi="Arial Narrow"/>
          <w:bCs/>
          <w:sz w:val="24"/>
          <w:szCs w:val="24"/>
        </w:rPr>
      </w:pPr>
      <w:r w:rsidRPr="00BE5B19">
        <w:rPr>
          <w:rFonts w:ascii="Arial Narrow" w:hAnsi="Arial Narrow"/>
          <w:bCs/>
          <w:sz w:val="24"/>
          <w:szCs w:val="24"/>
        </w:rPr>
        <w:t>The  company rely heavily on the professional advise coming from the legal department as non conformity with the law either deliberately or ignorantly can eat deep into the organisation’s profit or in the extreme cases, may lead to a requisition to wind up the company.</w:t>
      </w:r>
    </w:p>
    <w:p w14:paraId="64BAFF6F" w14:textId="77777777" w:rsidR="00BE5B19" w:rsidRPr="00BE5B19" w:rsidRDefault="00BE5B19" w:rsidP="00BE5B19">
      <w:pPr>
        <w:rPr>
          <w:rFonts w:ascii="Arial Narrow" w:hAnsi="Arial Narrow"/>
          <w:bCs/>
          <w:sz w:val="24"/>
          <w:szCs w:val="24"/>
        </w:rPr>
      </w:pPr>
      <w:r w:rsidRPr="00BE5B19">
        <w:rPr>
          <w:rFonts w:ascii="Arial Narrow" w:hAnsi="Arial Narrow"/>
          <w:bCs/>
          <w:sz w:val="24"/>
          <w:szCs w:val="24"/>
        </w:rPr>
        <w:t xml:space="preserve">Managing corporate legal departments in today’s global environment requires a unique combination of legal, business, management, technical and soft skills. </w:t>
      </w:r>
    </w:p>
    <w:p w14:paraId="1A0F9EC0" w14:textId="06AEA185" w:rsidR="00BE5B19" w:rsidRDefault="00BE5B19" w:rsidP="00BE5B19">
      <w:pPr>
        <w:rPr>
          <w:rFonts w:ascii="Arial Narrow" w:hAnsi="Arial Narrow"/>
          <w:bCs/>
          <w:sz w:val="24"/>
          <w:szCs w:val="24"/>
        </w:rPr>
      </w:pPr>
      <w:r w:rsidRPr="00BE5B19">
        <w:rPr>
          <w:rFonts w:ascii="Arial Narrow" w:hAnsi="Arial Narrow"/>
          <w:bCs/>
          <w:sz w:val="24"/>
          <w:szCs w:val="24"/>
        </w:rPr>
        <w:t>What every good corporate legal department strives are 10 critical business objectives</w:t>
      </w:r>
      <w:r>
        <w:rPr>
          <w:rFonts w:ascii="Arial Narrow" w:hAnsi="Arial Narrow"/>
          <w:bCs/>
          <w:sz w:val="24"/>
          <w:szCs w:val="24"/>
        </w:rPr>
        <w:t>:</w:t>
      </w:r>
    </w:p>
    <w:p w14:paraId="672F4E9A" w14:textId="73BA03CB" w:rsidR="00BE5B19" w:rsidRPr="00BE5B19" w:rsidRDefault="00BE5B19" w:rsidP="00B72ACD">
      <w:pPr>
        <w:pStyle w:val="ListParagraph"/>
        <w:numPr>
          <w:ilvl w:val="0"/>
          <w:numId w:val="14"/>
        </w:numPr>
        <w:rPr>
          <w:rFonts w:ascii="Arial Narrow" w:hAnsi="Arial Narrow"/>
          <w:bCs/>
          <w:sz w:val="24"/>
          <w:szCs w:val="24"/>
        </w:rPr>
      </w:pPr>
      <w:r w:rsidRPr="00BE5B19">
        <w:rPr>
          <w:rFonts w:ascii="Arial Narrow" w:hAnsi="Arial Narrow"/>
          <w:bCs/>
          <w:sz w:val="24"/>
          <w:szCs w:val="24"/>
        </w:rPr>
        <w:t>Cost Certainties and</w:t>
      </w:r>
      <w:r>
        <w:rPr>
          <w:rFonts w:ascii="Arial Narrow" w:hAnsi="Arial Narrow"/>
          <w:bCs/>
          <w:sz w:val="24"/>
          <w:szCs w:val="24"/>
          <w:lang w:val="en-US"/>
        </w:rPr>
        <w:t xml:space="preserve"> Return on Investment (</w:t>
      </w:r>
      <w:r w:rsidRPr="00BE5B19">
        <w:rPr>
          <w:rFonts w:ascii="Arial Narrow" w:hAnsi="Arial Narrow"/>
          <w:bCs/>
          <w:sz w:val="24"/>
          <w:szCs w:val="24"/>
        </w:rPr>
        <w:t>ROI</w:t>
      </w:r>
      <w:r>
        <w:rPr>
          <w:rFonts w:ascii="Arial Narrow" w:hAnsi="Arial Narrow"/>
          <w:bCs/>
          <w:sz w:val="24"/>
          <w:szCs w:val="24"/>
          <w:lang w:val="en-US"/>
        </w:rPr>
        <w:t>)</w:t>
      </w:r>
    </w:p>
    <w:p w14:paraId="1CE763EE" w14:textId="77777777" w:rsidR="00BE5B19" w:rsidRPr="00BE5B19" w:rsidRDefault="00BE5B19" w:rsidP="00B72ACD">
      <w:pPr>
        <w:pStyle w:val="ListParagraph"/>
        <w:numPr>
          <w:ilvl w:val="0"/>
          <w:numId w:val="14"/>
        </w:numPr>
        <w:rPr>
          <w:rFonts w:ascii="Arial Narrow" w:hAnsi="Arial Narrow"/>
          <w:bCs/>
          <w:sz w:val="24"/>
          <w:szCs w:val="24"/>
        </w:rPr>
      </w:pPr>
      <w:r w:rsidRPr="00BE5B19">
        <w:rPr>
          <w:rFonts w:ascii="Arial Narrow" w:hAnsi="Arial Narrow"/>
          <w:bCs/>
          <w:sz w:val="24"/>
          <w:szCs w:val="24"/>
        </w:rPr>
        <w:t>Greater Command and Control of Information and Data</w:t>
      </w:r>
    </w:p>
    <w:p w14:paraId="73F17035" w14:textId="77777777" w:rsidR="00BE5B19" w:rsidRPr="00BE5B19" w:rsidRDefault="00BE5B19" w:rsidP="00B72ACD">
      <w:pPr>
        <w:pStyle w:val="ListParagraph"/>
        <w:numPr>
          <w:ilvl w:val="0"/>
          <w:numId w:val="14"/>
        </w:numPr>
        <w:rPr>
          <w:rFonts w:ascii="Arial Narrow" w:hAnsi="Arial Narrow"/>
          <w:bCs/>
          <w:sz w:val="24"/>
          <w:szCs w:val="24"/>
        </w:rPr>
      </w:pPr>
      <w:r w:rsidRPr="00BE5B19">
        <w:rPr>
          <w:rFonts w:ascii="Arial Narrow" w:hAnsi="Arial Narrow"/>
          <w:bCs/>
          <w:sz w:val="24"/>
          <w:szCs w:val="24"/>
        </w:rPr>
        <w:t>Enhanced Decision Making Abilities</w:t>
      </w:r>
    </w:p>
    <w:p w14:paraId="106A9DCA" w14:textId="77777777" w:rsidR="00BE5B19" w:rsidRPr="00BE5B19" w:rsidRDefault="00BE5B19" w:rsidP="00B72ACD">
      <w:pPr>
        <w:pStyle w:val="ListParagraph"/>
        <w:numPr>
          <w:ilvl w:val="0"/>
          <w:numId w:val="14"/>
        </w:numPr>
        <w:rPr>
          <w:rFonts w:ascii="Arial Narrow" w:hAnsi="Arial Narrow"/>
          <w:bCs/>
          <w:sz w:val="24"/>
          <w:szCs w:val="24"/>
        </w:rPr>
      </w:pPr>
      <w:r w:rsidRPr="00BE5B19">
        <w:rPr>
          <w:rFonts w:ascii="Arial Narrow" w:hAnsi="Arial Narrow"/>
          <w:bCs/>
          <w:sz w:val="24"/>
          <w:szCs w:val="24"/>
        </w:rPr>
        <w:t>Greater Centralization and Efficiencies of Legal Operations</w:t>
      </w:r>
    </w:p>
    <w:p w14:paraId="7477266F" w14:textId="42307CA8" w:rsidR="00BE5B19" w:rsidRPr="00BE5B19" w:rsidRDefault="00BE5B19" w:rsidP="00B72ACD">
      <w:pPr>
        <w:pStyle w:val="ListParagraph"/>
        <w:numPr>
          <w:ilvl w:val="0"/>
          <w:numId w:val="14"/>
        </w:numPr>
        <w:rPr>
          <w:rFonts w:ascii="Arial Narrow" w:hAnsi="Arial Narrow"/>
          <w:bCs/>
          <w:sz w:val="24"/>
          <w:szCs w:val="24"/>
        </w:rPr>
      </w:pPr>
      <w:r w:rsidRPr="00BE5B19">
        <w:rPr>
          <w:rFonts w:ascii="Arial Narrow" w:hAnsi="Arial Narrow"/>
          <w:bCs/>
          <w:sz w:val="24"/>
          <w:szCs w:val="24"/>
          <w:lang w:val="en-US"/>
        </w:rPr>
        <w:t>Effective Tools, Reporting Systems and Metrics</w:t>
      </w:r>
    </w:p>
    <w:p w14:paraId="17F75FC4" w14:textId="77777777" w:rsidR="00BE5B19" w:rsidRPr="00BE5B19" w:rsidRDefault="00BE5B19" w:rsidP="00B72ACD">
      <w:pPr>
        <w:pStyle w:val="ListParagraph"/>
        <w:numPr>
          <w:ilvl w:val="0"/>
          <w:numId w:val="14"/>
        </w:numPr>
        <w:rPr>
          <w:rFonts w:ascii="Arial Narrow" w:hAnsi="Arial Narrow"/>
          <w:bCs/>
          <w:sz w:val="24"/>
          <w:szCs w:val="24"/>
        </w:rPr>
      </w:pPr>
      <w:r w:rsidRPr="00BE5B19">
        <w:rPr>
          <w:rFonts w:ascii="Arial Narrow" w:hAnsi="Arial Narrow"/>
          <w:bCs/>
          <w:sz w:val="24"/>
          <w:szCs w:val="24"/>
        </w:rPr>
        <w:t>Secure Information and Data</w:t>
      </w:r>
    </w:p>
    <w:p w14:paraId="08218F17" w14:textId="77777777" w:rsidR="00BE5B19" w:rsidRPr="00BE5B19" w:rsidRDefault="00BE5B19" w:rsidP="00B72ACD">
      <w:pPr>
        <w:pStyle w:val="ListParagraph"/>
        <w:numPr>
          <w:ilvl w:val="0"/>
          <w:numId w:val="14"/>
        </w:numPr>
        <w:rPr>
          <w:rFonts w:ascii="Arial Narrow" w:hAnsi="Arial Narrow"/>
          <w:bCs/>
          <w:sz w:val="24"/>
          <w:szCs w:val="24"/>
        </w:rPr>
      </w:pPr>
      <w:r w:rsidRPr="00BE5B19">
        <w:rPr>
          <w:rFonts w:ascii="Arial Narrow" w:hAnsi="Arial Narrow"/>
          <w:bCs/>
          <w:sz w:val="24"/>
          <w:szCs w:val="24"/>
        </w:rPr>
        <w:t>Technology Excellence</w:t>
      </w:r>
    </w:p>
    <w:p w14:paraId="0A7B1144" w14:textId="77777777" w:rsidR="00BE5B19" w:rsidRPr="00BE5B19" w:rsidRDefault="00BE5B19" w:rsidP="00B72ACD">
      <w:pPr>
        <w:pStyle w:val="ListParagraph"/>
        <w:numPr>
          <w:ilvl w:val="0"/>
          <w:numId w:val="14"/>
        </w:numPr>
        <w:rPr>
          <w:rFonts w:ascii="Arial Narrow" w:hAnsi="Arial Narrow"/>
          <w:bCs/>
          <w:sz w:val="24"/>
          <w:szCs w:val="24"/>
        </w:rPr>
      </w:pPr>
      <w:r w:rsidRPr="00BE5B19">
        <w:rPr>
          <w:rFonts w:ascii="Arial Narrow" w:hAnsi="Arial Narrow"/>
          <w:bCs/>
          <w:sz w:val="24"/>
          <w:szCs w:val="24"/>
        </w:rPr>
        <w:t>Effective Human Capital Management</w:t>
      </w:r>
    </w:p>
    <w:p w14:paraId="2E52221D" w14:textId="77777777" w:rsidR="00BE5B19" w:rsidRPr="00BE5B19" w:rsidRDefault="00BE5B19" w:rsidP="00B72ACD">
      <w:pPr>
        <w:pStyle w:val="ListParagraph"/>
        <w:numPr>
          <w:ilvl w:val="0"/>
          <w:numId w:val="14"/>
        </w:numPr>
        <w:rPr>
          <w:rFonts w:ascii="Arial Narrow" w:hAnsi="Arial Narrow"/>
          <w:bCs/>
          <w:sz w:val="24"/>
          <w:szCs w:val="24"/>
        </w:rPr>
      </w:pPr>
      <w:r w:rsidRPr="00BE5B19">
        <w:rPr>
          <w:rFonts w:ascii="Arial Narrow" w:hAnsi="Arial Narrow"/>
          <w:bCs/>
          <w:sz w:val="24"/>
          <w:szCs w:val="24"/>
        </w:rPr>
        <w:t>Repeatable, Measurable and Defensible Processes – Legal Project Management</w:t>
      </w:r>
    </w:p>
    <w:p w14:paraId="592B00E3" w14:textId="1FF38628" w:rsidR="00BE5B19" w:rsidRPr="00BE5B19" w:rsidRDefault="00BE5B19" w:rsidP="00B72ACD">
      <w:pPr>
        <w:pStyle w:val="ListParagraph"/>
        <w:numPr>
          <w:ilvl w:val="0"/>
          <w:numId w:val="14"/>
        </w:numPr>
        <w:rPr>
          <w:rFonts w:ascii="Arial Narrow" w:hAnsi="Arial Narrow"/>
          <w:bCs/>
          <w:sz w:val="24"/>
          <w:szCs w:val="24"/>
        </w:rPr>
      </w:pPr>
      <w:r w:rsidRPr="00BE5B19">
        <w:rPr>
          <w:rFonts w:ascii="Arial Narrow" w:hAnsi="Arial Narrow"/>
          <w:bCs/>
          <w:sz w:val="24"/>
          <w:szCs w:val="24"/>
          <w:lang w:val="en-US"/>
        </w:rPr>
        <w:t>Trusted Strategic Business Partners</w:t>
      </w:r>
    </w:p>
    <w:p w14:paraId="7CCCCB2D" w14:textId="7A783E82" w:rsidR="00BE5B19" w:rsidRDefault="00BE5B19" w:rsidP="00BE5B19">
      <w:pPr>
        <w:rPr>
          <w:rFonts w:ascii="Arial Narrow" w:hAnsi="Arial Narrow"/>
          <w:b/>
          <w:sz w:val="24"/>
          <w:szCs w:val="24"/>
        </w:rPr>
      </w:pPr>
      <w:r w:rsidRPr="00BE5B19">
        <w:rPr>
          <w:rFonts w:ascii="Arial Narrow" w:hAnsi="Arial Narrow"/>
          <w:b/>
          <w:sz w:val="24"/>
          <w:szCs w:val="24"/>
        </w:rPr>
        <w:t>FUNCTIONS &amp; DUTIES OF LEGAL DEPARTMENT</w:t>
      </w:r>
    </w:p>
    <w:p w14:paraId="1AE4B0CA" w14:textId="72CFBBD0"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rPr>
        <w:t>Rendering effective legal assistance in the preparation of legal opinions, studies, reports and correspondence, as required from time to time by various Heads of Departments.</w:t>
      </w:r>
    </w:p>
    <w:p w14:paraId="720303E6" w14:textId="266511ED"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lang w:val="en-US"/>
        </w:rPr>
        <w:t>Ensuring the providing of appropriate legal advice on a diverse range of substantive and procedural questions of law arising in administrative functioning of the company including advice in arbitration matters, to firmly secure the interest of the company, as required by the operational departments.</w:t>
      </w:r>
    </w:p>
    <w:p w14:paraId="21B4F7FA" w14:textId="77777777"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rPr>
        <w:t>Supervising and overseeing the review, negotiation and drafting of major contracts, tender documents and other legal documents, as required by the operational departments.</w:t>
      </w:r>
    </w:p>
    <w:p w14:paraId="0E6D7237" w14:textId="26E098DA"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lang w:val="en-US"/>
        </w:rPr>
        <w:t>Supervising legal research and analysis, indentifying important issues and apprising the operational departments of emerging legal trends from court decision and tendering advice to avoid unnecessary litigation, etc.</w:t>
      </w:r>
    </w:p>
    <w:p w14:paraId="0ABD6140" w14:textId="580FD658"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rPr>
        <w:t>Serving on various Standing Boards, Committees, ad-hoc working groups and task force, as required, to take care of legal niceties in framing of policies.</w:t>
      </w:r>
    </w:p>
    <w:p w14:paraId="1154A8BB" w14:textId="729EC6D5"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lang w:val="en-US"/>
        </w:rPr>
        <w:t>Monitoring the performance of the panel lawyers and rendering advice on formation of new panels.</w:t>
      </w:r>
    </w:p>
    <w:p w14:paraId="780E55B0" w14:textId="77777777"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rPr>
        <w:t>Assigning court cases to different panel lawyers keeping in view the nature and importance of the cases.</w:t>
      </w:r>
    </w:p>
    <w:p w14:paraId="503EC38D" w14:textId="586A9FC7"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lang w:val="en-US"/>
        </w:rPr>
        <w:t xml:space="preserve">Supervising and monitoring the contesting of the cases in various courts of law and to have interaction with Panel Lawyers, Courts, and other law officers of government for their assistance in the company matters in Revisions, Reviews, </w:t>
      </w:r>
      <w:r>
        <w:rPr>
          <w:rFonts w:ascii="Arial Narrow" w:hAnsi="Arial Narrow"/>
          <w:bCs/>
          <w:sz w:val="24"/>
          <w:szCs w:val="24"/>
          <w:lang w:val="en-US"/>
        </w:rPr>
        <w:t xml:space="preserve"> Service Level Agreements (</w:t>
      </w:r>
      <w:r w:rsidRPr="00BE5B19">
        <w:rPr>
          <w:rFonts w:ascii="Arial Narrow" w:hAnsi="Arial Narrow"/>
          <w:bCs/>
          <w:sz w:val="24"/>
          <w:szCs w:val="24"/>
          <w:lang w:val="en-US"/>
        </w:rPr>
        <w:t>SLAs</w:t>
      </w:r>
      <w:r>
        <w:rPr>
          <w:rFonts w:ascii="Arial Narrow" w:hAnsi="Arial Narrow"/>
          <w:bCs/>
          <w:sz w:val="24"/>
          <w:szCs w:val="24"/>
          <w:lang w:val="en-US"/>
        </w:rPr>
        <w:t>)</w:t>
      </w:r>
      <w:r w:rsidRPr="00BE5B19">
        <w:rPr>
          <w:rFonts w:ascii="Arial Narrow" w:hAnsi="Arial Narrow"/>
          <w:bCs/>
          <w:sz w:val="24"/>
          <w:szCs w:val="24"/>
          <w:lang w:val="en-US"/>
        </w:rPr>
        <w:t>. Etc.</w:t>
      </w:r>
    </w:p>
    <w:p w14:paraId="095F0085" w14:textId="77777777"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rPr>
        <w:t>Advising in the matter of preferring of appeals in superior courts and in the matter of taking recourse to other legal remedies.</w:t>
      </w:r>
    </w:p>
    <w:p w14:paraId="1CA3AC82" w14:textId="77777777"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rPr>
        <w:t>Processing of various Fee Bills of advocates and settlements of fee etc., with other advocates.</w:t>
      </w:r>
    </w:p>
    <w:p w14:paraId="4E1DC7EC" w14:textId="77777777"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rPr>
        <w:t>Assisting the operational departments in preparing of reply to legal notices received.</w:t>
      </w:r>
    </w:p>
    <w:p w14:paraId="0D807B80" w14:textId="788C8A67" w:rsidR="00BE5B19" w:rsidRPr="00BE5B19" w:rsidRDefault="00BE5B19" w:rsidP="00B72ACD">
      <w:pPr>
        <w:pStyle w:val="ListParagraph"/>
        <w:numPr>
          <w:ilvl w:val="0"/>
          <w:numId w:val="15"/>
        </w:numPr>
        <w:jc w:val="both"/>
        <w:rPr>
          <w:rFonts w:ascii="Arial Narrow" w:hAnsi="Arial Narrow"/>
          <w:bCs/>
          <w:sz w:val="24"/>
          <w:szCs w:val="24"/>
        </w:rPr>
      </w:pPr>
      <w:r w:rsidRPr="00BE5B19">
        <w:rPr>
          <w:rFonts w:ascii="Arial Narrow" w:hAnsi="Arial Narrow"/>
          <w:bCs/>
          <w:sz w:val="24"/>
          <w:szCs w:val="24"/>
          <w:lang w:val="en-US"/>
        </w:rPr>
        <w:t>Any other duty/task assigned by the Management of the company.</w:t>
      </w:r>
    </w:p>
    <w:p w14:paraId="42A6772C" w14:textId="5ABDC059" w:rsidR="00BE5B19" w:rsidRDefault="00BE5B19" w:rsidP="00BE5B19">
      <w:pPr>
        <w:rPr>
          <w:rFonts w:ascii="Arial Narrow" w:hAnsi="Arial Narrow"/>
          <w:b/>
          <w:sz w:val="24"/>
          <w:szCs w:val="24"/>
        </w:rPr>
      </w:pPr>
      <w:r w:rsidRPr="00BE5B19">
        <w:rPr>
          <w:rFonts w:ascii="Arial Narrow" w:hAnsi="Arial Narrow"/>
          <w:b/>
          <w:sz w:val="24"/>
          <w:szCs w:val="24"/>
        </w:rPr>
        <w:t>Managing /liaising with external  counsel</w:t>
      </w:r>
    </w:p>
    <w:p w14:paraId="3C88F7AA" w14:textId="54648C56" w:rsidR="00BE5B19" w:rsidRPr="00BE5B19" w:rsidRDefault="00BE5B19" w:rsidP="00B72ACD">
      <w:pPr>
        <w:pStyle w:val="ListParagraph"/>
        <w:numPr>
          <w:ilvl w:val="0"/>
          <w:numId w:val="16"/>
        </w:numPr>
        <w:rPr>
          <w:rFonts w:ascii="Arial Narrow" w:hAnsi="Arial Narrow"/>
          <w:bCs/>
          <w:sz w:val="24"/>
          <w:szCs w:val="24"/>
        </w:rPr>
      </w:pPr>
      <w:r w:rsidRPr="00BE5B19">
        <w:rPr>
          <w:rFonts w:ascii="Arial Narrow" w:hAnsi="Arial Narrow"/>
          <w:bCs/>
          <w:sz w:val="24"/>
          <w:szCs w:val="24"/>
          <w:lang w:val="en-US"/>
        </w:rPr>
        <w:t>Create Clear Outside Counsel Guidelines – And Follow Them</w:t>
      </w:r>
    </w:p>
    <w:p w14:paraId="3068A1D9" w14:textId="18EA775F" w:rsidR="00BE5B19" w:rsidRPr="00BE5B19" w:rsidRDefault="00BE5B19" w:rsidP="00B72ACD">
      <w:pPr>
        <w:pStyle w:val="ListParagraph"/>
        <w:numPr>
          <w:ilvl w:val="0"/>
          <w:numId w:val="16"/>
        </w:numPr>
        <w:rPr>
          <w:rFonts w:ascii="Arial Narrow" w:hAnsi="Arial Narrow"/>
          <w:bCs/>
          <w:sz w:val="24"/>
          <w:szCs w:val="24"/>
        </w:rPr>
      </w:pPr>
      <w:r w:rsidRPr="00BE5B19">
        <w:rPr>
          <w:rFonts w:ascii="Arial Narrow" w:hAnsi="Arial Narrow"/>
          <w:bCs/>
          <w:sz w:val="24"/>
          <w:szCs w:val="24"/>
          <w:lang w:val="en-US"/>
        </w:rPr>
        <w:t>When Assigning New Work, Consider Alternative Firms And Stop Giving Work To Under-Performers</w:t>
      </w:r>
      <w:r>
        <w:rPr>
          <w:rFonts w:ascii="Arial Narrow" w:hAnsi="Arial Narrow"/>
          <w:bCs/>
          <w:sz w:val="24"/>
          <w:szCs w:val="24"/>
          <w:lang w:val="en-US"/>
        </w:rPr>
        <w:t>.</w:t>
      </w:r>
    </w:p>
    <w:p w14:paraId="75F235ED" w14:textId="6583046D" w:rsidR="00BE5B19" w:rsidRPr="00BE5B19" w:rsidRDefault="00BE5B19" w:rsidP="00B72ACD">
      <w:pPr>
        <w:pStyle w:val="ListParagraph"/>
        <w:numPr>
          <w:ilvl w:val="0"/>
          <w:numId w:val="16"/>
        </w:numPr>
        <w:rPr>
          <w:rFonts w:ascii="Arial Narrow" w:hAnsi="Arial Narrow"/>
          <w:bCs/>
          <w:sz w:val="24"/>
          <w:szCs w:val="24"/>
        </w:rPr>
      </w:pPr>
      <w:r w:rsidRPr="00BE5B19">
        <w:rPr>
          <w:rFonts w:ascii="Arial Narrow" w:hAnsi="Arial Narrow"/>
          <w:bCs/>
          <w:sz w:val="24"/>
          <w:szCs w:val="24"/>
          <w:lang w:val="en-US"/>
        </w:rPr>
        <w:t>Require Experienced Staffing Of Legal Projects And Pre-Approval Of Any Changes</w:t>
      </w:r>
      <w:r>
        <w:rPr>
          <w:rFonts w:ascii="Arial Narrow" w:hAnsi="Arial Narrow"/>
          <w:bCs/>
          <w:sz w:val="24"/>
          <w:szCs w:val="24"/>
          <w:lang w:val="en-US"/>
        </w:rPr>
        <w:t>.</w:t>
      </w:r>
    </w:p>
    <w:p w14:paraId="6E4DB09F" w14:textId="3D894354" w:rsidR="00BE5B19" w:rsidRPr="00BE5B19" w:rsidRDefault="00BE5B19" w:rsidP="00B72ACD">
      <w:pPr>
        <w:pStyle w:val="ListParagraph"/>
        <w:numPr>
          <w:ilvl w:val="0"/>
          <w:numId w:val="16"/>
        </w:numPr>
        <w:rPr>
          <w:rFonts w:ascii="Arial Narrow" w:hAnsi="Arial Narrow"/>
          <w:bCs/>
          <w:sz w:val="24"/>
          <w:szCs w:val="24"/>
        </w:rPr>
      </w:pPr>
      <w:r w:rsidRPr="00BE5B19">
        <w:rPr>
          <w:rFonts w:ascii="Arial Narrow" w:hAnsi="Arial Narrow"/>
          <w:bCs/>
          <w:sz w:val="24"/>
          <w:szCs w:val="24"/>
          <w:lang w:val="en-US"/>
        </w:rPr>
        <w:t>Confirm That Hourly Rates And Expenses Are (And Remain) Reasonable.</w:t>
      </w:r>
    </w:p>
    <w:p w14:paraId="55E8C867" w14:textId="426AEDAD" w:rsidR="00BE5B19" w:rsidRPr="00BE5B19" w:rsidRDefault="00BE5B19" w:rsidP="00B72ACD">
      <w:pPr>
        <w:pStyle w:val="ListParagraph"/>
        <w:numPr>
          <w:ilvl w:val="0"/>
          <w:numId w:val="16"/>
        </w:numPr>
        <w:rPr>
          <w:rFonts w:ascii="Arial Narrow" w:hAnsi="Arial Narrow"/>
          <w:bCs/>
          <w:sz w:val="24"/>
          <w:szCs w:val="24"/>
        </w:rPr>
      </w:pPr>
      <w:r w:rsidRPr="00BE5B19">
        <w:rPr>
          <w:rFonts w:ascii="Arial Narrow" w:hAnsi="Arial Narrow"/>
          <w:bCs/>
          <w:sz w:val="24"/>
          <w:szCs w:val="24"/>
          <w:lang w:val="en-US"/>
        </w:rPr>
        <w:t>Put Project Plans In Place And Regularly Monitor Progress</w:t>
      </w:r>
      <w:r>
        <w:rPr>
          <w:rFonts w:ascii="Arial Narrow" w:hAnsi="Arial Narrow"/>
          <w:bCs/>
          <w:sz w:val="24"/>
          <w:szCs w:val="24"/>
          <w:lang w:val="en-US"/>
        </w:rPr>
        <w:t>.</w:t>
      </w:r>
    </w:p>
    <w:p w14:paraId="1B2CD3C7" w14:textId="56B7750F" w:rsidR="00BE5B19" w:rsidRPr="00022CD8" w:rsidRDefault="00022CD8" w:rsidP="00B72ACD">
      <w:pPr>
        <w:pStyle w:val="ListParagraph"/>
        <w:numPr>
          <w:ilvl w:val="0"/>
          <w:numId w:val="16"/>
        </w:numPr>
        <w:rPr>
          <w:rFonts w:ascii="Arial Narrow" w:hAnsi="Arial Narrow"/>
          <w:bCs/>
          <w:sz w:val="24"/>
          <w:szCs w:val="24"/>
        </w:rPr>
      </w:pPr>
      <w:r w:rsidRPr="00022CD8">
        <w:rPr>
          <w:rFonts w:ascii="Arial Narrow" w:hAnsi="Arial Narrow"/>
          <w:bCs/>
          <w:sz w:val="24"/>
          <w:szCs w:val="24"/>
          <w:lang w:val="en-US"/>
        </w:rPr>
        <w:t>Require Detailed Legal Bills That Specifically Describe The Services Performed</w:t>
      </w:r>
      <w:r>
        <w:rPr>
          <w:rFonts w:ascii="Arial Narrow" w:hAnsi="Arial Narrow"/>
          <w:bCs/>
          <w:sz w:val="24"/>
          <w:szCs w:val="24"/>
          <w:lang w:val="en-US"/>
        </w:rPr>
        <w:t>.</w:t>
      </w:r>
    </w:p>
    <w:p w14:paraId="5712B3C3" w14:textId="75D80644" w:rsidR="00022CD8" w:rsidRPr="00022CD8" w:rsidRDefault="00022CD8" w:rsidP="00B72ACD">
      <w:pPr>
        <w:pStyle w:val="ListParagraph"/>
        <w:numPr>
          <w:ilvl w:val="0"/>
          <w:numId w:val="16"/>
        </w:numPr>
        <w:rPr>
          <w:rFonts w:ascii="Arial Narrow" w:hAnsi="Arial Narrow"/>
          <w:bCs/>
          <w:sz w:val="24"/>
          <w:szCs w:val="24"/>
        </w:rPr>
      </w:pPr>
      <w:r w:rsidRPr="00022CD8">
        <w:rPr>
          <w:rFonts w:ascii="Arial Narrow" w:hAnsi="Arial Narrow"/>
          <w:bCs/>
          <w:sz w:val="24"/>
          <w:szCs w:val="24"/>
          <w:lang w:val="en-US"/>
        </w:rPr>
        <w:t>Obtain Project Budgets And Track Bills Against Them</w:t>
      </w:r>
      <w:r>
        <w:rPr>
          <w:rFonts w:ascii="Arial Narrow" w:hAnsi="Arial Narrow"/>
          <w:bCs/>
          <w:sz w:val="24"/>
          <w:szCs w:val="24"/>
          <w:lang w:val="en-US"/>
        </w:rPr>
        <w:t>.</w:t>
      </w:r>
    </w:p>
    <w:p w14:paraId="7B755ADB" w14:textId="2B5BDCFC" w:rsidR="00022CD8" w:rsidRPr="00022CD8" w:rsidRDefault="00022CD8" w:rsidP="00B72ACD">
      <w:pPr>
        <w:pStyle w:val="ListParagraph"/>
        <w:numPr>
          <w:ilvl w:val="0"/>
          <w:numId w:val="16"/>
        </w:numPr>
        <w:rPr>
          <w:rFonts w:ascii="Arial Narrow" w:hAnsi="Arial Narrow"/>
          <w:bCs/>
          <w:sz w:val="24"/>
          <w:szCs w:val="24"/>
        </w:rPr>
      </w:pPr>
      <w:r w:rsidRPr="00022CD8">
        <w:rPr>
          <w:rFonts w:ascii="Arial Narrow" w:hAnsi="Arial Narrow"/>
          <w:bCs/>
          <w:sz w:val="24"/>
          <w:szCs w:val="24"/>
          <w:lang w:val="en-US"/>
        </w:rPr>
        <w:t>Obtain Electronic Copies Of Documents To Re-Use Work Product</w:t>
      </w:r>
      <w:r>
        <w:rPr>
          <w:rFonts w:ascii="Arial Narrow" w:hAnsi="Arial Narrow"/>
          <w:bCs/>
          <w:sz w:val="24"/>
          <w:szCs w:val="24"/>
          <w:lang w:val="en-US"/>
        </w:rPr>
        <w:t>.</w:t>
      </w:r>
    </w:p>
    <w:p w14:paraId="7E397F58" w14:textId="3032A5FC" w:rsidR="00022CD8" w:rsidRPr="00022CD8" w:rsidRDefault="00022CD8" w:rsidP="00B72ACD">
      <w:pPr>
        <w:pStyle w:val="ListParagraph"/>
        <w:numPr>
          <w:ilvl w:val="0"/>
          <w:numId w:val="16"/>
        </w:numPr>
        <w:rPr>
          <w:rFonts w:ascii="Arial Narrow" w:hAnsi="Arial Narrow"/>
          <w:bCs/>
          <w:sz w:val="24"/>
          <w:szCs w:val="24"/>
        </w:rPr>
      </w:pPr>
      <w:r w:rsidRPr="00022CD8">
        <w:rPr>
          <w:rFonts w:ascii="Arial Narrow" w:hAnsi="Arial Narrow"/>
          <w:bCs/>
          <w:sz w:val="24"/>
          <w:szCs w:val="24"/>
          <w:lang w:val="en-US"/>
        </w:rPr>
        <w:t>When Projects Are Completed, Track Results Achieved And Lessons Learned</w:t>
      </w:r>
      <w:r>
        <w:rPr>
          <w:rFonts w:ascii="Arial Narrow" w:hAnsi="Arial Narrow"/>
          <w:bCs/>
          <w:sz w:val="24"/>
          <w:szCs w:val="24"/>
          <w:lang w:val="en-US"/>
        </w:rPr>
        <w:t>.</w:t>
      </w:r>
    </w:p>
    <w:p w14:paraId="22167058" w14:textId="3ECD69C9" w:rsidR="00022CD8" w:rsidRPr="00022CD8" w:rsidRDefault="00022CD8" w:rsidP="00B72ACD">
      <w:pPr>
        <w:pStyle w:val="ListParagraph"/>
        <w:numPr>
          <w:ilvl w:val="0"/>
          <w:numId w:val="16"/>
        </w:numPr>
        <w:rPr>
          <w:rFonts w:ascii="Arial Narrow" w:hAnsi="Arial Narrow"/>
          <w:bCs/>
          <w:sz w:val="24"/>
          <w:szCs w:val="24"/>
        </w:rPr>
      </w:pPr>
      <w:r w:rsidRPr="00022CD8">
        <w:rPr>
          <w:rFonts w:ascii="Arial Narrow" w:hAnsi="Arial Narrow"/>
          <w:bCs/>
          <w:sz w:val="24"/>
          <w:szCs w:val="24"/>
          <w:lang w:val="en-US"/>
        </w:rPr>
        <w:t>Put In Place A Legal Department Management System That Is Easy For Both In-House Counsel And External Law Firms To Use</w:t>
      </w:r>
      <w:r>
        <w:rPr>
          <w:rFonts w:ascii="Arial Narrow" w:hAnsi="Arial Narrow"/>
          <w:bCs/>
          <w:sz w:val="24"/>
          <w:szCs w:val="24"/>
          <w:lang w:val="en-US"/>
        </w:rPr>
        <w:t>.</w:t>
      </w:r>
    </w:p>
    <w:p w14:paraId="696013AB" w14:textId="66880BDC" w:rsidR="00022CD8" w:rsidRDefault="00022CD8" w:rsidP="00022CD8">
      <w:pPr>
        <w:rPr>
          <w:rFonts w:ascii="Arial Narrow" w:hAnsi="Arial Narrow"/>
          <w:b/>
          <w:sz w:val="24"/>
          <w:szCs w:val="24"/>
        </w:rPr>
      </w:pPr>
      <w:r w:rsidRPr="00022CD8">
        <w:rPr>
          <w:rFonts w:ascii="Arial Narrow" w:hAnsi="Arial Narrow"/>
          <w:b/>
          <w:sz w:val="24"/>
          <w:szCs w:val="24"/>
        </w:rPr>
        <w:t>Liaising With External Counsel</w:t>
      </w:r>
    </w:p>
    <w:p w14:paraId="0C8B8427" w14:textId="302DC75B" w:rsidR="00022CD8" w:rsidRDefault="00022CD8" w:rsidP="00B72ACD">
      <w:pPr>
        <w:pStyle w:val="ListParagraph"/>
        <w:numPr>
          <w:ilvl w:val="0"/>
          <w:numId w:val="17"/>
        </w:numPr>
        <w:rPr>
          <w:rFonts w:ascii="Arial Narrow" w:eastAsia="Times New Roman" w:hAnsi="Arial Narrow" w:cs="Times New Roman"/>
          <w:b/>
          <w:sz w:val="24"/>
          <w:szCs w:val="24"/>
          <w:lang w:val="en-US"/>
        </w:rPr>
      </w:pPr>
      <w:r w:rsidRPr="00022CD8">
        <w:rPr>
          <w:rFonts w:ascii="Arial Narrow" w:hAnsi="Arial Narrow"/>
          <w:bCs/>
          <w:sz w:val="24"/>
          <w:szCs w:val="24"/>
          <w:lang w:val="en-US"/>
        </w:rPr>
        <w:t>Make your objectives clear</w:t>
      </w:r>
      <w:r>
        <w:rPr>
          <w:rFonts w:ascii="Arial Narrow" w:hAnsi="Arial Narrow"/>
          <w:bCs/>
          <w:sz w:val="24"/>
          <w:szCs w:val="24"/>
          <w:lang w:val="en-US"/>
        </w:rPr>
        <w:t>.</w:t>
      </w:r>
    </w:p>
    <w:p w14:paraId="585AD86E" w14:textId="6745CE44" w:rsidR="00022CD8" w:rsidRDefault="00022CD8" w:rsidP="00B72ACD">
      <w:pPr>
        <w:pStyle w:val="ListParagraph"/>
        <w:numPr>
          <w:ilvl w:val="0"/>
          <w:numId w:val="17"/>
        </w:numPr>
        <w:rPr>
          <w:rFonts w:ascii="Arial Narrow" w:eastAsia="Times New Roman" w:hAnsi="Arial Narrow" w:cs="Times New Roman"/>
          <w:bCs/>
          <w:sz w:val="24"/>
          <w:szCs w:val="24"/>
          <w:lang w:val="en-US"/>
        </w:rPr>
      </w:pPr>
      <w:r w:rsidRPr="00022CD8">
        <w:rPr>
          <w:rFonts w:ascii="Arial Narrow" w:eastAsia="Times New Roman" w:hAnsi="Arial Narrow" w:cs="Times New Roman"/>
          <w:bCs/>
          <w:sz w:val="24"/>
          <w:szCs w:val="24"/>
          <w:lang w:val="en-US"/>
        </w:rPr>
        <w:t>State your budget expectations</w:t>
      </w:r>
      <w:r>
        <w:rPr>
          <w:rFonts w:ascii="Arial Narrow" w:eastAsia="Times New Roman" w:hAnsi="Arial Narrow" w:cs="Times New Roman"/>
          <w:bCs/>
          <w:sz w:val="24"/>
          <w:szCs w:val="24"/>
          <w:lang w:val="en-US"/>
        </w:rPr>
        <w:t>.</w:t>
      </w:r>
    </w:p>
    <w:p w14:paraId="4C955AFF" w14:textId="77777777" w:rsidR="00022CD8" w:rsidRDefault="00022CD8" w:rsidP="00B72ACD">
      <w:pPr>
        <w:pStyle w:val="ListParagraph"/>
        <w:numPr>
          <w:ilvl w:val="0"/>
          <w:numId w:val="17"/>
        </w:numPr>
        <w:rPr>
          <w:rFonts w:ascii="Arial Narrow" w:eastAsia="Times New Roman" w:hAnsi="Arial Narrow" w:cs="Times New Roman"/>
          <w:bCs/>
          <w:sz w:val="24"/>
          <w:szCs w:val="24"/>
          <w:lang w:val="en-US"/>
        </w:rPr>
      </w:pPr>
      <w:r w:rsidRPr="00022CD8">
        <w:rPr>
          <w:rFonts w:ascii="Arial Narrow" w:eastAsia="Times New Roman" w:hAnsi="Arial Narrow" w:cs="Times New Roman"/>
          <w:bCs/>
          <w:sz w:val="24"/>
          <w:szCs w:val="24"/>
          <w:lang w:val="en-US"/>
        </w:rPr>
        <w:t>Build trust–at all levels</w:t>
      </w:r>
      <w:r>
        <w:rPr>
          <w:rFonts w:ascii="Arial Narrow" w:eastAsia="Times New Roman" w:hAnsi="Arial Narrow" w:cs="Times New Roman"/>
          <w:bCs/>
          <w:sz w:val="24"/>
          <w:szCs w:val="24"/>
          <w:lang w:val="en-US"/>
        </w:rPr>
        <w:t>.</w:t>
      </w:r>
    </w:p>
    <w:p w14:paraId="49BDE3E2" w14:textId="77777777" w:rsidR="00022CD8" w:rsidRDefault="00022CD8" w:rsidP="00B72ACD">
      <w:pPr>
        <w:pStyle w:val="ListParagraph"/>
        <w:numPr>
          <w:ilvl w:val="0"/>
          <w:numId w:val="17"/>
        </w:numPr>
        <w:rPr>
          <w:rFonts w:ascii="Arial Narrow" w:eastAsia="Times New Roman" w:hAnsi="Arial Narrow" w:cs="Times New Roman"/>
          <w:bCs/>
          <w:sz w:val="24"/>
          <w:szCs w:val="24"/>
          <w:lang w:val="en-US"/>
        </w:rPr>
      </w:pPr>
      <w:r w:rsidRPr="00022CD8">
        <w:rPr>
          <w:rFonts w:ascii="Arial Narrow" w:eastAsia="Times New Roman" w:hAnsi="Arial Narrow" w:cs="Times New Roman"/>
          <w:bCs/>
          <w:sz w:val="24"/>
          <w:szCs w:val="24"/>
          <w:lang w:val="en-US"/>
        </w:rPr>
        <w:t>Form a true partnership</w:t>
      </w:r>
      <w:r>
        <w:rPr>
          <w:rFonts w:ascii="Arial Narrow" w:eastAsia="Times New Roman" w:hAnsi="Arial Narrow" w:cs="Times New Roman"/>
          <w:bCs/>
          <w:sz w:val="24"/>
          <w:szCs w:val="24"/>
          <w:lang w:val="en-US"/>
        </w:rPr>
        <w:t>.</w:t>
      </w:r>
    </w:p>
    <w:p w14:paraId="796E84A5" w14:textId="77777777" w:rsidR="00022CD8" w:rsidRDefault="00022CD8" w:rsidP="00B72ACD">
      <w:pPr>
        <w:pStyle w:val="ListParagraph"/>
        <w:numPr>
          <w:ilvl w:val="0"/>
          <w:numId w:val="17"/>
        </w:numPr>
        <w:rPr>
          <w:rFonts w:ascii="Arial Narrow" w:eastAsia="Times New Roman" w:hAnsi="Arial Narrow" w:cs="Times New Roman"/>
          <w:bCs/>
          <w:sz w:val="24"/>
          <w:szCs w:val="24"/>
          <w:lang w:val="en-US"/>
        </w:rPr>
      </w:pPr>
      <w:r w:rsidRPr="00022CD8">
        <w:rPr>
          <w:rFonts w:ascii="Arial Narrow" w:eastAsia="Times New Roman" w:hAnsi="Arial Narrow" w:cs="Times New Roman"/>
          <w:bCs/>
          <w:sz w:val="24"/>
          <w:szCs w:val="24"/>
          <w:lang w:val="en-US"/>
        </w:rPr>
        <w:t>Be frank</w:t>
      </w:r>
      <w:r>
        <w:rPr>
          <w:rFonts w:ascii="Arial Narrow" w:eastAsia="Times New Roman" w:hAnsi="Arial Narrow" w:cs="Times New Roman"/>
          <w:bCs/>
          <w:sz w:val="24"/>
          <w:szCs w:val="24"/>
          <w:lang w:val="en-US"/>
        </w:rPr>
        <w:t>.</w:t>
      </w:r>
    </w:p>
    <w:p w14:paraId="7A09D173" w14:textId="60FFCBCA" w:rsidR="00022CD8" w:rsidRDefault="00022CD8" w:rsidP="00B72ACD">
      <w:pPr>
        <w:pStyle w:val="ListParagraph"/>
        <w:numPr>
          <w:ilvl w:val="0"/>
          <w:numId w:val="17"/>
        </w:numPr>
        <w:rPr>
          <w:rFonts w:ascii="Arial Narrow" w:eastAsia="Times New Roman" w:hAnsi="Arial Narrow" w:cs="Times New Roman"/>
          <w:bCs/>
          <w:sz w:val="24"/>
          <w:szCs w:val="24"/>
          <w:lang w:val="en-US"/>
        </w:rPr>
      </w:pPr>
      <w:r w:rsidRPr="00022CD8">
        <w:rPr>
          <w:rFonts w:ascii="Arial Narrow" w:eastAsia="Times New Roman" w:hAnsi="Arial Narrow" w:cs="Times New Roman"/>
          <w:bCs/>
          <w:sz w:val="24"/>
          <w:szCs w:val="24"/>
          <w:lang w:val="en-US"/>
        </w:rPr>
        <w:t>Remember: You’re the Customer</w:t>
      </w:r>
      <w:r>
        <w:rPr>
          <w:rFonts w:ascii="Arial Narrow" w:eastAsia="Times New Roman" w:hAnsi="Arial Narrow" w:cs="Times New Roman"/>
          <w:bCs/>
          <w:sz w:val="24"/>
          <w:szCs w:val="24"/>
          <w:lang w:val="en-US"/>
        </w:rPr>
        <w:t>.</w:t>
      </w:r>
    </w:p>
    <w:p w14:paraId="0B8197FA" w14:textId="77777777" w:rsidR="00022CD8" w:rsidRDefault="00022CD8" w:rsidP="00B72ACD">
      <w:pPr>
        <w:pStyle w:val="ListParagraph"/>
        <w:numPr>
          <w:ilvl w:val="0"/>
          <w:numId w:val="17"/>
        </w:numPr>
        <w:rPr>
          <w:rFonts w:ascii="Arial Narrow" w:eastAsia="Times New Roman" w:hAnsi="Arial Narrow" w:cs="Times New Roman"/>
          <w:bCs/>
          <w:sz w:val="24"/>
          <w:szCs w:val="24"/>
          <w:lang w:val="en-US"/>
        </w:rPr>
      </w:pPr>
      <w:r w:rsidRPr="00022CD8">
        <w:rPr>
          <w:rFonts w:ascii="Arial Narrow" w:eastAsia="Times New Roman" w:hAnsi="Arial Narrow" w:cs="Times New Roman"/>
          <w:bCs/>
          <w:sz w:val="24"/>
          <w:szCs w:val="24"/>
          <w:lang w:val="en-US"/>
        </w:rPr>
        <w:t>Hold a post-game conference</w:t>
      </w:r>
      <w:r>
        <w:rPr>
          <w:rFonts w:ascii="Arial Narrow" w:eastAsia="Times New Roman" w:hAnsi="Arial Narrow" w:cs="Times New Roman"/>
          <w:bCs/>
          <w:sz w:val="24"/>
          <w:szCs w:val="24"/>
          <w:lang w:val="en-US"/>
        </w:rPr>
        <w:t>.</w:t>
      </w:r>
    </w:p>
    <w:p w14:paraId="67D35449" w14:textId="77777777" w:rsidR="00022CD8" w:rsidRDefault="00022CD8" w:rsidP="00B72ACD">
      <w:pPr>
        <w:pStyle w:val="ListParagraph"/>
        <w:numPr>
          <w:ilvl w:val="0"/>
          <w:numId w:val="17"/>
        </w:numPr>
        <w:rPr>
          <w:rFonts w:ascii="Arial Narrow" w:eastAsia="Times New Roman" w:hAnsi="Arial Narrow" w:cs="Times New Roman"/>
          <w:bCs/>
          <w:sz w:val="24"/>
          <w:szCs w:val="24"/>
          <w:lang w:val="en-US"/>
        </w:rPr>
      </w:pPr>
      <w:r w:rsidRPr="00022CD8">
        <w:rPr>
          <w:rFonts w:ascii="Arial Narrow" w:eastAsia="Times New Roman" w:hAnsi="Arial Narrow" w:cs="Times New Roman"/>
          <w:bCs/>
          <w:sz w:val="24"/>
          <w:szCs w:val="24"/>
          <w:lang w:val="en-US"/>
        </w:rPr>
        <w:t>Reset expectations periodically</w:t>
      </w:r>
      <w:r>
        <w:rPr>
          <w:rFonts w:ascii="Arial Narrow" w:eastAsia="Times New Roman" w:hAnsi="Arial Narrow" w:cs="Times New Roman"/>
          <w:bCs/>
          <w:sz w:val="24"/>
          <w:szCs w:val="24"/>
          <w:lang w:val="en-US"/>
        </w:rPr>
        <w:t>.</w:t>
      </w:r>
    </w:p>
    <w:p w14:paraId="51A8A2B1" w14:textId="7E9BA223" w:rsidR="00BE5B19" w:rsidRPr="00022CD8" w:rsidRDefault="00BE5B19" w:rsidP="00022CD8">
      <w:pPr>
        <w:ind w:left="360"/>
        <w:rPr>
          <w:rFonts w:ascii="Arial Narrow" w:hAnsi="Arial Narrow"/>
          <w:bCs/>
          <w:sz w:val="24"/>
          <w:szCs w:val="24"/>
        </w:rPr>
      </w:pPr>
    </w:p>
    <w:p w14:paraId="12E3F907" w14:textId="67FFF9EE" w:rsidR="00506C71" w:rsidRPr="00BE5B19" w:rsidRDefault="00506C71" w:rsidP="00BE5B19">
      <w:pPr>
        <w:rPr>
          <w:rFonts w:ascii="Arial Narrow" w:hAnsi="Arial Narrow"/>
          <w:b/>
          <w:i/>
          <w:sz w:val="24"/>
          <w:szCs w:val="24"/>
        </w:rPr>
      </w:pPr>
      <w:r w:rsidRPr="00BE5B19">
        <w:rPr>
          <w:rFonts w:ascii="Arial Narrow" w:hAnsi="Arial Narrow"/>
          <w:b/>
          <w:i/>
          <w:sz w:val="24"/>
          <w:szCs w:val="24"/>
        </w:rPr>
        <w:t xml:space="preserve">DAY 4. </w:t>
      </w:r>
      <w:r w:rsidR="00022CD8">
        <w:rPr>
          <w:rFonts w:ascii="Arial Narrow" w:hAnsi="Arial Narrow"/>
          <w:b/>
          <w:i/>
          <w:sz w:val="24"/>
          <w:szCs w:val="24"/>
        </w:rPr>
        <w:t>20</w:t>
      </w:r>
      <w:r w:rsidR="00022CD8" w:rsidRPr="00022CD8">
        <w:rPr>
          <w:rFonts w:ascii="Arial Narrow" w:hAnsi="Arial Narrow"/>
          <w:b/>
          <w:i/>
          <w:sz w:val="24"/>
          <w:szCs w:val="24"/>
          <w:vertAlign w:val="superscript"/>
        </w:rPr>
        <w:t>th</w:t>
      </w:r>
      <w:r w:rsidR="00022CD8">
        <w:rPr>
          <w:rFonts w:ascii="Arial Narrow" w:hAnsi="Arial Narrow"/>
          <w:b/>
          <w:i/>
          <w:sz w:val="24"/>
          <w:szCs w:val="24"/>
        </w:rPr>
        <w:t xml:space="preserve"> </w:t>
      </w:r>
      <w:r w:rsidR="00022CD8" w:rsidRPr="00BE5B19">
        <w:rPr>
          <w:rFonts w:ascii="Arial Narrow" w:hAnsi="Arial Narrow"/>
          <w:b/>
          <w:i/>
          <w:sz w:val="24"/>
          <w:szCs w:val="24"/>
        </w:rPr>
        <w:t>August</w:t>
      </w:r>
      <w:r w:rsidRPr="00BE5B19">
        <w:rPr>
          <w:rFonts w:ascii="Arial Narrow" w:hAnsi="Arial Narrow"/>
          <w:b/>
          <w:i/>
          <w:sz w:val="24"/>
          <w:szCs w:val="24"/>
        </w:rPr>
        <w:t xml:space="preserve"> 2021</w:t>
      </w:r>
    </w:p>
    <w:p w14:paraId="3E85BDC8" w14:textId="73C16121" w:rsidR="00BB71A9" w:rsidRDefault="002F54A7" w:rsidP="00A93BBC">
      <w:pPr>
        <w:rPr>
          <w:rFonts w:ascii="Arial Narrow" w:hAnsi="Arial Narrow"/>
          <w:b/>
          <w:color w:val="000000" w:themeColor="text1"/>
          <w:sz w:val="24"/>
          <w:szCs w:val="24"/>
        </w:rPr>
      </w:pPr>
      <w:r w:rsidRPr="00A93BBC">
        <w:rPr>
          <w:rFonts w:ascii="Arial Narrow" w:hAnsi="Arial Narrow"/>
          <w:b/>
          <w:color w:val="000000" w:themeColor="text1"/>
          <w:sz w:val="24"/>
          <w:szCs w:val="24"/>
        </w:rPr>
        <w:t>S</w:t>
      </w:r>
      <w:r w:rsidR="00022CD8">
        <w:rPr>
          <w:rFonts w:ascii="Arial Narrow" w:hAnsi="Arial Narrow"/>
          <w:b/>
          <w:color w:val="000000" w:themeColor="text1"/>
          <w:sz w:val="24"/>
          <w:szCs w:val="24"/>
        </w:rPr>
        <w:t>IXTH</w:t>
      </w:r>
      <w:r w:rsidRPr="00A93BBC">
        <w:rPr>
          <w:rFonts w:ascii="Arial Narrow" w:hAnsi="Arial Narrow"/>
          <w:b/>
          <w:color w:val="000000" w:themeColor="text1"/>
          <w:sz w:val="24"/>
          <w:szCs w:val="24"/>
        </w:rPr>
        <w:t xml:space="preserve"> TRAINING SESSION</w:t>
      </w:r>
    </w:p>
    <w:p w14:paraId="60B52391" w14:textId="75B3AD16" w:rsidR="007728F8" w:rsidRPr="00022CD8" w:rsidRDefault="00022CD8" w:rsidP="007728F8">
      <w:pPr>
        <w:rPr>
          <w:rFonts w:ascii="Arial Narrow" w:hAnsi="Arial Narrow"/>
          <w:b/>
          <w:bCs/>
          <w:sz w:val="24"/>
          <w:szCs w:val="24"/>
          <w:lang w:val="en-GB"/>
        </w:rPr>
      </w:pPr>
      <w:r w:rsidRPr="00022CD8">
        <w:rPr>
          <w:rFonts w:ascii="Arial Narrow" w:hAnsi="Arial Narrow"/>
          <w:b/>
          <w:bCs/>
          <w:sz w:val="24"/>
          <w:szCs w:val="24"/>
          <w:lang w:val="en-GB"/>
        </w:rPr>
        <w:t>ROLES AND RESPONSIBILITIES OF CONTRACT MANAGERS AND SERVICE LEVEL AGREEMENT</w:t>
      </w:r>
    </w:p>
    <w:p w14:paraId="4BB9FDC9" w14:textId="49C81F40" w:rsidR="00CB4E3C" w:rsidRDefault="00022CD8" w:rsidP="00A93BBC">
      <w:pPr>
        <w:rPr>
          <w:rFonts w:ascii="Arial Narrow" w:hAnsi="Arial Narrow"/>
          <w:bCs/>
          <w:sz w:val="24"/>
          <w:szCs w:val="24"/>
        </w:rPr>
      </w:pPr>
      <w:r w:rsidRPr="00022CD8">
        <w:rPr>
          <w:rFonts w:ascii="Arial Narrow" w:hAnsi="Arial Narrow"/>
          <w:bCs/>
          <w:sz w:val="24"/>
          <w:szCs w:val="24"/>
        </w:rPr>
        <w:t>Contract managers can work for a wide variety of organizations including government, non-profit, maritime, and the private sector. No matter the type of organization, they are the primary individuals responsible for creating and managing the contracts that those organizations use.</w:t>
      </w:r>
    </w:p>
    <w:p w14:paraId="1D63AE06" w14:textId="65874057" w:rsidR="00022CD8" w:rsidRDefault="00022CD8" w:rsidP="00A93BBC">
      <w:pPr>
        <w:rPr>
          <w:rFonts w:ascii="Arial Narrow" w:hAnsi="Arial Narrow"/>
          <w:bCs/>
          <w:sz w:val="24"/>
          <w:szCs w:val="24"/>
        </w:rPr>
      </w:pPr>
      <w:r w:rsidRPr="00022CD8">
        <w:rPr>
          <w:rFonts w:ascii="Arial Narrow" w:hAnsi="Arial Narrow"/>
          <w:bCs/>
          <w:sz w:val="24"/>
          <w:szCs w:val="24"/>
        </w:rPr>
        <w:t>To oversee contracts from drafting to execution, contract managers need to be skilled in legal compliance, negotiation, and relationship management. Having an intimate knowledge of the contract management lifecycle is key</w:t>
      </w:r>
      <w:r>
        <w:rPr>
          <w:rFonts w:ascii="Arial Narrow" w:hAnsi="Arial Narrow"/>
          <w:bCs/>
          <w:sz w:val="24"/>
          <w:szCs w:val="24"/>
        </w:rPr>
        <w:t>.</w:t>
      </w:r>
    </w:p>
    <w:p w14:paraId="10BC44F1" w14:textId="32B423A0" w:rsidR="00022CD8" w:rsidRDefault="00022CD8" w:rsidP="00A93BBC">
      <w:pPr>
        <w:rPr>
          <w:rFonts w:ascii="Arial Narrow" w:hAnsi="Arial Narrow"/>
          <w:bCs/>
          <w:sz w:val="24"/>
          <w:szCs w:val="24"/>
        </w:rPr>
      </w:pPr>
      <w:r w:rsidRPr="00022CD8">
        <w:rPr>
          <w:rFonts w:ascii="Arial Narrow" w:hAnsi="Arial Narrow"/>
          <w:bCs/>
          <w:sz w:val="24"/>
          <w:szCs w:val="24"/>
        </w:rPr>
        <w:t>Maintaining good records, even after the contract has been seen through to execution, is critical. Record management serves as an audit trail and evidence, and needs to be easily accessible for auditing.</w:t>
      </w:r>
    </w:p>
    <w:p w14:paraId="43C77B01" w14:textId="336A73E0" w:rsidR="00022CD8" w:rsidRPr="00955327" w:rsidRDefault="00955327" w:rsidP="00A93BBC">
      <w:pPr>
        <w:rPr>
          <w:rFonts w:ascii="Arial Narrow" w:hAnsi="Arial Narrow"/>
          <w:b/>
          <w:sz w:val="24"/>
          <w:szCs w:val="24"/>
        </w:rPr>
      </w:pPr>
      <w:r w:rsidRPr="00955327">
        <w:rPr>
          <w:rFonts w:ascii="Arial Narrow" w:hAnsi="Arial Narrow"/>
          <w:b/>
          <w:sz w:val="24"/>
          <w:szCs w:val="24"/>
        </w:rPr>
        <w:t>Key Actions of Strategic Contract Managers</w:t>
      </w:r>
    </w:p>
    <w:p w14:paraId="3949ED9F" w14:textId="304D9F03" w:rsidR="00CB4E3C" w:rsidRPr="00955327" w:rsidRDefault="00955327" w:rsidP="00B72ACD">
      <w:pPr>
        <w:pStyle w:val="ListParagraph"/>
        <w:numPr>
          <w:ilvl w:val="0"/>
          <w:numId w:val="18"/>
        </w:numPr>
        <w:rPr>
          <w:rFonts w:ascii="Arial Narrow" w:hAnsi="Arial Narrow"/>
          <w:bCs/>
          <w:sz w:val="24"/>
          <w:szCs w:val="24"/>
        </w:rPr>
      </w:pPr>
      <w:r w:rsidRPr="00955327">
        <w:rPr>
          <w:rFonts w:ascii="Arial Narrow" w:hAnsi="Arial Narrow"/>
          <w:bCs/>
          <w:sz w:val="24"/>
          <w:szCs w:val="24"/>
          <w:lang w:val="en-US"/>
        </w:rPr>
        <w:t>Leverage Contracts to Improve Company's Bottom Line</w:t>
      </w:r>
      <w:r>
        <w:rPr>
          <w:rFonts w:ascii="Arial Narrow" w:hAnsi="Arial Narrow"/>
          <w:bCs/>
          <w:sz w:val="24"/>
          <w:szCs w:val="24"/>
          <w:lang w:val="en-US"/>
        </w:rPr>
        <w:t>.</w:t>
      </w:r>
    </w:p>
    <w:p w14:paraId="24918983" w14:textId="2CDA10C1" w:rsidR="00955327" w:rsidRPr="00955327" w:rsidRDefault="00955327" w:rsidP="00B72ACD">
      <w:pPr>
        <w:pStyle w:val="ListParagraph"/>
        <w:numPr>
          <w:ilvl w:val="0"/>
          <w:numId w:val="18"/>
        </w:numPr>
        <w:rPr>
          <w:rFonts w:ascii="Arial Narrow" w:hAnsi="Arial Narrow"/>
          <w:bCs/>
          <w:sz w:val="24"/>
          <w:szCs w:val="24"/>
        </w:rPr>
      </w:pPr>
      <w:r w:rsidRPr="00955327">
        <w:rPr>
          <w:rFonts w:ascii="Arial Narrow" w:hAnsi="Arial Narrow"/>
          <w:bCs/>
          <w:sz w:val="24"/>
          <w:szCs w:val="24"/>
          <w:lang w:val="en-US"/>
        </w:rPr>
        <w:t>Analyze Competitive Landscape</w:t>
      </w:r>
      <w:r>
        <w:rPr>
          <w:rFonts w:ascii="Arial Narrow" w:hAnsi="Arial Narrow"/>
          <w:bCs/>
          <w:sz w:val="24"/>
          <w:szCs w:val="24"/>
          <w:lang w:val="en-US"/>
        </w:rPr>
        <w:t>.</w:t>
      </w:r>
    </w:p>
    <w:p w14:paraId="44C18DB6" w14:textId="35FFD7F3" w:rsidR="00955327" w:rsidRPr="00955327" w:rsidRDefault="00955327" w:rsidP="00B72ACD">
      <w:pPr>
        <w:pStyle w:val="ListParagraph"/>
        <w:numPr>
          <w:ilvl w:val="0"/>
          <w:numId w:val="18"/>
        </w:numPr>
        <w:rPr>
          <w:rFonts w:ascii="Arial Narrow" w:hAnsi="Arial Narrow"/>
          <w:bCs/>
          <w:sz w:val="24"/>
          <w:szCs w:val="24"/>
        </w:rPr>
      </w:pPr>
      <w:r w:rsidRPr="00955327">
        <w:rPr>
          <w:rFonts w:ascii="Arial Narrow" w:hAnsi="Arial Narrow"/>
          <w:bCs/>
          <w:sz w:val="24"/>
          <w:szCs w:val="24"/>
          <w:lang w:val="en-US"/>
        </w:rPr>
        <w:t>Advise Executives of Business Opportunities</w:t>
      </w:r>
      <w:r>
        <w:rPr>
          <w:rFonts w:ascii="Arial Narrow" w:hAnsi="Arial Narrow"/>
          <w:bCs/>
          <w:sz w:val="24"/>
          <w:szCs w:val="24"/>
          <w:lang w:val="en-US"/>
        </w:rPr>
        <w:t>.</w:t>
      </w:r>
    </w:p>
    <w:p w14:paraId="330C4FD5" w14:textId="2FD60B1A" w:rsidR="00955327" w:rsidRPr="00955327" w:rsidRDefault="00955327" w:rsidP="00B72ACD">
      <w:pPr>
        <w:pStyle w:val="ListParagraph"/>
        <w:numPr>
          <w:ilvl w:val="0"/>
          <w:numId w:val="18"/>
        </w:numPr>
        <w:rPr>
          <w:rFonts w:ascii="Arial Narrow" w:hAnsi="Arial Narrow"/>
          <w:bCs/>
          <w:sz w:val="24"/>
          <w:szCs w:val="24"/>
        </w:rPr>
      </w:pPr>
      <w:r w:rsidRPr="00955327">
        <w:rPr>
          <w:rFonts w:ascii="Arial Narrow" w:hAnsi="Arial Narrow"/>
          <w:bCs/>
          <w:sz w:val="24"/>
          <w:szCs w:val="24"/>
          <w:lang w:val="en-US"/>
        </w:rPr>
        <w:t>Assist Leaders with Strategy Execution</w:t>
      </w:r>
      <w:r>
        <w:rPr>
          <w:rFonts w:ascii="Arial Narrow" w:hAnsi="Arial Narrow"/>
          <w:bCs/>
          <w:sz w:val="24"/>
          <w:szCs w:val="24"/>
          <w:lang w:val="en-US"/>
        </w:rPr>
        <w:t>.</w:t>
      </w:r>
    </w:p>
    <w:p w14:paraId="4174B66B" w14:textId="63D006B4" w:rsidR="00955327" w:rsidRPr="00955327" w:rsidRDefault="00955327" w:rsidP="00B72ACD">
      <w:pPr>
        <w:pStyle w:val="ListParagraph"/>
        <w:numPr>
          <w:ilvl w:val="0"/>
          <w:numId w:val="18"/>
        </w:numPr>
        <w:rPr>
          <w:rFonts w:ascii="Arial Narrow" w:hAnsi="Arial Narrow"/>
          <w:bCs/>
          <w:sz w:val="24"/>
          <w:szCs w:val="24"/>
        </w:rPr>
      </w:pPr>
      <w:r w:rsidRPr="00955327">
        <w:rPr>
          <w:rFonts w:ascii="Arial Narrow" w:hAnsi="Arial Narrow"/>
          <w:bCs/>
          <w:sz w:val="24"/>
          <w:szCs w:val="24"/>
          <w:lang w:val="en-US"/>
        </w:rPr>
        <w:t>Facilitate Company's Achievement of Goals</w:t>
      </w:r>
      <w:r>
        <w:rPr>
          <w:rFonts w:ascii="Arial Narrow" w:hAnsi="Arial Narrow"/>
          <w:bCs/>
          <w:sz w:val="24"/>
          <w:szCs w:val="24"/>
          <w:lang w:val="en-US"/>
        </w:rPr>
        <w:t>.</w:t>
      </w:r>
    </w:p>
    <w:p w14:paraId="3E9E01C1" w14:textId="75849E0B" w:rsidR="00955327" w:rsidRDefault="00955327" w:rsidP="00955327">
      <w:pPr>
        <w:rPr>
          <w:rFonts w:ascii="Arial Narrow" w:hAnsi="Arial Narrow"/>
          <w:b/>
          <w:sz w:val="24"/>
          <w:szCs w:val="24"/>
        </w:rPr>
      </w:pPr>
      <w:r w:rsidRPr="00955327">
        <w:rPr>
          <w:rFonts w:ascii="Arial Narrow" w:hAnsi="Arial Narrow"/>
          <w:b/>
          <w:sz w:val="24"/>
          <w:szCs w:val="24"/>
        </w:rPr>
        <w:t>Effective Use Of Service Level Agreement</w:t>
      </w:r>
    </w:p>
    <w:p w14:paraId="7BB0065A" w14:textId="5E2DC470" w:rsidR="00955327" w:rsidRDefault="00955327" w:rsidP="00955327">
      <w:pPr>
        <w:rPr>
          <w:rFonts w:ascii="Arial Narrow" w:hAnsi="Arial Narrow"/>
          <w:bCs/>
          <w:sz w:val="24"/>
          <w:szCs w:val="24"/>
        </w:rPr>
      </w:pPr>
      <w:r w:rsidRPr="00955327">
        <w:rPr>
          <w:rFonts w:ascii="Arial Narrow" w:hAnsi="Arial Narrow"/>
          <w:bCs/>
          <w:sz w:val="24"/>
          <w:szCs w:val="24"/>
        </w:rPr>
        <w:t xml:space="preserve">  A service level agreement is a formal negotiated agreement which helps to identify expectations, clarify responsibilities, and facilitate communication between two parties, typically a service provider and its customers." Therefore, the SLA serves an important purpose as a communication and conflict-reduction tool, as well as an overall expectation management document</w:t>
      </w:r>
      <w:r>
        <w:rPr>
          <w:rFonts w:ascii="Arial Narrow" w:hAnsi="Arial Narrow"/>
          <w:bCs/>
          <w:sz w:val="24"/>
          <w:szCs w:val="24"/>
        </w:rPr>
        <w:t xml:space="preserve">. </w:t>
      </w:r>
    </w:p>
    <w:p w14:paraId="1CD5F879" w14:textId="3BC6F726" w:rsidR="00955327" w:rsidRDefault="00955327" w:rsidP="00955327">
      <w:pPr>
        <w:rPr>
          <w:rFonts w:ascii="Arial Narrow" w:hAnsi="Arial Narrow"/>
          <w:b/>
          <w:sz w:val="24"/>
          <w:szCs w:val="24"/>
        </w:rPr>
      </w:pPr>
      <w:r w:rsidRPr="00955327">
        <w:rPr>
          <w:rFonts w:ascii="Arial Narrow" w:hAnsi="Arial Narrow"/>
          <w:b/>
          <w:sz w:val="24"/>
          <w:szCs w:val="24"/>
        </w:rPr>
        <w:t>Components of SLA</w:t>
      </w:r>
    </w:p>
    <w:p w14:paraId="5B0444B2" w14:textId="1C45BEC0" w:rsidR="00955327" w:rsidRPr="00955327" w:rsidRDefault="00955327" w:rsidP="00B72ACD">
      <w:pPr>
        <w:pStyle w:val="ListParagraph"/>
        <w:numPr>
          <w:ilvl w:val="0"/>
          <w:numId w:val="19"/>
        </w:numPr>
        <w:rPr>
          <w:rFonts w:ascii="Arial Narrow" w:hAnsi="Arial Narrow"/>
          <w:bCs/>
          <w:sz w:val="24"/>
          <w:szCs w:val="24"/>
        </w:rPr>
      </w:pPr>
      <w:r w:rsidRPr="00955327">
        <w:rPr>
          <w:rFonts w:ascii="Arial Narrow" w:hAnsi="Arial Narrow"/>
          <w:bCs/>
          <w:sz w:val="24"/>
          <w:szCs w:val="24"/>
          <w:lang w:val="en-US"/>
        </w:rPr>
        <w:t>Agreement Overview</w:t>
      </w:r>
      <w:r>
        <w:rPr>
          <w:rFonts w:ascii="Arial Narrow" w:hAnsi="Arial Narrow"/>
          <w:bCs/>
          <w:sz w:val="24"/>
          <w:szCs w:val="24"/>
          <w:lang w:val="en-US"/>
        </w:rPr>
        <w:t>.</w:t>
      </w:r>
    </w:p>
    <w:p w14:paraId="3A5CFC3F" w14:textId="31955A15" w:rsidR="00955327" w:rsidRPr="00955327" w:rsidRDefault="00955327" w:rsidP="00B72ACD">
      <w:pPr>
        <w:pStyle w:val="ListParagraph"/>
        <w:numPr>
          <w:ilvl w:val="0"/>
          <w:numId w:val="19"/>
        </w:numPr>
        <w:rPr>
          <w:rFonts w:ascii="Arial Narrow" w:hAnsi="Arial Narrow"/>
          <w:bCs/>
          <w:sz w:val="24"/>
          <w:szCs w:val="24"/>
        </w:rPr>
      </w:pPr>
      <w:r w:rsidRPr="00955327">
        <w:rPr>
          <w:rFonts w:ascii="Arial Narrow" w:hAnsi="Arial Narrow"/>
          <w:bCs/>
          <w:sz w:val="24"/>
          <w:szCs w:val="24"/>
          <w:lang w:val="en-US"/>
        </w:rPr>
        <w:t>Goals and Objectives</w:t>
      </w:r>
      <w:r>
        <w:rPr>
          <w:rFonts w:ascii="Arial Narrow" w:hAnsi="Arial Narrow"/>
          <w:bCs/>
          <w:sz w:val="24"/>
          <w:szCs w:val="24"/>
          <w:lang w:val="en-US"/>
        </w:rPr>
        <w:t>.</w:t>
      </w:r>
    </w:p>
    <w:p w14:paraId="49ADB211" w14:textId="5D75BAE7" w:rsidR="00955327" w:rsidRPr="00955327" w:rsidRDefault="00955327" w:rsidP="00B72ACD">
      <w:pPr>
        <w:pStyle w:val="ListParagraph"/>
        <w:numPr>
          <w:ilvl w:val="0"/>
          <w:numId w:val="19"/>
        </w:numPr>
        <w:rPr>
          <w:rFonts w:ascii="Arial Narrow" w:hAnsi="Arial Narrow"/>
          <w:bCs/>
          <w:sz w:val="24"/>
          <w:szCs w:val="24"/>
        </w:rPr>
      </w:pPr>
      <w:r w:rsidRPr="00955327">
        <w:rPr>
          <w:rFonts w:ascii="Arial Narrow" w:hAnsi="Arial Narrow"/>
          <w:bCs/>
          <w:sz w:val="24"/>
          <w:szCs w:val="24"/>
          <w:lang w:val="en-US"/>
        </w:rPr>
        <w:t>Stakeholders</w:t>
      </w:r>
      <w:r>
        <w:rPr>
          <w:rFonts w:ascii="Arial Narrow" w:hAnsi="Arial Narrow"/>
          <w:bCs/>
          <w:sz w:val="24"/>
          <w:szCs w:val="24"/>
          <w:lang w:val="en-US"/>
        </w:rPr>
        <w:t>.</w:t>
      </w:r>
    </w:p>
    <w:p w14:paraId="089019A5" w14:textId="5D2DAA57" w:rsidR="00955327" w:rsidRPr="00955327" w:rsidRDefault="00955327" w:rsidP="00B72ACD">
      <w:pPr>
        <w:pStyle w:val="ListParagraph"/>
        <w:numPr>
          <w:ilvl w:val="0"/>
          <w:numId w:val="19"/>
        </w:numPr>
        <w:rPr>
          <w:rFonts w:ascii="Arial Narrow" w:hAnsi="Arial Narrow"/>
          <w:bCs/>
          <w:sz w:val="24"/>
          <w:szCs w:val="24"/>
        </w:rPr>
      </w:pPr>
      <w:r w:rsidRPr="00955327">
        <w:rPr>
          <w:rFonts w:ascii="Arial Narrow" w:hAnsi="Arial Narrow"/>
          <w:bCs/>
          <w:sz w:val="24"/>
          <w:szCs w:val="24"/>
          <w:lang w:val="en-US"/>
        </w:rPr>
        <w:t>Periodic Review</w:t>
      </w:r>
      <w:r>
        <w:rPr>
          <w:rFonts w:ascii="Arial Narrow" w:hAnsi="Arial Narrow"/>
          <w:bCs/>
          <w:sz w:val="24"/>
          <w:szCs w:val="24"/>
          <w:lang w:val="en-US"/>
        </w:rPr>
        <w:t>.</w:t>
      </w:r>
    </w:p>
    <w:p w14:paraId="3BECA2AC" w14:textId="028C192D" w:rsidR="00955327" w:rsidRPr="00955327" w:rsidRDefault="00955327" w:rsidP="00B72ACD">
      <w:pPr>
        <w:pStyle w:val="ListParagraph"/>
        <w:numPr>
          <w:ilvl w:val="0"/>
          <w:numId w:val="19"/>
        </w:numPr>
        <w:rPr>
          <w:rFonts w:ascii="Arial Narrow" w:hAnsi="Arial Narrow"/>
          <w:bCs/>
          <w:sz w:val="24"/>
          <w:szCs w:val="24"/>
        </w:rPr>
      </w:pPr>
      <w:r w:rsidRPr="00955327">
        <w:rPr>
          <w:rFonts w:ascii="Arial Narrow" w:hAnsi="Arial Narrow"/>
          <w:bCs/>
          <w:sz w:val="24"/>
          <w:szCs w:val="24"/>
          <w:lang w:val="en-US"/>
        </w:rPr>
        <w:t>Service Agreement</w:t>
      </w:r>
      <w:r>
        <w:rPr>
          <w:rFonts w:ascii="Arial Narrow" w:hAnsi="Arial Narrow"/>
          <w:bCs/>
          <w:sz w:val="24"/>
          <w:szCs w:val="24"/>
          <w:lang w:val="en-US"/>
        </w:rPr>
        <w:t>.</w:t>
      </w:r>
    </w:p>
    <w:p w14:paraId="53AE8001" w14:textId="569BBC71" w:rsidR="00955327" w:rsidRPr="00955327" w:rsidRDefault="00955327" w:rsidP="00B72ACD">
      <w:pPr>
        <w:pStyle w:val="ListParagraph"/>
        <w:numPr>
          <w:ilvl w:val="0"/>
          <w:numId w:val="19"/>
        </w:numPr>
        <w:rPr>
          <w:rFonts w:ascii="Arial Narrow" w:hAnsi="Arial Narrow"/>
          <w:bCs/>
          <w:sz w:val="24"/>
          <w:szCs w:val="24"/>
        </w:rPr>
      </w:pPr>
      <w:r w:rsidRPr="00955327">
        <w:rPr>
          <w:rFonts w:ascii="Arial Narrow" w:hAnsi="Arial Narrow"/>
          <w:bCs/>
          <w:sz w:val="24"/>
          <w:szCs w:val="24"/>
          <w:lang w:val="en-US"/>
        </w:rPr>
        <w:t>Service Management</w:t>
      </w:r>
      <w:r>
        <w:rPr>
          <w:rFonts w:ascii="Arial Narrow" w:hAnsi="Arial Narrow"/>
          <w:bCs/>
          <w:sz w:val="24"/>
          <w:szCs w:val="24"/>
          <w:lang w:val="en-US"/>
        </w:rPr>
        <w:t>.</w:t>
      </w:r>
    </w:p>
    <w:p w14:paraId="43735D16" w14:textId="77777777" w:rsidR="00955327" w:rsidRPr="00955327" w:rsidRDefault="00955327" w:rsidP="00955327">
      <w:pPr>
        <w:rPr>
          <w:rFonts w:ascii="Arial Narrow" w:hAnsi="Arial Narrow"/>
          <w:bCs/>
          <w:sz w:val="24"/>
          <w:szCs w:val="24"/>
        </w:rPr>
      </w:pPr>
    </w:p>
    <w:p w14:paraId="642DD24A" w14:textId="77777777" w:rsidR="00CB4E3C" w:rsidRDefault="00CB4E3C" w:rsidP="00A93BBC">
      <w:pPr>
        <w:rPr>
          <w:rFonts w:ascii="Arial Narrow" w:hAnsi="Arial Narrow"/>
          <w:b/>
          <w:sz w:val="24"/>
          <w:szCs w:val="24"/>
          <w:u w:val="single"/>
        </w:rPr>
      </w:pPr>
    </w:p>
    <w:p w14:paraId="4CE93F71" w14:textId="77777777" w:rsidR="00CB4E3C" w:rsidRDefault="00CB4E3C" w:rsidP="00A93BBC">
      <w:pPr>
        <w:rPr>
          <w:rFonts w:ascii="Arial Narrow" w:hAnsi="Arial Narrow"/>
          <w:b/>
          <w:sz w:val="24"/>
          <w:szCs w:val="24"/>
          <w:u w:val="single"/>
        </w:rPr>
      </w:pPr>
    </w:p>
    <w:p w14:paraId="2B33B4BC" w14:textId="77777777" w:rsidR="00CB4E3C" w:rsidRDefault="00CB4E3C" w:rsidP="00A93BBC">
      <w:pPr>
        <w:rPr>
          <w:rFonts w:ascii="Arial Narrow" w:hAnsi="Arial Narrow"/>
          <w:b/>
          <w:sz w:val="24"/>
          <w:szCs w:val="24"/>
          <w:u w:val="single"/>
        </w:rPr>
      </w:pPr>
    </w:p>
    <w:p w14:paraId="79A94C3C" w14:textId="77777777" w:rsidR="00CB4E3C" w:rsidRDefault="00CB4E3C" w:rsidP="00A93BBC">
      <w:pPr>
        <w:rPr>
          <w:rFonts w:ascii="Arial Narrow" w:hAnsi="Arial Narrow"/>
          <w:b/>
          <w:sz w:val="24"/>
          <w:szCs w:val="24"/>
          <w:u w:val="single"/>
        </w:rPr>
      </w:pPr>
    </w:p>
    <w:p w14:paraId="6EDEA5FC" w14:textId="77777777" w:rsidR="00CB4E3C" w:rsidRDefault="00CB4E3C" w:rsidP="00A93BBC">
      <w:pPr>
        <w:rPr>
          <w:rFonts w:ascii="Arial Narrow" w:hAnsi="Arial Narrow"/>
          <w:b/>
          <w:sz w:val="24"/>
          <w:szCs w:val="24"/>
          <w:u w:val="single"/>
        </w:rPr>
      </w:pPr>
    </w:p>
    <w:p w14:paraId="6E92AF0D" w14:textId="77777777" w:rsidR="00CB4E3C" w:rsidRDefault="00CB4E3C" w:rsidP="00A93BBC">
      <w:pPr>
        <w:rPr>
          <w:rFonts w:ascii="Arial Narrow" w:hAnsi="Arial Narrow"/>
          <w:b/>
          <w:sz w:val="24"/>
          <w:szCs w:val="24"/>
          <w:u w:val="single"/>
        </w:rPr>
      </w:pPr>
    </w:p>
    <w:p w14:paraId="0C528554" w14:textId="77777777" w:rsidR="00CB4E3C" w:rsidRDefault="00CB4E3C" w:rsidP="00A93BBC">
      <w:pPr>
        <w:rPr>
          <w:rFonts w:ascii="Arial Narrow" w:hAnsi="Arial Narrow"/>
          <w:b/>
          <w:sz w:val="24"/>
          <w:szCs w:val="24"/>
          <w:u w:val="single"/>
        </w:rPr>
      </w:pPr>
    </w:p>
    <w:p w14:paraId="54D1A7E1" w14:textId="77777777" w:rsidR="00CB4E3C" w:rsidRDefault="00CB4E3C" w:rsidP="00A93BBC">
      <w:pPr>
        <w:rPr>
          <w:rFonts w:ascii="Arial Narrow" w:hAnsi="Arial Narrow"/>
          <w:b/>
          <w:sz w:val="24"/>
          <w:szCs w:val="24"/>
          <w:u w:val="single"/>
        </w:rPr>
      </w:pPr>
    </w:p>
    <w:p w14:paraId="4E582074" w14:textId="77777777" w:rsidR="00506C71" w:rsidRPr="00A93BBC" w:rsidRDefault="00506C71" w:rsidP="00A93BBC">
      <w:pPr>
        <w:rPr>
          <w:rFonts w:ascii="Arial Narrow" w:hAnsi="Arial Narrow"/>
          <w:b/>
          <w:sz w:val="24"/>
          <w:szCs w:val="24"/>
          <w:u w:val="single"/>
        </w:rPr>
      </w:pPr>
      <w:r w:rsidRPr="00A93BBC">
        <w:rPr>
          <w:rFonts w:ascii="Arial Narrow" w:hAnsi="Arial Narrow"/>
          <w:b/>
          <w:sz w:val="24"/>
          <w:szCs w:val="24"/>
          <w:u w:val="single"/>
        </w:rPr>
        <w:t>Conclusion</w:t>
      </w:r>
    </w:p>
    <w:p w14:paraId="347388C0" w14:textId="33EAECD4" w:rsidR="003B23CC" w:rsidRPr="00A93BBC" w:rsidRDefault="00506C71" w:rsidP="00A93BBC">
      <w:pPr>
        <w:rPr>
          <w:rFonts w:ascii="Arial Narrow" w:hAnsi="Arial Narrow"/>
          <w:sz w:val="24"/>
          <w:szCs w:val="24"/>
        </w:rPr>
      </w:pPr>
      <w:r w:rsidRPr="00A93BBC">
        <w:rPr>
          <w:rFonts w:ascii="Arial Narrow" w:hAnsi="Arial Narrow"/>
          <w:sz w:val="24"/>
          <w:szCs w:val="24"/>
        </w:rPr>
        <w:t>This training has added to my skills and it will enable me to</w:t>
      </w:r>
      <w:r w:rsidR="00A909B0" w:rsidRPr="00A93BBC">
        <w:rPr>
          <w:rFonts w:ascii="Arial Narrow" w:hAnsi="Arial Narrow"/>
          <w:sz w:val="24"/>
          <w:szCs w:val="24"/>
        </w:rPr>
        <w:t xml:space="preserve"> perform my duties better.</w:t>
      </w:r>
    </w:p>
    <w:p w14:paraId="67619F97" w14:textId="128C8914" w:rsidR="00506C71" w:rsidRPr="00A93BBC" w:rsidRDefault="00506C71" w:rsidP="00A93BBC">
      <w:pPr>
        <w:rPr>
          <w:rFonts w:ascii="Arial Narrow" w:hAnsi="Arial Narrow"/>
          <w:b/>
          <w:sz w:val="24"/>
          <w:szCs w:val="24"/>
          <w:u w:val="single"/>
        </w:rPr>
      </w:pPr>
      <w:r w:rsidRPr="00A93BBC">
        <w:rPr>
          <w:rFonts w:ascii="Arial Narrow" w:hAnsi="Arial Narrow"/>
          <w:b/>
          <w:sz w:val="24"/>
          <w:szCs w:val="24"/>
          <w:u w:val="single"/>
        </w:rPr>
        <w:t xml:space="preserve">Take Away </w:t>
      </w:r>
    </w:p>
    <w:p w14:paraId="27345E5D" w14:textId="77777777" w:rsidR="00506C71" w:rsidRPr="00A93BBC" w:rsidRDefault="00506C71" w:rsidP="00A93BBC">
      <w:pPr>
        <w:pStyle w:val="ListParagraph"/>
        <w:numPr>
          <w:ilvl w:val="0"/>
          <w:numId w:val="1"/>
        </w:numPr>
        <w:jc w:val="both"/>
        <w:rPr>
          <w:rFonts w:ascii="Arial Narrow" w:hAnsi="Arial Narrow"/>
          <w:sz w:val="24"/>
          <w:szCs w:val="24"/>
        </w:rPr>
      </w:pPr>
      <w:r w:rsidRPr="00A93BBC">
        <w:rPr>
          <w:rFonts w:ascii="Arial Narrow" w:hAnsi="Arial Narrow"/>
          <w:sz w:val="24"/>
          <w:szCs w:val="24"/>
        </w:rPr>
        <w:t>Training materials</w:t>
      </w:r>
    </w:p>
    <w:p w14:paraId="1F14EEF4" w14:textId="77777777" w:rsidR="00506C71" w:rsidRPr="00A93BBC" w:rsidRDefault="00506C71" w:rsidP="00A93BBC">
      <w:pPr>
        <w:pStyle w:val="ListParagraph"/>
        <w:numPr>
          <w:ilvl w:val="0"/>
          <w:numId w:val="1"/>
        </w:numPr>
        <w:jc w:val="both"/>
        <w:rPr>
          <w:rFonts w:ascii="Arial Narrow" w:hAnsi="Arial Narrow"/>
          <w:sz w:val="24"/>
          <w:szCs w:val="24"/>
        </w:rPr>
      </w:pPr>
      <w:r w:rsidRPr="00A93BBC">
        <w:rPr>
          <w:rFonts w:ascii="Arial Narrow" w:hAnsi="Arial Narrow"/>
          <w:sz w:val="24"/>
          <w:szCs w:val="24"/>
        </w:rPr>
        <w:t>Training Certificate</w:t>
      </w:r>
    </w:p>
    <w:p w14:paraId="2FFC17E7" w14:textId="77777777" w:rsidR="00506C71" w:rsidRPr="00A93BBC" w:rsidRDefault="00506C71" w:rsidP="00A93BBC">
      <w:pPr>
        <w:rPr>
          <w:rFonts w:ascii="Arial Narrow" w:hAnsi="Arial Narrow"/>
          <w:b/>
          <w:sz w:val="24"/>
          <w:szCs w:val="24"/>
          <w:u w:val="single"/>
        </w:rPr>
      </w:pPr>
      <w:r w:rsidRPr="00A93BBC">
        <w:rPr>
          <w:rFonts w:ascii="Arial Narrow" w:hAnsi="Arial Narrow"/>
          <w:b/>
          <w:sz w:val="24"/>
          <w:szCs w:val="24"/>
          <w:u w:val="single"/>
        </w:rPr>
        <w:t>Acknowledgement</w:t>
      </w:r>
    </w:p>
    <w:p w14:paraId="752DC977" w14:textId="64FD71F5" w:rsidR="00506C71" w:rsidRPr="00A93BBC" w:rsidRDefault="00506C71" w:rsidP="00A93BBC">
      <w:pPr>
        <w:rPr>
          <w:rFonts w:ascii="Arial Narrow" w:hAnsi="Arial Narrow"/>
          <w:sz w:val="24"/>
          <w:szCs w:val="24"/>
        </w:rPr>
      </w:pPr>
      <w:r w:rsidRPr="00A93BBC">
        <w:rPr>
          <w:rFonts w:ascii="Arial Narrow" w:hAnsi="Arial Narrow"/>
          <w:sz w:val="24"/>
          <w:szCs w:val="24"/>
        </w:rPr>
        <w:t xml:space="preserve">I sincerely appreciate </w:t>
      </w:r>
      <w:r w:rsidR="00BB0749" w:rsidRPr="00A93BBC">
        <w:rPr>
          <w:rFonts w:ascii="Arial Narrow" w:hAnsi="Arial Narrow"/>
          <w:sz w:val="24"/>
          <w:szCs w:val="24"/>
        </w:rPr>
        <w:t xml:space="preserve">the </w:t>
      </w:r>
      <w:r w:rsidR="00BB0749">
        <w:rPr>
          <w:rFonts w:ascii="Arial Narrow" w:hAnsi="Arial Narrow"/>
          <w:sz w:val="24"/>
          <w:szCs w:val="24"/>
        </w:rPr>
        <w:t>Nigeria</w:t>
      </w:r>
      <w:r w:rsidR="00926BFE" w:rsidRPr="00926BFE">
        <w:rPr>
          <w:rFonts w:ascii="Arial Narrow" w:hAnsi="Arial Narrow"/>
          <w:sz w:val="24"/>
          <w:szCs w:val="24"/>
        </w:rPr>
        <w:t xml:space="preserve"> Governors’ Forum Secretariat </w:t>
      </w:r>
      <w:r w:rsidR="00926BFE">
        <w:rPr>
          <w:rFonts w:ascii="Arial Narrow" w:hAnsi="Arial Narrow"/>
          <w:sz w:val="24"/>
          <w:szCs w:val="24"/>
        </w:rPr>
        <w:t>(</w:t>
      </w:r>
      <w:r w:rsidRPr="00A93BBC">
        <w:rPr>
          <w:rFonts w:ascii="Arial Narrow" w:hAnsi="Arial Narrow"/>
          <w:sz w:val="24"/>
          <w:szCs w:val="24"/>
        </w:rPr>
        <w:t>NGFS</w:t>
      </w:r>
      <w:r w:rsidR="00926BFE">
        <w:rPr>
          <w:rFonts w:ascii="Arial Narrow" w:hAnsi="Arial Narrow"/>
          <w:sz w:val="24"/>
          <w:szCs w:val="24"/>
        </w:rPr>
        <w:t>)</w:t>
      </w:r>
      <w:r w:rsidRPr="00A93BBC">
        <w:rPr>
          <w:rFonts w:ascii="Arial Narrow" w:hAnsi="Arial Narrow"/>
          <w:sz w:val="24"/>
          <w:szCs w:val="24"/>
        </w:rPr>
        <w:t xml:space="preserve"> management for approving this training and giving me the opportunity to learn and update my </w:t>
      </w:r>
      <w:r w:rsidR="00A028C0" w:rsidRPr="00A93BBC">
        <w:rPr>
          <w:rFonts w:ascii="Arial Narrow" w:hAnsi="Arial Narrow"/>
          <w:sz w:val="24"/>
          <w:szCs w:val="24"/>
        </w:rPr>
        <w:t>skillset, which will enable me to further</w:t>
      </w:r>
      <w:r w:rsidR="002E2353">
        <w:rPr>
          <w:rFonts w:ascii="Arial Narrow" w:hAnsi="Arial Narrow"/>
          <w:sz w:val="24"/>
          <w:szCs w:val="24"/>
        </w:rPr>
        <w:t xml:space="preserve"> </w:t>
      </w:r>
      <w:r w:rsidR="00F44F44" w:rsidRPr="00A93BBC">
        <w:rPr>
          <w:rFonts w:ascii="Arial Narrow" w:hAnsi="Arial Narrow"/>
          <w:sz w:val="24"/>
          <w:szCs w:val="24"/>
        </w:rPr>
        <w:t>discharge my duties appropriately.</w:t>
      </w:r>
    </w:p>
    <w:p w14:paraId="7896BE2F" w14:textId="77777777" w:rsidR="00506C71" w:rsidRPr="00A93BBC" w:rsidRDefault="00506C71" w:rsidP="00A93BBC">
      <w:pPr>
        <w:rPr>
          <w:rFonts w:ascii="Arial Narrow" w:hAnsi="Arial Narrow"/>
          <w:sz w:val="24"/>
          <w:szCs w:val="24"/>
          <w:u w:val="single"/>
        </w:rPr>
      </w:pPr>
    </w:p>
    <w:sectPr w:rsidR="00506C71" w:rsidRPr="00A93BBC" w:rsidSect="00FA18FA">
      <w:headerReference w:type="default" r:id="rId9"/>
      <w:footerReference w:type="even" r:id="rId10"/>
      <w:footerReference w:type="default" r:id="rId11"/>
      <w:pgSz w:w="12240" w:h="15840"/>
      <w:pgMar w:top="269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DB69" w14:textId="77777777" w:rsidR="00ED625E" w:rsidRDefault="00ED625E" w:rsidP="005E2E6D">
      <w:pPr>
        <w:spacing w:after="0" w:line="240" w:lineRule="auto"/>
      </w:pPr>
      <w:r>
        <w:separator/>
      </w:r>
    </w:p>
  </w:endnote>
  <w:endnote w:type="continuationSeparator" w:id="0">
    <w:p w14:paraId="400280C2" w14:textId="77777777" w:rsidR="00ED625E" w:rsidRDefault="00ED625E" w:rsidP="005E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179466069"/>
      <w:placeholder>
        <w:docPart w:val="B7DA50B8D6C304429C91C0B5B1ADBAC8"/>
      </w:placeholder>
      <w:dataBinding w:prefixMappings="xmlns:ns0='http://schemas.openxmlformats.org/package/2006/metadata/core-properties' xmlns:ns1='http://purl.org/dc/elements/1.1/'" w:xpath="/ns0:coreProperties[1]/ns1:title[1]" w:storeItemID="{6C3C8BC8-F283-45AE-878A-BAB7291924A1}"/>
      <w:text/>
    </w:sdtPr>
    <w:sdtEndPr/>
    <w:sdtContent>
      <w:p w14:paraId="5AAA5667" w14:textId="66D8B402" w:rsidR="00906D53" w:rsidRPr="00E8024A" w:rsidRDefault="00B72ACD" w:rsidP="00D7646E">
        <w:pPr>
          <w:pStyle w:val="Header"/>
          <w:pBdr>
            <w:between w:val="single" w:sz="4" w:space="1" w:color="4472C4" w:themeColor="accent1"/>
          </w:pBdr>
          <w:spacing w:line="276" w:lineRule="auto"/>
          <w:jc w:val="center"/>
          <w:rPr>
            <w:rFonts w:ascii="Cambria" w:hAnsi="Cambria"/>
          </w:rPr>
        </w:pPr>
        <w:r>
          <w:rPr>
            <w:rFonts w:ascii="Cambria" w:hAnsi="Cambria"/>
          </w:rPr>
          <w:t>Yetunde Oladapo</w:t>
        </w:r>
      </w:p>
    </w:sdtContent>
  </w:sdt>
  <w:sdt>
    <w:sdtPr>
      <w:rPr>
        <w:rFonts w:ascii="Cambria" w:hAnsi="Cambria"/>
      </w:rPr>
      <w:alias w:val="Date"/>
      <w:id w:val="179466070"/>
      <w:placeholder>
        <w:docPart w:val="EB2140DBC4A69947892E7DEC40E1C4D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3C18CE0" w14:textId="6F816963" w:rsidR="00906D53" w:rsidRPr="00E8024A" w:rsidRDefault="00B72ACD" w:rsidP="00D7646E">
        <w:pPr>
          <w:pStyle w:val="Header"/>
          <w:pBdr>
            <w:between w:val="single" w:sz="4" w:space="1" w:color="4472C4" w:themeColor="accent1"/>
          </w:pBdr>
          <w:spacing w:line="276" w:lineRule="auto"/>
          <w:jc w:val="center"/>
          <w:rPr>
            <w:rFonts w:ascii="Cambria" w:hAnsi="Cambria"/>
          </w:rPr>
        </w:pPr>
        <w:r>
          <w:rPr>
            <w:rFonts w:ascii="Cambria" w:hAnsi="Cambria"/>
          </w:rPr>
          <w:t>17th-20th August 2021</w:t>
        </w:r>
      </w:p>
    </w:sdtContent>
  </w:sdt>
  <w:p w14:paraId="598D105F" w14:textId="77777777" w:rsidR="00906D53" w:rsidRDefault="00906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1177888558"/>
      <w:dataBinding w:prefixMappings="xmlns:ns0='http://schemas.openxmlformats.org/package/2006/metadata/core-properties' xmlns:ns1='http://purl.org/dc/elements/1.1/'" w:xpath="/ns0:coreProperties[1]/ns1:title[1]" w:storeItemID="{6C3C8BC8-F283-45AE-878A-BAB7291924A1}"/>
      <w:text/>
    </w:sdtPr>
    <w:sdtEndPr/>
    <w:sdtContent>
      <w:p w14:paraId="1F9418BE" w14:textId="00FC7A11" w:rsidR="00906D53" w:rsidRPr="00E8024A" w:rsidRDefault="00B72ACD" w:rsidP="00D7646E">
        <w:pPr>
          <w:pStyle w:val="Header"/>
          <w:pBdr>
            <w:between w:val="single" w:sz="4" w:space="1" w:color="4472C4" w:themeColor="accent1"/>
          </w:pBdr>
          <w:spacing w:line="276" w:lineRule="auto"/>
          <w:jc w:val="center"/>
          <w:rPr>
            <w:rFonts w:ascii="Cambria" w:hAnsi="Cambria"/>
          </w:rPr>
        </w:pPr>
        <w:r>
          <w:rPr>
            <w:rFonts w:ascii="Cambria" w:hAnsi="Cambria"/>
          </w:rPr>
          <w:t>Yetunde Oladapo</w:t>
        </w:r>
      </w:p>
    </w:sdtContent>
  </w:sdt>
  <w:sdt>
    <w:sdtPr>
      <w:rPr>
        <w:rFonts w:ascii="Cambria" w:hAnsi="Cambria"/>
        <w:vertAlign w:val="superscript"/>
      </w:rPr>
      <w:alias w:val="Date"/>
      <w:id w:val="177365990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F85EACC" w14:textId="3D73B997" w:rsidR="00906D53" w:rsidRPr="00E8024A" w:rsidRDefault="00B72ACD" w:rsidP="00D7646E">
        <w:pPr>
          <w:pStyle w:val="Header"/>
          <w:pBdr>
            <w:between w:val="single" w:sz="4" w:space="1" w:color="4472C4" w:themeColor="accent1"/>
          </w:pBdr>
          <w:spacing w:line="276" w:lineRule="auto"/>
          <w:jc w:val="center"/>
          <w:rPr>
            <w:rFonts w:ascii="Cambria" w:hAnsi="Cambria"/>
          </w:rPr>
        </w:pPr>
        <w:r>
          <w:rPr>
            <w:rFonts w:ascii="Cambria" w:hAnsi="Cambria"/>
            <w:vertAlign w:val="superscript"/>
          </w:rPr>
          <w:t>17th-20th August</w:t>
        </w:r>
        <w:r w:rsidR="00906D53">
          <w:rPr>
            <w:rFonts w:ascii="Cambria" w:hAnsi="Cambria"/>
            <w:vertAlign w:val="superscript"/>
          </w:rPr>
          <w:t xml:space="preserve"> 2021</w:t>
        </w:r>
      </w:p>
    </w:sdtContent>
  </w:sdt>
  <w:p w14:paraId="61D528FA" w14:textId="17D6ACEB" w:rsidR="00906D53" w:rsidRPr="00290104" w:rsidRDefault="00906D53" w:rsidP="005E6AAF">
    <w:pPr>
      <w:rPr>
        <w:rFonts w:ascii="Arial Narrow" w:hAnsi="Arial Narrow"/>
        <w:b/>
        <w:color w:val="2F5496" w:themeColor="accent1" w:themeShade="B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9A7B" w14:textId="77777777" w:rsidR="00ED625E" w:rsidRDefault="00ED625E" w:rsidP="005E2E6D">
      <w:pPr>
        <w:spacing w:after="0" w:line="240" w:lineRule="auto"/>
      </w:pPr>
      <w:r>
        <w:separator/>
      </w:r>
    </w:p>
  </w:footnote>
  <w:footnote w:type="continuationSeparator" w:id="0">
    <w:p w14:paraId="35C17F49" w14:textId="77777777" w:rsidR="00ED625E" w:rsidRDefault="00ED625E" w:rsidP="005E2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CEFA" w14:textId="77777777" w:rsidR="00906D53" w:rsidRPr="000C5F8A" w:rsidRDefault="00906D53" w:rsidP="005E6AAF">
    <w:pPr>
      <w:jc w:val="right"/>
      <w:rPr>
        <w:rFonts w:ascii="Arial Narrow" w:hAnsi="Arial Narrow"/>
        <w:noProof/>
        <w:color w:val="FFFFFF"/>
        <w:sz w:val="36"/>
        <w:szCs w:val="36"/>
        <w:lang w:val="en-GB" w:eastAsia="en-GB"/>
      </w:rPr>
    </w:pPr>
    <w:r w:rsidRPr="00FE2A66">
      <w:rPr>
        <w:noProof/>
        <w:sz w:val="28"/>
        <w:szCs w:val="28"/>
      </w:rPr>
      <w:drawing>
        <wp:anchor distT="0" distB="0" distL="114300" distR="114300" simplePos="0" relativeHeight="251659264" behindDoc="1" locked="0" layoutInCell="1" allowOverlap="1" wp14:anchorId="7EB274B7" wp14:editId="1F347C74">
          <wp:simplePos x="0" y="0"/>
          <wp:positionH relativeFrom="column">
            <wp:posOffset>-914400</wp:posOffset>
          </wp:positionH>
          <wp:positionV relativeFrom="paragraph">
            <wp:posOffset>-449580</wp:posOffset>
          </wp:positionV>
          <wp:extent cx="7792085" cy="1761490"/>
          <wp:effectExtent l="0" t="0" r="5715" b="0"/>
          <wp:wrapNone/>
          <wp:docPr id="1" name="Picture 1" descr="C:\Users\Jessie\Desktop\NGF_header_no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e\Desktop\NGF_header_no 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085"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8"/>
        <w:szCs w:val="28"/>
        <w:lang w:val="en-GB" w:eastAsia="en-GB"/>
      </w:rPr>
      <w:t xml:space="preserve">           </w:t>
    </w:r>
    <w:r w:rsidRPr="000C5F8A">
      <w:rPr>
        <w:rFonts w:ascii="Arial Narrow" w:hAnsi="Arial Narrow"/>
        <w:noProof/>
        <w:color w:val="FFFFFF"/>
        <w:sz w:val="36"/>
        <w:szCs w:val="36"/>
        <w:lang w:val="en-GB" w:eastAsia="en-GB"/>
      </w:rPr>
      <w:t>TRAINING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1A5"/>
    <w:multiLevelType w:val="hybridMultilevel"/>
    <w:tmpl w:val="573AB232"/>
    <w:lvl w:ilvl="0" w:tplc="20000013">
      <w:start w:val="1"/>
      <w:numFmt w:val="upperRoman"/>
      <w:lvlText w:val="%1."/>
      <w:lvlJc w:val="righ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 w15:restartNumberingAfterBreak="0">
    <w:nsid w:val="035A356B"/>
    <w:multiLevelType w:val="hybridMultilevel"/>
    <w:tmpl w:val="3CA4C3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B80F76"/>
    <w:multiLevelType w:val="hybridMultilevel"/>
    <w:tmpl w:val="B044B46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244DCC"/>
    <w:multiLevelType w:val="hybridMultilevel"/>
    <w:tmpl w:val="B744477E"/>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7432BB"/>
    <w:multiLevelType w:val="hybridMultilevel"/>
    <w:tmpl w:val="487E5AF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1A0A199A"/>
    <w:multiLevelType w:val="hybridMultilevel"/>
    <w:tmpl w:val="C48E1B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2B6FD8"/>
    <w:multiLevelType w:val="hybridMultilevel"/>
    <w:tmpl w:val="FA24EA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D7257BD"/>
    <w:multiLevelType w:val="hybridMultilevel"/>
    <w:tmpl w:val="8D6CDC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DCB2F4B"/>
    <w:multiLevelType w:val="hybridMultilevel"/>
    <w:tmpl w:val="296434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27C2957"/>
    <w:multiLevelType w:val="hybridMultilevel"/>
    <w:tmpl w:val="4DB21D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E245D0A"/>
    <w:multiLevelType w:val="hybridMultilevel"/>
    <w:tmpl w:val="44865D3C"/>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68792805"/>
    <w:multiLevelType w:val="hybridMultilevel"/>
    <w:tmpl w:val="FD2E5B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0A068AD"/>
    <w:multiLevelType w:val="hybridMultilevel"/>
    <w:tmpl w:val="E56CDF5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38C020F"/>
    <w:multiLevelType w:val="hybridMultilevel"/>
    <w:tmpl w:val="4B5C8B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4F1007F"/>
    <w:multiLevelType w:val="hybridMultilevel"/>
    <w:tmpl w:val="573C16D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77524522"/>
    <w:multiLevelType w:val="hybridMultilevel"/>
    <w:tmpl w:val="F0A44D7C"/>
    <w:lvl w:ilvl="0" w:tplc="0B4E0A8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9493915"/>
    <w:multiLevelType w:val="hybridMultilevel"/>
    <w:tmpl w:val="0EB6C9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D7D0181"/>
    <w:multiLevelType w:val="hybridMultilevel"/>
    <w:tmpl w:val="AF3C1B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FBA5FB2"/>
    <w:multiLevelType w:val="hybridMultilevel"/>
    <w:tmpl w:val="10D894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
  </w:num>
  <w:num w:numId="5">
    <w:abstractNumId w:val="11"/>
  </w:num>
  <w:num w:numId="6">
    <w:abstractNumId w:val="0"/>
  </w:num>
  <w:num w:numId="7">
    <w:abstractNumId w:val="10"/>
  </w:num>
  <w:num w:numId="8">
    <w:abstractNumId w:val="14"/>
  </w:num>
  <w:num w:numId="9">
    <w:abstractNumId w:val="6"/>
  </w:num>
  <w:num w:numId="10">
    <w:abstractNumId w:val="4"/>
  </w:num>
  <w:num w:numId="11">
    <w:abstractNumId w:val="7"/>
  </w:num>
  <w:num w:numId="12">
    <w:abstractNumId w:val="18"/>
  </w:num>
  <w:num w:numId="13">
    <w:abstractNumId w:val="15"/>
  </w:num>
  <w:num w:numId="14">
    <w:abstractNumId w:val="5"/>
  </w:num>
  <w:num w:numId="15">
    <w:abstractNumId w:val="2"/>
  </w:num>
  <w:num w:numId="16">
    <w:abstractNumId w:val="3"/>
  </w:num>
  <w:num w:numId="17">
    <w:abstractNumId w:val="13"/>
  </w:num>
  <w:num w:numId="18">
    <w:abstractNumId w:val="16"/>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71"/>
    <w:rsid w:val="00014088"/>
    <w:rsid w:val="00022CD8"/>
    <w:rsid w:val="00025508"/>
    <w:rsid w:val="00041D6A"/>
    <w:rsid w:val="00050A5A"/>
    <w:rsid w:val="00056270"/>
    <w:rsid w:val="000703B3"/>
    <w:rsid w:val="0011536E"/>
    <w:rsid w:val="001170E1"/>
    <w:rsid w:val="001301E5"/>
    <w:rsid w:val="001639D1"/>
    <w:rsid w:val="00175204"/>
    <w:rsid w:val="001A777F"/>
    <w:rsid w:val="001B6987"/>
    <w:rsid w:val="001C757E"/>
    <w:rsid w:val="001D4BDD"/>
    <w:rsid w:val="002069E0"/>
    <w:rsid w:val="00221982"/>
    <w:rsid w:val="00237BE9"/>
    <w:rsid w:val="0025510C"/>
    <w:rsid w:val="002837BB"/>
    <w:rsid w:val="00291BF3"/>
    <w:rsid w:val="00295720"/>
    <w:rsid w:val="002B34D3"/>
    <w:rsid w:val="002E2353"/>
    <w:rsid w:val="002F2D14"/>
    <w:rsid w:val="002F54A7"/>
    <w:rsid w:val="00303485"/>
    <w:rsid w:val="00341C36"/>
    <w:rsid w:val="00363894"/>
    <w:rsid w:val="00371D08"/>
    <w:rsid w:val="00375E07"/>
    <w:rsid w:val="003766C5"/>
    <w:rsid w:val="00380647"/>
    <w:rsid w:val="003A0EF4"/>
    <w:rsid w:val="003B23CC"/>
    <w:rsid w:val="003E68B4"/>
    <w:rsid w:val="003F45EB"/>
    <w:rsid w:val="0041049E"/>
    <w:rsid w:val="00413380"/>
    <w:rsid w:val="004148DB"/>
    <w:rsid w:val="00421D94"/>
    <w:rsid w:val="00424BB7"/>
    <w:rsid w:val="00457683"/>
    <w:rsid w:val="00481A33"/>
    <w:rsid w:val="004A7424"/>
    <w:rsid w:val="004B54A5"/>
    <w:rsid w:val="004C70A7"/>
    <w:rsid w:val="004E4FD3"/>
    <w:rsid w:val="004E5DEB"/>
    <w:rsid w:val="004E61EE"/>
    <w:rsid w:val="004F0B1F"/>
    <w:rsid w:val="00506C71"/>
    <w:rsid w:val="00532747"/>
    <w:rsid w:val="00534544"/>
    <w:rsid w:val="00536B2B"/>
    <w:rsid w:val="00554BCE"/>
    <w:rsid w:val="00557B85"/>
    <w:rsid w:val="00574F02"/>
    <w:rsid w:val="005C53FF"/>
    <w:rsid w:val="005E2E6D"/>
    <w:rsid w:val="005E6AAF"/>
    <w:rsid w:val="0060112A"/>
    <w:rsid w:val="0064154C"/>
    <w:rsid w:val="00646CE9"/>
    <w:rsid w:val="00660288"/>
    <w:rsid w:val="00672EF0"/>
    <w:rsid w:val="00690B90"/>
    <w:rsid w:val="00691E9B"/>
    <w:rsid w:val="006A1A61"/>
    <w:rsid w:val="006E054A"/>
    <w:rsid w:val="006E17BA"/>
    <w:rsid w:val="006E333A"/>
    <w:rsid w:val="006E7CB6"/>
    <w:rsid w:val="006F22A7"/>
    <w:rsid w:val="006F260D"/>
    <w:rsid w:val="006F72DA"/>
    <w:rsid w:val="00705B0C"/>
    <w:rsid w:val="007728F8"/>
    <w:rsid w:val="007774C0"/>
    <w:rsid w:val="007806FA"/>
    <w:rsid w:val="007846C6"/>
    <w:rsid w:val="007F6280"/>
    <w:rsid w:val="008178CA"/>
    <w:rsid w:val="00863C30"/>
    <w:rsid w:val="00866527"/>
    <w:rsid w:val="0086661C"/>
    <w:rsid w:val="008758FA"/>
    <w:rsid w:val="008779C1"/>
    <w:rsid w:val="00881C06"/>
    <w:rsid w:val="008A73F2"/>
    <w:rsid w:val="008D5D85"/>
    <w:rsid w:val="008D73B8"/>
    <w:rsid w:val="008E6080"/>
    <w:rsid w:val="008E64CE"/>
    <w:rsid w:val="00902DA1"/>
    <w:rsid w:val="00906D53"/>
    <w:rsid w:val="00926BFE"/>
    <w:rsid w:val="009274CF"/>
    <w:rsid w:val="00955327"/>
    <w:rsid w:val="009756B3"/>
    <w:rsid w:val="00980D76"/>
    <w:rsid w:val="009A54BD"/>
    <w:rsid w:val="009D72C8"/>
    <w:rsid w:val="00A028C0"/>
    <w:rsid w:val="00A11E68"/>
    <w:rsid w:val="00A13A63"/>
    <w:rsid w:val="00A307D0"/>
    <w:rsid w:val="00A5289D"/>
    <w:rsid w:val="00A56870"/>
    <w:rsid w:val="00A866C8"/>
    <w:rsid w:val="00A909B0"/>
    <w:rsid w:val="00A93BBC"/>
    <w:rsid w:val="00AB59E9"/>
    <w:rsid w:val="00B02469"/>
    <w:rsid w:val="00B72ACD"/>
    <w:rsid w:val="00BB0698"/>
    <w:rsid w:val="00BB0749"/>
    <w:rsid w:val="00BB28B5"/>
    <w:rsid w:val="00BB52DE"/>
    <w:rsid w:val="00BB71A9"/>
    <w:rsid w:val="00BC0D98"/>
    <w:rsid w:val="00BC1DCE"/>
    <w:rsid w:val="00BD212F"/>
    <w:rsid w:val="00BE38C8"/>
    <w:rsid w:val="00BE5B19"/>
    <w:rsid w:val="00BF36AB"/>
    <w:rsid w:val="00C34BDF"/>
    <w:rsid w:val="00C34CD2"/>
    <w:rsid w:val="00C54089"/>
    <w:rsid w:val="00C95911"/>
    <w:rsid w:val="00CB48F8"/>
    <w:rsid w:val="00CB4E3C"/>
    <w:rsid w:val="00D00324"/>
    <w:rsid w:val="00D03E0D"/>
    <w:rsid w:val="00D12C79"/>
    <w:rsid w:val="00D12D5B"/>
    <w:rsid w:val="00D135E1"/>
    <w:rsid w:val="00D2491D"/>
    <w:rsid w:val="00D34BA6"/>
    <w:rsid w:val="00D53FB5"/>
    <w:rsid w:val="00D7646E"/>
    <w:rsid w:val="00D76C2F"/>
    <w:rsid w:val="00D97B72"/>
    <w:rsid w:val="00DA15D4"/>
    <w:rsid w:val="00DC5B68"/>
    <w:rsid w:val="00DF67C6"/>
    <w:rsid w:val="00E31CD8"/>
    <w:rsid w:val="00E34390"/>
    <w:rsid w:val="00E400FF"/>
    <w:rsid w:val="00E50FCA"/>
    <w:rsid w:val="00E52A64"/>
    <w:rsid w:val="00E67D5E"/>
    <w:rsid w:val="00E773A6"/>
    <w:rsid w:val="00E86505"/>
    <w:rsid w:val="00E95545"/>
    <w:rsid w:val="00EC0112"/>
    <w:rsid w:val="00EC30A0"/>
    <w:rsid w:val="00EC3B05"/>
    <w:rsid w:val="00ED625E"/>
    <w:rsid w:val="00F01899"/>
    <w:rsid w:val="00F02BE4"/>
    <w:rsid w:val="00F03B45"/>
    <w:rsid w:val="00F24D9B"/>
    <w:rsid w:val="00F326EE"/>
    <w:rsid w:val="00F44F44"/>
    <w:rsid w:val="00F46F21"/>
    <w:rsid w:val="00F60B37"/>
    <w:rsid w:val="00F60ECF"/>
    <w:rsid w:val="00F95486"/>
    <w:rsid w:val="00FA18FA"/>
    <w:rsid w:val="00FB1791"/>
    <w:rsid w:val="00FB2832"/>
    <w:rsid w:val="00FF1CDC"/>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B8E53"/>
  <w15:docId w15:val="{FC5B9ED5-BD86-4CB7-9710-9842809C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71"/>
    <w:pPr>
      <w:spacing w:after="200" w:line="276" w:lineRule="auto"/>
      <w:jc w:val="both"/>
    </w:pPr>
    <w:rPr>
      <w:rFonts w:ascii="Calibri" w:eastAsia="Times New Roman" w:hAnsi="Calibri" w:cs="Times New Roman"/>
      <w:sz w:val="20"/>
      <w:szCs w:val="20"/>
      <w:lang w:val="en-US"/>
    </w:rPr>
  </w:style>
  <w:style w:type="paragraph" w:styleId="Heading3">
    <w:name w:val="heading 3"/>
    <w:basedOn w:val="Normal"/>
    <w:link w:val="Heading3Char"/>
    <w:uiPriority w:val="9"/>
    <w:qFormat/>
    <w:rsid w:val="00E773A6"/>
    <w:pPr>
      <w:spacing w:before="100" w:beforeAutospacing="1" w:after="100" w:afterAutospacing="1" w:line="240" w:lineRule="auto"/>
      <w:jc w:val="left"/>
      <w:outlineLvl w:val="2"/>
    </w:pPr>
    <w:rPr>
      <w:rFonts w:ascii="Times New Roman" w:hAnsi="Times New Roman"/>
      <w:b/>
      <w:bCs/>
      <w:sz w:val="27"/>
      <w:szCs w:val="27"/>
      <w:lang w:val="uz-Cyrl-UZ" w:eastAsia="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71"/>
    <w:pPr>
      <w:spacing w:after="160" w:line="259" w:lineRule="auto"/>
      <w:ind w:left="720"/>
      <w:contextualSpacing/>
      <w:jc w:val="left"/>
    </w:pPr>
    <w:rPr>
      <w:rFonts w:asciiTheme="minorHAnsi" w:eastAsiaTheme="minorHAnsi" w:hAnsiTheme="minorHAnsi" w:cstheme="minorBidi"/>
      <w:sz w:val="22"/>
      <w:szCs w:val="22"/>
      <w:lang w:val="uz-Cyrl-UZ"/>
    </w:rPr>
  </w:style>
  <w:style w:type="paragraph" w:styleId="NoSpacing">
    <w:name w:val="No Spacing"/>
    <w:uiPriority w:val="1"/>
    <w:qFormat/>
    <w:rsid w:val="00506C71"/>
    <w:pPr>
      <w:spacing w:after="0" w:line="240" w:lineRule="auto"/>
      <w:jc w:val="both"/>
    </w:pPr>
    <w:rPr>
      <w:rFonts w:ascii="Calibri" w:eastAsia="Times New Roman" w:hAnsi="Calibri" w:cs="Times New Roman"/>
      <w:sz w:val="20"/>
      <w:szCs w:val="20"/>
      <w:lang w:val="en-US"/>
    </w:rPr>
  </w:style>
  <w:style w:type="paragraph" w:styleId="NormalWeb">
    <w:name w:val="Normal (Web)"/>
    <w:basedOn w:val="Normal"/>
    <w:uiPriority w:val="99"/>
    <w:unhideWhenUsed/>
    <w:rsid w:val="00041D6A"/>
    <w:pPr>
      <w:spacing w:before="100" w:beforeAutospacing="1" w:after="100" w:afterAutospacing="1" w:line="240" w:lineRule="auto"/>
      <w:jc w:val="left"/>
    </w:pPr>
    <w:rPr>
      <w:rFonts w:ascii="Times New Roman" w:hAnsi="Times New Roman"/>
      <w:sz w:val="24"/>
      <w:szCs w:val="24"/>
      <w:lang w:val="uz-Cyrl-UZ" w:eastAsia="uz-Cyrl-UZ"/>
    </w:rPr>
  </w:style>
  <w:style w:type="paragraph" w:styleId="Header">
    <w:name w:val="header"/>
    <w:basedOn w:val="Normal"/>
    <w:link w:val="HeaderChar"/>
    <w:uiPriority w:val="99"/>
    <w:unhideWhenUsed/>
    <w:rsid w:val="005E2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E6D"/>
    <w:rPr>
      <w:rFonts w:ascii="Calibri" w:eastAsia="Times New Roman" w:hAnsi="Calibri" w:cs="Times New Roman"/>
      <w:sz w:val="20"/>
      <w:szCs w:val="20"/>
      <w:lang w:val="en-US"/>
    </w:rPr>
  </w:style>
  <w:style w:type="paragraph" w:styleId="Footer">
    <w:name w:val="footer"/>
    <w:basedOn w:val="Normal"/>
    <w:link w:val="FooterChar"/>
    <w:uiPriority w:val="99"/>
    <w:unhideWhenUsed/>
    <w:rsid w:val="005E2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E6D"/>
    <w:rPr>
      <w:rFonts w:ascii="Calibri" w:eastAsia="Times New Roman" w:hAnsi="Calibri" w:cs="Times New Roman"/>
      <w:sz w:val="20"/>
      <w:szCs w:val="20"/>
      <w:lang w:val="en-US"/>
    </w:rPr>
  </w:style>
  <w:style w:type="character" w:customStyle="1" w:styleId="Heading3Char">
    <w:name w:val="Heading 3 Char"/>
    <w:basedOn w:val="DefaultParagraphFont"/>
    <w:link w:val="Heading3"/>
    <w:uiPriority w:val="9"/>
    <w:rsid w:val="00E773A6"/>
    <w:rPr>
      <w:rFonts w:ascii="Times New Roman" w:eastAsia="Times New Roman" w:hAnsi="Times New Roman" w:cs="Times New Roman"/>
      <w:b/>
      <w:bCs/>
      <w:sz w:val="27"/>
      <w:szCs w:val="27"/>
      <w:lang w:eastAsia="uz-Cyrl-UZ"/>
    </w:rPr>
  </w:style>
  <w:style w:type="character" w:styleId="Strong">
    <w:name w:val="Strong"/>
    <w:basedOn w:val="DefaultParagraphFont"/>
    <w:uiPriority w:val="22"/>
    <w:qFormat/>
    <w:rsid w:val="00E77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649">
      <w:bodyDiv w:val="1"/>
      <w:marLeft w:val="0"/>
      <w:marRight w:val="0"/>
      <w:marTop w:val="0"/>
      <w:marBottom w:val="0"/>
      <w:divBdr>
        <w:top w:val="none" w:sz="0" w:space="0" w:color="auto"/>
        <w:left w:val="none" w:sz="0" w:space="0" w:color="auto"/>
        <w:bottom w:val="none" w:sz="0" w:space="0" w:color="auto"/>
        <w:right w:val="none" w:sz="0" w:space="0" w:color="auto"/>
      </w:divBdr>
    </w:div>
    <w:div w:id="89158222">
      <w:bodyDiv w:val="1"/>
      <w:marLeft w:val="0"/>
      <w:marRight w:val="0"/>
      <w:marTop w:val="0"/>
      <w:marBottom w:val="0"/>
      <w:divBdr>
        <w:top w:val="none" w:sz="0" w:space="0" w:color="auto"/>
        <w:left w:val="none" w:sz="0" w:space="0" w:color="auto"/>
        <w:bottom w:val="none" w:sz="0" w:space="0" w:color="auto"/>
        <w:right w:val="none" w:sz="0" w:space="0" w:color="auto"/>
      </w:divBdr>
      <w:divsChild>
        <w:div w:id="535967716">
          <w:marLeft w:val="576"/>
          <w:marRight w:val="0"/>
          <w:marTop w:val="120"/>
          <w:marBottom w:val="0"/>
          <w:divBdr>
            <w:top w:val="none" w:sz="0" w:space="0" w:color="auto"/>
            <w:left w:val="none" w:sz="0" w:space="0" w:color="auto"/>
            <w:bottom w:val="none" w:sz="0" w:space="0" w:color="auto"/>
            <w:right w:val="none" w:sz="0" w:space="0" w:color="auto"/>
          </w:divBdr>
        </w:div>
        <w:div w:id="1259557806">
          <w:marLeft w:val="576"/>
          <w:marRight w:val="0"/>
          <w:marTop w:val="120"/>
          <w:marBottom w:val="0"/>
          <w:divBdr>
            <w:top w:val="none" w:sz="0" w:space="0" w:color="auto"/>
            <w:left w:val="none" w:sz="0" w:space="0" w:color="auto"/>
            <w:bottom w:val="none" w:sz="0" w:space="0" w:color="auto"/>
            <w:right w:val="none" w:sz="0" w:space="0" w:color="auto"/>
          </w:divBdr>
        </w:div>
        <w:div w:id="968167629">
          <w:marLeft w:val="576"/>
          <w:marRight w:val="0"/>
          <w:marTop w:val="120"/>
          <w:marBottom w:val="0"/>
          <w:divBdr>
            <w:top w:val="none" w:sz="0" w:space="0" w:color="auto"/>
            <w:left w:val="none" w:sz="0" w:space="0" w:color="auto"/>
            <w:bottom w:val="none" w:sz="0" w:space="0" w:color="auto"/>
            <w:right w:val="none" w:sz="0" w:space="0" w:color="auto"/>
          </w:divBdr>
        </w:div>
      </w:divsChild>
    </w:div>
    <w:div w:id="138348362">
      <w:bodyDiv w:val="1"/>
      <w:marLeft w:val="0"/>
      <w:marRight w:val="0"/>
      <w:marTop w:val="0"/>
      <w:marBottom w:val="0"/>
      <w:divBdr>
        <w:top w:val="none" w:sz="0" w:space="0" w:color="auto"/>
        <w:left w:val="none" w:sz="0" w:space="0" w:color="auto"/>
        <w:bottom w:val="none" w:sz="0" w:space="0" w:color="auto"/>
        <w:right w:val="none" w:sz="0" w:space="0" w:color="auto"/>
      </w:divBdr>
    </w:div>
    <w:div w:id="153303393">
      <w:bodyDiv w:val="1"/>
      <w:marLeft w:val="0"/>
      <w:marRight w:val="0"/>
      <w:marTop w:val="0"/>
      <w:marBottom w:val="0"/>
      <w:divBdr>
        <w:top w:val="none" w:sz="0" w:space="0" w:color="auto"/>
        <w:left w:val="none" w:sz="0" w:space="0" w:color="auto"/>
        <w:bottom w:val="none" w:sz="0" w:space="0" w:color="auto"/>
        <w:right w:val="none" w:sz="0" w:space="0" w:color="auto"/>
      </w:divBdr>
    </w:div>
    <w:div w:id="201989082">
      <w:bodyDiv w:val="1"/>
      <w:marLeft w:val="0"/>
      <w:marRight w:val="0"/>
      <w:marTop w:val="0"/>
      <w:marBottom w:val="0"/>
      <w:divBdr>
        <w:top w:val="none" w:sz="0" w:space="0" w:color="auto"/>
        <w:left w:val="none" w:sz="0" w:space="0" w:color="auto"/>
        <w:bottom w:val="none" w:sz="0" w:space="0" w:color="auto"/>
        <w:right w:val="none" w:sz="0" w:space="0" w:color="auto"/>
      </w:divBdr>
    </w:div>
    <w:div w:id="249047453">
      <w:bodyDiv w:val="1"/>
      <w:marLeft w:val="0"/>
      <w:marRight w:val="0"/>
      <w:marTop w:val="0"/>
      <w:marBottom w:val="0"/>
      <w:divBdr>
        <w:top w:val="none" w:sz="0" w:space="0" w:color="auto"/>
        <w:left w:val="none" w:sz="0" w:space="0" w:color="auto"/>
        <w:bottom w:val="none" w:sz="0" w:space="0" w:color="auto"/>
        <w:right w:val="none" w:sz="0" w:space="0" w:color="auto"/>
      </w:divBdr>
    </w:div>
    <w:div w:id="275873007">
      <w:bodyDiv w:val="1"/>
      <w:marLeft w:val="0"/>
      <w:marRight w:val="0"/>
      <w:marTop w:val="0"/>
      <w:marBottom w:val="0"/>
      <w:divBdr>
        <w:top w:val="none" w:sz="0" w:space="0" w:color="auto"/>
        <w:left w:val="none" w:sz="0" w:space="0" w:color="auto"/>
        <w:bottom w:val="none" w:sz="0" w:space="0" w:color="auto"/>
        <w:right w:val="none" w:sz="0" w:space="0" w:color="auto"/>
      </w:divBdr>
    </w:div>
    <w:div w:id="311444216">
      <w:bodyDiv w:val="1"/>
      <w:marLeft w:val="0"/>
      <w:marRight w:val="0"/>
      <w:marTop w:val="0"/>
      <w:marBottom w:val="0"/>
      <w:divBdr>
        <w:top w:val="none" w:sz="0" w:space="0" w:color="auto"/>
        <w:left w:val="none" w:sz="0" w:space="0" w:color="auto"/>
        <w:bottom w:val="none" w:sz="0" w:space="0" w:color="auto"/>
        <w:right w:val="none" w:sz="0" w:space="0" w:color="auto"/>
      </w:divBdr>
    </w:div>
    <w:div w:id="358704809">
      <w:bodyDiv w:val="1"/>
      <w:marLeft w:val="0"/>
      <w:marRight w:val="0"/>
      <w:marTop w:val="0"/>
      <w:marBottom w:val="0"/>
      <w:divBdr>
        <w:top w:val="none" w:sz="0" w:space="0" w:color="auto"/>
        <w:left w:val="none" w:sz="0" w:space="0" w:color="auto"/>
        <w:bottom w:val="none" w:sz="0" w:space="0" w:color="auto"/>
        <w:right w:val="none" w:sz="0" w:space="0" w:color="auto"/>
      </w:divBdr>
    </w:div>
    <w:div w:id="360403150">
      <w:bodyDiv w:val="1"/>
      <w:marLeft w:val="0"/>
      <w:marRight w:val="0"/>
      <w:marTop w:val="0"/>
      <w:marBottom w:val="0"/>
      <w:divBdr>
        <w:top w:val="none" w:sz="0" w:space="0" w:color="auto"/>
        <w:left w:val="none" w:sz="0" w:space="0" w:color="auto"/>
        <w:bottom w:val="none" w:sz="0" w:space="0" w:color="auto"/>
        <w:right w:val="none" w:sz="0" w:space="0" w:color="auto"/>
      </w:divBdr>
    </w:div>
    <w:div w:id="372997373">
      <w:bodyDiv w:val="1"/>
      <w:marLeft w:val="0"/>
      <w:marRight w:val="0"/>
      <w:marTop w:val="0"/>
      <w:marBottom w:val="0"/>
      <w:divBdr>
        <w:top w:val="none" w:sz="0" w:space="0" w:color="auto"/>
        <w:left w:val="none" w:sz="0" w:space="0" w:color="auto"/>
        <w:bottom w:val="none" w:sz="0" w:space="0" w:color="auto"/>
        <w:right w:val="none" w:sz="0" w:space="0" w:color="auto"/>
      </w:divBdr>
      <w:divsChild>
        <w:div w:id="781455866">
          <w:marLeft w:val="547"/>
          <w:marRight w:val="0"/>
          <w:marTop w:val="134"/>
          <w:marBottom w:val="0"/>
          <w:divBdr>
            <w:top w:val="none" w:sz="0" w:space="0" w:color="auto"/>
            <w:left w:val="none" w:sz="0" w:space="0" w:color="auto"/>
            <w:bottom w:val="none" w:sz="0" w:space="0" w:color="auto"/>
            <w:right w:val="none" w:sz="0" w:space="0" w:color="auto"/>
          </w:divBdr>
        </w:div>
        <w:div w:id="1685937659">
          <w:marLeft w:val="547"/>
          <w:marRight w:val="0"/>
          <w:marTop w:val="134"/>
          <w:marBottom w:val="0"/>
          <w:divBdr>
            <w:top w:val="none" w:sz="0" w:space="0" w:color="auto"/>
            <w:left w:val="none" w:sz="0" w:space="0" w:color="auto"/>
            <w:bottom w:val="none" w:sz="0" w:space="0" w:color="auto"/>
            <w:right w:val="none" w:sz="0" w:space="0" w:color="auto"/>
          </w:divBdr>
        </w:div>
        <w:div w:id="1852257832">
          <w:marLeft w:val="547"/>
          <w:marRight w:val="0"/>
          <w:marTop w:val="134"/>
          <w:marBottom w:val="0"/>
          <w:divBdr>
            <w:top w:val="none" w:sz="0" w:space="0" w:color="auto"/>
            <w:left w:val="none" w:sz="0" w:space="0" w:color="auto"/>
            <w:bottom w:val="none" w:sz="0" w:space="0" w:color="auto"/>
            <w:right w:val="none" w:sz="0" w:space="0" w:color="auto"/>
          </w:divBdr>
        </w:div>
        <w:div w:id="1808625018">
          <w:marLeft w:val="547"/>
          <w:marRight w:val="0"/>
          <w:marTop w:val="134"/>
          <w:marBottom w:val="0"/>
          <w:divBdr>
            <w:top w:val="none" w:sz="0" w:space="0" w:color="auto"/>
            <w:left w:val="none" w:sz="0" w:space="0" w:color="auto"/>
            <w:bottom w:val="none" w:sz="0" w:space="0" w:color="auto"/>
            <w:right w:val="none" w:sz="0" w:space="0" w:color="auto"/>
          </w:divBdr>
        </w:div>
        <w:div w:id="1323923299">
          <w:marLeft w:val="547"/>
          <w:marRight w:val="0"/>
          <w:marTop w:val="134"/>
          <w:marBottom w:val="0"/>
          <w:divBdr>
            <w:top w:val="none" w:sz="0" w:space="0" w:color="auto"/>
            <w:left w:val="none" w:sz="0" w:space="0" w:color="auto"/>
            <w:bottom w:val="none" w:sz="0" w:space="0" w:color="auto"/>
            <w:right w:val="none" w:sz="0" w:space="0" w:color="auto"/>
          </w:divBdr>
        </w:div>
        <w:div w:id="881018968">
          <w:marLeft w:val="1166"/>
          <w:marRight w:val="0"/>
          <w:marTop w:val="115"/>
          <w:marBottom w:val="0"/>
          <w:divBdr>
            <w:top w:val="none" w:sz="0" w:space="0" w:color="auto"/>
            <w:left w:val="none" w:sz="0" w:space="0" w:color="auto"/>
            <w:bottom w:val="none" w:sz="0" w:space="0" w:color="auto"/>
            <w:right w:val="none" w:sz="0" w:space="0" w:color="auto"/>
          </w:divBdr>
        </w:div>
        <w:div w:id="1248417510">
          <w:marLeft w:val="1166"/>
          <w:marRight w:val="0"/>
          <w:marTop w:val="115"/>
          <w:marBottom w:val="0"/>
          <w:divBdr>
            <w:top w:val="none" w:sz="0" w:space="0" w:color="auto"/>
            <w:left w:val="none" w:sz="0" w:space="0" w:color="auto"/>
            <w:bottom w:val="none" w:sz="0" w:space="0" w:color="auto"/>
            <w:right w:val="none" w:sz="0" w:space="0" w:color="auto"/>
          </w:divBdr>
        </w:div>
        <w:div w:id="1282153378">
          <w:marLeft w:val="1166"/>
          <w:marRight w:val="0"/>
          <w:marTop w:val="115"/>
          <w:marBottom w:val="0"/>
          <w:divBdr>
            <w:top w:val="none" w:sz="0" w:space="0" w:color="auto"/>
            <w:left w:val="none" w:sz="0" w:space="0" w:color="auto"/>
            <w:bottom w:val="none" w:sz="0" w:space="0" w:color="auto"/>
            <w:right w:val="none" w:sz="0" w:space="0" w:color="auto"/>
          </w:divBdr>
        </w:div>
      </w:divsChild>
    </w:div>
    <w:div w:id="489717723">
      <w:bodyDiv w:val="1"/>
      <w:marLeft w:val="0"/>
      <w:marRight w:val="0"/>
      <w:marTop w:val="0"/>
      <w:marBottom w:val="0"/>
      <w:divBdr>
        <w:top w:val="none" w:sz="0" w:space="0" w:color="auto"/>
        <w:left w:val="none" w:sz="0" w:space="0" w:color="auto"/>
        <w:bottom w:val="none" w:sz="0" w:space="0" w:color="auto"/>
        <w:right w:val="none" w:sz="0" w:space="0" w:color="auto"/>
      </w:divBdr>
    </w:div>
    <w:div w:id="542710912">
      <w:bodyDiv w:val="1"/>
      <w:marLeft w:val="0"/>
      <w:marRight w:val="0"/>
      <w:marTop w:val="0"/>
      <w:marBottom w:val="0"/>
      <w:divBdr>
        <w:top w:val="none" w:sz="0" w:space="0" w:color="auto"/>
        <w:left w:val="none" w:sz="0" w:space="0" w:color="auto"/>
        <w:bottom w:val="none" w:sz="0" w:space="0" w:color="auto"/>
        <w:right w:val="none" w:sz="0" w:space="0" w:color="auto"/>
      </w:divBdr>
    </w:div>
    <w:div w:id="594023724">
      <w:bodyDiv w:val="1"/>
      <w:marLeft w:val="0"/>
      <w:marRight w:val="0"/>
      <w:marTop w:val="0"/>
      <w:marBottom w:val="0"/>
      <w:divBdr>
        <w:top w:val="none" w:sz="0" w:space="0" w:color="auto"/>
        <w:left w:val="none" w:sz="0" w:space="0" w:color="auto"/>
        <w:bottom w:val="none" w:sz="0" w:space="0" w:color="auto"/>
        <w:right w:val="none" w:sz="0" w:space="0" w:color="auto"/>
      </w:divBdr>
    </w:div>
    <w:div w:id="633604729">
      <w:bodyDiv w:val="1"/>
      <w:marLeft w:val="0"/>
      <w:marRight w:val="0"/>
      <w:marTop w:val="0"/>
      <w:marBottom w:val="0"/>
      <w:divBdr>
        <w:top w:val="none" w:sz="0" w:space="0" w:color="auto"/>
        <w:left w:val="none" w:sz="0" w:space="0" w:color="auto"/>
        <w:bottom w:val="none" w:sz="0" w:space="0" w:color="auto"/>
        <w:right w:val="none" w:sz="0" w:space="0" w:color="auto"/>
      </w:divBdr>
    </w:div>
    <w:div w:id="672875854">
      <w:bodyDiv w:val="1"/>
      <w:marLeft w:val="0"/>
      <w:marRight w:val="0"/>
      <w:marTop w:val="0"/>
      <w:marBottom w:val="0"/>
      <w:divBdr>
        <w:top w:val="none" w:sz="0" w:space="0" w:color="auto"/>
        <w:left w:val="none" w:sz="0" w:space="0" w:color="auto"/>
        <w:bottom w:val="none" w:sz="0" w:space="0" w:color="auto"/>
        <w:right w:val="none" w:sz="0" w:space="0" w:color="auto"/>
      </w:divBdr>
    </w:div>
    <w:div w:id="699204069">
      <w:bodyDiv w:val="1"/>
      <w:marLeft w:val="0"/>
      <w:marRight w:val="0"/>
      <w:marTop w:val="0"/>
      <w:marBottom w:val="0"/>
      <w:divBdr>
        <w:top w:val="none" w:sz="0" w:space="0" w:color="auto"/>
        <w:left w:val="none" w:sz="0" w:space="0" w:color="auto"/>
        <w:bottom w:val="none" w:sz="0" w:space="0" w:color="auto"/>
        <w:right w:val="none" w:sz="0" w:space="0" w:color="auto"/>
      </w:divBdr>
    </w:div>
    <w:div w:id="761682248">
      <w:bodyDiv w:val="1"/>
      <w:marLeft w:val="0"/>
      <w:marRight w:val="0"/>
      <w:marTop w:val="0"/>
      <w:marBottom w:val="0"/>
      <w:divBdr>
        <w:top w:val="none" w:sz="0" w:space="0" w:color="auto"/>
        <w:left w:val="none" w:sz="0" w:space="0" w:color="auto"/>
        <w:bottom w:val="none" w:sz="0" w:space="0" w:color="auto"/>
        <w:right w:val="none" w:sz="0" w:space="0" w:color="auto"/>
      </w:divBdr>
    </w:div>
    <w:div w:id="874081358">
      <w:bodyDiv w:val="1"/>
      <w:marLeft w:val="0"/>
      <w:marRight w:val="0"/>
      <w:marTop w:val="0"/>
      <w:marBottom w:val="0"/>
      <w:divBdr>
        <w:top w:val="none" w:sz="0" w:space="0" w:color="auto"/>
        <w:left w:val="none" w:sz="0" w:space="0" w:color="auto"/>
        <w:bottom w:val="none" w:sz="0" w:space="0" w:color="auto"/>
        <w:right w:val="none" w:sz="0" w:space="0" w:color="auto"/>
      </w:divBdr>
      <w:divsChild>
        <w:div w:id="991757162">
          <w:marLeft w:val="547"/>
          <w:marRight w:val="0"/>
          <w:marTop w:val="134"/>
          <w:marBottom w:val="0"/>
          <w:divBdr>
            <w:top w:val="none" w:sz="0" w:space="0" w:color="auto"/>
            <w:left w:val="none" w:sz="0" w:space="0" w:color="auto"/>
            <w:bottom w:val="none" w:sz="0" w:space="0" w:color="auto"/>
            <w:right w:val="none" w:sz="0" w:space="0" w:color="auto"/>
          </w:divBdr>
        </w:div>
        <w:div w:id="830215718">
          <w:marLeft w:val="547"/>
          <w:marRight w:val="0"/>
          <w:marTop w:val="134"/>
          <w:marBottom w:val="0"/>
          <w:divBdr>
            <w:top w:val="none" w:sz="0" w:space="0" w:color="auto"/>
            <w:left w:val="none" w:sz="0" w:space="0" w:color="auto"/>
            <w:bottom w:val="none" w:sz="0" w:space="0" w:color="auto"/>
            <w:right w:val="none" w:sz="0" w:space="0" w:color="auto"/>
          </w:divBdr>
        </w:div>
      </w:divsChild>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939877533">
      <w:bodyDiv w:val="1"/>
      <w:marLeft w:val="0"/>
      <w:marRight w:val="0"/>
      <w:marTop w:val="0"/>
      <w:marBottom w:val="0"/>
      <w:divBdr>
        <w:top w:val="none" w:sz="0" w:space="0" w:color="auto"/>
        <w:left w:val="none" w:sz="0" w:space="0" w:color="auto"/>
        <w:bottom w:val="none" w:sz="0" w:space="0" w:color="auto"/>
        <w:right w:val="none" w:sz="0" w:space="0" w:color="auto"/>
      </w:divBdr>
      <w:divsChild>
        <w:div w:id="1681083559">
          <w:marLeft w:val="547"/>
          <w:marRight w:val="0"/>
          <w:marTop w:val="154"/>
          <w:marBottom w:val="0"/>
          <w:divBdr>
            <w:top w:val="none" w:sz="0" w:space="0" w:color="auto"/>
            <w:left w:val="none" w:sz="0" w:space="0" w:color="auto"/>
            <w:bottom w:val="none" w:sz="0" w:space="0" w:color="auto"/>
            <w:right w:val="none" w:sz="0" w:space="0" w:color="auto"/>
          </w:divBdr>
        </w:div>
        <w:div w:id="786895620">
          <w:marLeft w:val="547"/>
          <w:marRight w:val="0"/>
          <w:marTop w:val="154"/>
          <w:marBottom w:val="0"/>
          <w:divBdr>
            <w:top w:val="none" w:sz="0" w:space="0" w:color="auto"/>
            <w:left w:val="none" w:sz="0" w:space="0" w:color="auto"/>
            <w:bottom w:val="none" w:sz="0" w:space="0" w:color="auto"/>
            <w:right w:val="none" w:sz="0" w:space="0" w:color="auto"/>
          </w:divBdr>
        </w:div>
        <w:div w:id="581528776">
          <w:marLeft w:val="547"/>
          <w:marRight w:val="0"/>
          <w:marTop w:val="154"/>
          <w:marBottom w:val="0"/>
          <w:divBdr>
            <w:top w:val="none" w:sz="0" w:space="0" w:color="auto"/>
            <w:left w:val="none" w:sz="0" w:space="0" w:color="auto"/>
            <w:bottom w:val="none" w:sz="0" w:space="0" w:color="auto"/>
            <w:right w:val="none" w:sz="0" w:space="0" w:color="auto"/>
          </w:divBdr>
        </w:div>
        <w:div w:id="1168524020">
          <w:marLeft w:val="1166"/>
          <w:marRight w:val="0"/>
          <w:marTop w:val="134"/>
          <w:marBottom w:val="0"/>
          <w:divBdr>
            <w:top w:val="none" w:sz="0" w:space="0" w:color="auto"/>
            <w:left w:val="none" w:sz="0" w:space="0" w:color="auto"/>
            <w:bottom w:val="none" w:sz="0" w:space="0" w:color="auto"/>
            <w:right w:val="none" w:sz="0" w:space="0" w:color="auto"/>
          </w:divBdr>
        </w:div>
        <w:div w:id="1888032528">
          <w:marLeft w:val="1166"/>
          <w:marRight w:val="0"/>
          <w:marTop w:val="134"/>
          <w:marBottom w:val="0"/>
          <w:divBdr>
            <w:top w:val="none" w:sz="0" w:space="0" w:color="auto"/>
            <w:left w:val="none" w:sz="0" w:space="0" w:color="auto"/>
            <w:bottom w:val="none" w:sz="0" w:space="0" w:color="auto"/>
            <w:right w:val="none" w:sz="0" w:space="0" w:color="auto"/>
          </w:divBdr>
        </w:div>
        <w:div w:id="2055616546">
          <w:marLeft w:val="1166"/>
          <w:marRight w:val="0"/>
          <w:marTop w:val="134"/>
          <w:marBottom w:val="0"/>
          <w:divBdr>
            <w:top w:val="none" w:sz="0" w:space="0" w:color="auto"/>
            <w:left w:val="none" w:sz="0" w:space="0" w:color="auto"/>
            <w:bottom w:val="none" w:sz="0" w:space="0" w:color="auto"/>
            <w:right w:val="none" w:sz="0" w:space="0" w:color="auto"/>
          </w:divBdr>
        </w:div>
        <w:div w:id="509636976">
          <w:marLeft w:val="1166"/>
          <w:marRight w:val="0"/>
          <w:marTop w:val="134"/>
          <w:marBottom w:val="0"/>
          <w:divBdr>
            <w:top w:val="none" w:sz="0" w:space="0" w:color="auto"/>
            <w:left w:val="none" w:sz="0" w:space="0" w:color="auto"/>
            <w:bottom w:val="none" w:sz="0" w:space="0" w:color="auto"/>
            <w:right w:val="none" w:sz="0" w:space="0" w:color="auto"/>
          </w:divBdr>
        </w:div>
        <w:div w:id="599530576">
          <w:marLeft w:val="547"/>
          <w:marRight w:val="0"/>
          <w:marTop w:val="154"/>
          <w:marBottom w:val="0"/>
          <w:divBdr>
            <w:top w:val="none" w:sz="0" w:space="0" w:color="auto"/>
            <w:left w:val="none" w:sz="0" w:space="0" w:color="auto"/>
            <w:bottom w:val="none" w:sz="0" w:space="0" w:color="auto"/>
            <w:right w:val="none" w:sz="0" w:space="0" w:color="auto"/>
          </w:divBdr>
        </w:div>
      </w:divsChild>
    </w:div>
    <w:div w:id="1046612361">
      <w:bodyDiv w:val="1"/>
      <w:marLeft w:val="0"/>
      <w:marRight w:val="0"/>
      <w:marTop w:val="0"/>
      <w:marBottom w:val="0"/>
      <w:divBdr>
        <w:top w:val="none" w:sz="0" w:space="0" w:color="auto"/>
        <w:left w:val="none" w:sz="0" w:space="0" w:color="auto"/>
        <w:bottom w:val="none" w:sz="0" w:space="0" w:color="auto"/>
        <w:right w:val="none" w:sz="0" w:space="0" w:color="auto"/>
      </w:divBdr>
    </w:div>
    <w:div w:id="1047293545">
      <w:bodyDiv w:val="1"/>
      <w:marLeft w:val="0"/>
      <w:marRight w:val="0"/>
      <w:marTop w:val="0"/>
      <w:marBottom w:val="0"/>
      <w:divBdr>
        <w:top w:val="none" w:sz="0" w:space="0" w:color="auto"/>
        <w:left w:val="none" w:sz="0" w:space="0" w:color="auto"/>
        <w:bottom w:val="none" w:sz="0" w:space="0" w:color="auto"/>
        <w:right w:val="none" w:sz="0" w:space="0" w:color="auto"/>
      </w:divBdr>
    </w:div>
    <w:div w:id="1069615671">
      <w:bodyDiv w:val="1"/>
      <w:marLeft w:val="0"/>
      <w:marRight w:val="0"/>
      <w:marTop w:val="0"/>
      <w:marBottom w:val="0"/>
      <w:divBdr>
        <w:top w:val="none" w:sz="0" w:space="0" w:color="auto"/>
        <w:left w:val="none" w:sz="0" w:space="0" w:color="auto"/>
        <w:bottom w:val="none" w:sz="0" w:space="0" w:color="auto"/>
        <w:right w:val="none" w:sz="0" w:space="0" w:color="auto"/>
      </w:divBdr>
    </w:div>
    <w:div w:id="1129661752">
      <w:bodyDiv w:val="1"/>
      <w:marLeft w:val="0"/>
      <w:marRight w:val="0"/>
      <w:marTop w:val="0"/>
      <w:marBottom w:val="0"/>
      <w:divBdr>
        <w:top w:val="none" w:sz="0" w:space="0" w:color="auto"/>
        <w:left w:val="none" w:sz="0" w:space="0" w:color="auto"/>
        <w:bottom w:val="none" w:sz="0" w:space="0" w:color="auto"/>
        <w:right w:val="none" w:sz="0" w:space="0" w:color="auto"/>
      </w:divBdr>
      <w:divsChild>
        <w:div w:id="5444329">
          <w:marLeft w:val="547"/>
          <w:marRight w:val="0"/>
          <w:marTop w:val="154"/>
          <w:marBottom w:val="0"/>
          <w:divBdr>
            <w:top w:val="none" w:sz="0" w:space="0" w:color="auto"/>
            <w:left w:val="none" w:sz="0" w:space="0" w:color="auto"/>
            <w:bottom w:val="none" w:sz="0" w:space="0" w:color="auto"/>
            <w:right w:val="none" w:sz="0" w:space="0" w:color="auto"/>
          </w:divBdr>
        </w:div>
        <w:div w:id="1153839583">
          <w:marLeft w:val="547"/>
          <w:marRight w:val="0"/>
          <w:marTop w:val="154"/>
          <w:marBottom w:val="0"/>
          <w:divBdr>
            <w:top w:val="none" w:sz="0" w:space="0" w:color="auto"/>
            <w:left w:val="none" w:sz="0" w:space="0" w:color="auto"/>
            <w:bottom w:val="none" w:sz="0" w:space="0" w:color="auto"/>
            <w:right w:val="none" w:sz="0" w:space="0" w:color="auto"/>
          </w:divBdr>
        </w:div>
        <w:div w:id="1907181161">
          <w:marLeft w:val="547"/>
          <w:marRight w:val="0"/>
          <w:marTop w:val="154"/>
          <w:marBottom w:val="0"/>
          <w:divBdr>
            <w:top w:val="none" w:sz="0" w:space="0" w:color="auto"/>
            <w:left w:val="none" w:sz="0" w:space="0" w:color="auto"/>
            <w:bottom w:val="none" w:sz="0" w:space="0" w:color="auto"/>
            <w:right w:val="none" w:sz="0" w:space="0" w:color="auto"/>
          </w:divBdr>
        </w:div>
      </w:divsChild>
    </w:div>
    <w:div w:id="1242175705">
      <w:bodyDiv w:val="1"/>
      <w:marLeft w:val="0"/>
      <w:marRight w:val="0"/>
      <w:marTop w:val="0"/>
      <w:marBottom w:val="0"/>
      <w:divBdr>
        <w:top w:val="none" w:sz="0" w:space="0" w:color="auto"/>
        <w:left w:val="none" w:sz="0" w:space="0" w:color="auto"/>
        <w:bottom w:val="none" w:sz="0" w:space="0" w:color="auto"/>
        <w:right w:val="none" w:sz="0" w:space="0" w:color="auto"/>
      </w:divBdr>
    </w:div>
    <w:div w:id="1263104803">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sChild>
        <w:div w:id="308632894">
          <w:marLeft w:val="547"/>
          <w:marRight w:val="0"/>
          <w:marTop w:val="134"/>
          <w:marBottom w:val="0"/>
          <w:divBdr>
            <w:top w:val="none" w:sz="0" w:space="0" w:color="auto"/>
            <w:left w:val="none" w:sz="0" w:space="0" w:color="auto"/>
            <w:bottom w:val="none" w:sz="0" w:space="0" w:color="auto"/>
            <w:right w:val="none" w:sz="0" w:space="0" w:color="auto"/>
          </w:divBdr>
        </w:div>
        <w:div w:id="1383095594">
          <w:marLeft w:val="547"/>
          <w:marRight w:val="0"/>
          <w:marTop w:val="134"/>
          <w:marBottom w:val="0"/>
          <w:divBdr>
            <w:top w:val="none" w:sz="0" w:space="0" w:color="auto"/>
            <w:left w:val="none" w:sz="0" w:space="0" w:color="auto"/>
            <w:bottom w:val="none" w:sz="0" w:space="0" w:color="auto"/>
            <w:right w:val="none" w:sz="0" w:space="0" w:color="auto"/>
          </w:divBdr>
        </w:div>
        <w:div w:id="957948334">
          <w:marLeft w:val="547"/>
          <w:marRight w:val="0"/>
          <w:marTop w:val="134"/>
          <w:marBottom w:val="0"/>
          <w:divBdr>
            <w:top w:val="none" w:sz="0" w:space="0" w:color="auto"/>
            <w:left w:val="none" w:sz="0" w:space="0" w:color="auto"/>
            <w:bottom w:val="none" w:sz="0" w:space="0" w:color="auto"/>
            <w:right w:val="none" w:sz="0" w:space="0" w:color="auto"/>
          </w:divBdr>
        </w:div>
        <w:div w:id="1477070359">
          <w:marLeft w:val="547"/>
          <w:marRight w:val="0"/>
          <w:marTop w:val="134"/>
          <w:marBottom w:val="0"/>
          <w:divBdr>
            <w:top w:val="none" w:sz="0" w:space="0" w:color="auto"/>
            <w:left w:val="none" w:sz="0" w:space="0" w:color="auto"/>
            <w:bottom w:val="none" w:sz="0" w:space="0" w:color="auto"/>
            <w:right w:val="none" w:sz="0" w:space="0" w:color="auto"/>
          </w:divBdr>
        </w:div>
        <w:div w:id="1979912268">
          <w:marLeft w:val="547"/>
          <w:marRight w:val="0"/>
          <w:marTop w:val="134"/>
          <w:marBottom w:val="0"/>
          <w:divBdr>
            <w:top w:val="none" w:sz="0" w:space="0" w:color="auto"/>
            <w:left w:val="none" w:sz="0" w:space="0" w:color="auto"/>
            <w:bottom w:val="none" w:sz="0" w:space="0" w:color="auto"/>
            <w:right w:val="none" w:sz="0" w:space="0" w:color="auto"/>
          </w:divBdr>
        </w:div>
        <w:div w:id="489059418">
          <w:marLeft w:val="547"/>
          <w:marRight w:val="0"/>
          <w:marTop w:val="134"/>
          <w:marBottom w:val="0"/>
          <w:divBdr>
            <w:top w:val="none" w:sz="0" w:space="0" w:color="auto"/>
            <w:left w:val="none" w:sz="0" w:space="0" w:color="auto"/>
            <w:bottom w:val="none" w:sz="0" w:space="0" w:color="auto"/>
            <w:right w:val="none" w:sz="0" w:space="0" w:color="auto"/>
          </w:divBdr>
        </w:div>
      </w:divsChild>
    </w:div>
    <w:div w:id="1323044015">
      <w:bodyDiv w:val="1"/>
      <w:marLeft w:val="0"/>
      <w:marRight w:val="0"/>
      <w:marTop w:val="0"/>
      <w:marBottom w:val="0"/>
      <w:divBdr>
        <w:top w:val="none" w:sz="0" w:space="0" w:color="auto"/>
        <w:left w:val="none" w:sz="0" w:space="0" w:color="auto"/>
        <w:bottom w:val="none" w:sz="0" w:space="0" w:color="auto"/>
        <w:right w:val="none" w:sz="0" w:space="0" w:color="auto"/>
      </w:divBdr>
    </w:div>
    <w:div w:id="1547257550">
      <w:bodyDiv w:val="1"/>
      <w:marLeft w:val="0"/>
      <w:marRight w:val="0"/>
      <w:marTop w:val="0"/>
      <w:marBottom w:val="0"/>
      <w:divBdr>
        <w:top w:val="none" w:sz="0" w:space="0" w:color="auto"/>
        <w:left w:val="none" w:sz="0" w:space="0" w:color="auto"/>
        <w:bottom w:val="none" w:sz="0" w:space="0" w:color="auto"/>
        <w:right w:val="none" w:sz="0" w:space="0" w:color="auto"/>
      </w:divBdr>
    </w:div>
    <w:div w:id="1615821078">
      <w:bodyDiv w:val="1"/>
      <w:marLeft w:val="0"/>
      <w:marRight w:val="0"/>
      <w:marTop w:val="0"/>
      <w:marBottom w:val="0"/>
      <w:divBdr>
        <w:top w:val="none" w:sz="0" w:space="0" w:color="auto"/>
        <w:left w:val="none" w:sz="0" w:space="0" w:color="auto"/>
        <w:bottom w:val="none" w:sz="0" w:space="0" w:color="auto"/>
        <w:right w:val="none" w:sz="0" w:space="0" w:color="auto"/>
      </w:divBdr>
    </w:div>
    <w:div w:id="1733770783">
      <w:bodyDiv w:val="1"/>
      <w:marLeft w:val="0"/>
      <w:marRight w:val="0"/>
      <w:marTop w:val="0"/>
      <w:marBottom w:val="0"/>
      <w:divBdr>
        <w:top w:val="none" w:sz="0" w:space="0" w:color="auto"/>
        <w:left w:val="none" w:sz="0" w:space="0" w:color="auto"/>
        <w:bottom w:val="none" w:sz="0" w:space="0" w:color="auto"/>
        <w:right w:val="none" w:sz="0" w:space="0" w:color="auto"/>
      </w:divBdr>
    </w:div>
    <w:div w:id="1785660435">
      <w:bodyDiv w:val="1"/>
      <w:marLeft w:val="0"/>
      <w:marRight w:val="0"/>
      <w:marTop w:val="0"/>
      <w:marBottom w:val="0"/>
      <w:divBdr>
        <w:top w:val="none" w:sz="0" w:space="0" w:color="auto"/>
        <w:left w:val="none" w:sz="0" w:space="0" w:color="auto"/>
        <w:bottom w:val="none" w:sz="0" w:space="0" w:color="auto"/>
        <w:right w:val="none" w:sz="0" w:space="0" w:color="auto"/>
      </w:divBdr>
    </w:div>
    <w:div w:id="1817406216">
      <w:bodyDiv w:val="1"/>
      <w:marLeft w:val="0"/>
      <w:marRight w:val="0"/>
      <w:marTop w:val="0"/>
      <w:marBottom w:val="0"/>
      <w:divBdr>
        <w:top w:val="none" w:sz="0" w:space="0" w:color="auto"/>
        <w:left w:val="none" w:sz="0" w:space="0" w:color="auto"/>
        <w:bottom w:val="none" w:sz="0" w:space="0" w:color="auto"/>
        <w:right w:val="none" w:sz="0" w:space="0" w:color="auto"/>
      </w:divBdr>
    </w:div>
    <w:div w:id="1821075069">
      <w:bodyDiv w:val="1"/>
      <w:marLeft w:val="0"/>
      <w:marRight w:val="0"/>
      <w:marTop w:val="0"/>
      <w:marBottom w:val="0"/>
      <w:divBdr>
        <w:top w:val="none" w:sz="0" w:space="0" w:color="auto"/>
        <w:left w:val="none" w:sz="0" w:space="0" w:color="auto"/>
        <w:bottom w:val="none" w:sz="0" w:space="0" w:color="auto"/>
        <w:right w:val="none" w:sz="0" w:space="0" w:color="auto"/>
      </w:divBdr>
      <w:divsChild>
        <w:div w:id="272440131">
          <w:marLeft w:val="547"/>
          <w:marRight w:val="0"/>
          <w:marTop w:val="173"/>
          <w:marBottom w:val="0"/>
          <w:divBdr>
            <w:top w:val="none" w:sz="0" w:space="0" w:color="auto"/>
            <w:left w:val="none" w:sz="0" w:space="0" w:color="auto"/>
            <w:bottom w:val="none" w:sz="0" w:space="0" w:color="auto"/>
            <w:right w:val="none" w:sz="0" w:space="0" w:color="auto"/>
          </w:divBdr>
        </w:div>
        <w:div w:id="16392268">
          <w:marLeft w:val="547"/>
          <w:marRight w:val="0"/>
          <w:marTop w:val="173"/>
          <w:marBottom w:val="0"/>
          <w:divBdr>
            <w:top w:val="none" w:sz="0" w:space="0" w:color="auto"/>
            <w:left w:val="none" w:sz="0" w:space="0" w:color="auto"/>
            <w:bottom w:val="none" w:sz="0" w:space="0" w:color="auto"/>
            <w:right w:val="none" w:sz="0" w:space="0" w:color="auto"/>
          </w:divBdr>
        </w:div>
        <w:div w:id="279532324">
          <w:marLeft w:val="1166"/>
          <w:marRight w:val="0"/>
          <w:marTop w:val="154"/>
          <w:marBottom w:val="0"/>
          <w:divBdr>
            <w:top w:val="none" w:sz="0" w:space="0" w:color="auto"/>
            <w:left w:val="none" w:sz="0" w:space="0" w:color="auto"/>
            <w:bottom w:val="none" w:sz="0" w:space="0" w:color="auto"/>
            <w:right w:val="none" w:sz="0" w:space="0" w:color="auto"/>
          </w:divBdr>
        </w:div>
        <w:div w:id="85005248">
          <w:marLeft w:val="1166"/>
          <w:marRight w:val="0"/>
          <w:marTop w:val="154"/>
          <w:marBottom w:val="0"/>
          <w:divBdr>
            <w:top w:val="none" w:sz="0" w:space="0" w:color="auto"/>
            <w:left w:val="none" w:sz="0" w:space="0" w:color="auto"/>
            <w:bottom w:val="none" w:sz="0" w:space="0" w:color="auto"/>
            <w:right w:val="none" w:sz="0" w:space="0" w:color="auto"/>
          </w:divBdr>
        </w:div>
        <w:div w:id="755631892">
          <w:marLeft w:val="1166"/>
          <w:marRight w:val="0"/>
          <w:marTop w:val="154"/>
          <w:marBottom w:val="0"/>
          <w:divBdr>
            <w:top w:val="none" w:sz="0" w:space="0" w:color="auto"/>
            <w:left w:val="none" w:sz="0" w:space="0" w:color="auto"/>
            <w:bottom w:val="none" w:sz="0" w:space="0" w:color="auto"/>
            <w:right w:val="none" w:sz="0" w:space="0" w:color="auto"/>
          </w:divBdr>
        </w:div>
        <w:div w:id="182718668">
          <w:marLeft w:val="1166"/>
          <w:marRight w:val="0"/>
          <w:marTop w:val="154"/>
          <w:marBottom w:val="0"/>
          <w:divBdr>
            <w:top w:val="none" w:sz="0" w:space="0" w:color="auto"/>
            <w:left w:val="none" w:sz="0" w:space="0" w:color="auto"/>
            <w:bottom w:val="none" w:sz="0" w:space="0" w:color="auto"/>
            <w:right w:val="none" w:sz="0" w:space="0" w:color="auto"/>
          </w:divBdr>
        </w:div>
        <w:div w:id="1561868186">
          <w:marLeft w:val="1166"/>
          <w:marRight w:val="0"/>
          <w:marTop w:val="154"/>
          <w:marBottom w:val="0"/>
          <w:divBdr>
            <w:top w:val="none" w:sz="0" w:space="0" w:color="auto"/>
            <w:left w:val="none" w:sz="0" w:space="0" w:color="auto"/>
            <w:bottom w:val="none" w:sz="0" w:space="0" w:color="auto"/>
            <w:right w:val="none" w:sz="0" w:space="0" w:color="auto"/>
          </w:divBdr>
        </w:div>
        <w:div w:id="1007245765">
          <w:marLeft w:val="1166"/>
          <w:marRight w:val="0"/>
          <w:marTop w:val="154"/>
          <w:marBottom w:val="0"/>
          <w:divBdr>
            <w:top w:val="none" w:sz="0" w:space="0" w:color="auto"/>
            <w:left w:val="none" w:sz="0" w:space="0" w:color="auto"/>
            <w:bottom w:val="none" w:sz="0" w:space="0" w:color="auto"/>
            <w:right w:val="none" w:sz="0" w:space="0" w:color="auto"/>
          </w:divBdr>
        </w:div>
      </w:divsChild>
    </w:div>
    <w:div w:id="1860777494">
      <w:bodyDiv w:val="1"/>
      <w:marLeft w:val="0"/>
      <w:marRight w:val="0"/>
      <w:marTop w:val="0"/>
      <w:marBottom w:val="0"/>
      <w:divBdr>
        <w:top w:val="none" w:sz="0" w:space="0" w:color="auto"/>
        <w:left w:val="none" w:sz="0" w:space="0" w:color="auto"/>
        <w:bottom w:val="none" w:sz="0" w:space="0" w:color="auto"/>
        <w:right w:val="none" w:sz="0" w:space="0" w:color="auto"/>
      </w:divBdr>
    </w:div>
    <w:div w:id="2049602538">
      <w:bodyDiv w:val="1"/>
      <w:marLeft w:val="0"/>
      <w:marRight w:val="0"/>
      <w:marTop w:val="0"/>
      <w:marBottom w:val="0"/>
      <w:divBdr>
        <w:top w:val="none" w:sz="0" w:space="0" w:color="auto"/>
        <w:left w:val="none" w:sz="0" w:space="0" w:color="auto"/>
        <w:bottom w:val="none" w:sz="0" w:space="0" w:color="auto"/>
        <w:right w:val="none" w:sz="0" w:space="0" w:color="auto"/>
      </w:divBdr>
    </w:div>
    <w:div w:id="2076930772">
      <w:bodyDiv w:val="1"/>
      <w:marLeft w:val="0"/>
      <w:marRight w:val="0"/>
      <w:marTop w:val="0"/>
      <w:marBottom w:val="0"/>
      <w:divBdr>
        <w:top w:val="none" w:sz="0" w:space="0" w:color="auto"/>
        <w:left w:val="none" w:sz="0" w:space="0" w:color="auto"/>
        <w:bottom w:val="none" w:sz="0" w:space="0" w:color="auto"/>
        <w:right w:val="none" w:sz="0" w:space="0" w:color="auto"/>
      </w:divBdr>
    </w:div>
    <w:div w:id="2131967882">
      <w:bodyDiv w:val="1"/>
      <w:marLeft w:val="0"/>
      <w:marRight w:val="0"/>
      <w:marTop w:val="0"/>
      <w:marBottom w:val="0"/>
      <w:divBdr>
        <w:top w:val="none" w:sz="0" w:space="0" w:color="auto"/>
        <w:left w:val="none" w:sz="0" w:space="0" w:color="auto"/>
        <w:bottom w:val="none" w:sz="0" w:space="0" w:color="auto"/>
        <w:right w:val="none" w:sz="0" w:space="0" w:color="auto"/>
      </w:divBdr>
    </w:div>
    <w:div w:id="2133816666">
      <w:bodyDiv w:val="1"/>
      <w:marLeft w:val="0"/>
      <w:marRight w:val="0"/>
      <w:marTop w:val="0"/>
      <w:marBottom w:val="0"/>
      <w:divBdr>
        <w:top w:val="none" w:sz="0" w:space="0" w:color="auto"/>
        <w:left w:val="none" w:sz="0" w:space="0" w:color="auto"/>
        <w:bottom w:val="none" w:sz="0" w:space="0" w:color="auto"/>
        <w:right w:val="none" w:sz="0" w:space="0" w:color="auto"/>
      </w:divBdr>
    </w:div>
    <w:div w:id="2139297350">
      <w:bodyDiv w:val="1"/>
      <w:marLeft w:val="0"/>
      <w:marRight w:val="0"/>
      <w:marTop w:val="0"/>
      <w:marBottom w:val="0"/>
      <w:divBdr>
        <w:top w:val="none" w:sz="0" w:space="0" w:color="auto"/>
        <w:left w:val="none" w:sz="0" w:space="0" w:color="auto"/>
        <w:bottom w:val="none" w:sz="0" w:space="0" w:color="auto"/>
        <w:right w:val="none" w:sz="0" w:space="0" w:color="auto"/>
      </w:divBdr>
      <w:divsChild>
        <w:div w:id="607858849">
          <w:marLeft w:val="576"/>
          <w:marRight w:val="0"/>
          <w:marTop w:val="120"/>
          <w:marBottom w:val="0"/>
          <w:divBdr>
            <w:top w:val="none" w:sz="0" w:space="0" w:color="auto"/>
            <w:left w:val="none" w:sz="0" w:space="0" w:color="auto"/>
            <w:bottom w:val="none" w:sz="0" w:space="0" w:color="auto"/>
            <w:right w:val="none" w:sz="0" w:space="0" w:color="auto"/>
          </w:divBdr>
        </w:div>
        <w:div w:id="2087458979">
          <w:marLeft w:val="576"/>
          <w:marRight w:val="0"/>
          <w:marTop w:val="120"/>
          <w:marBottom w:val="0"/>
          <w:divBdr>
            <w:top w:val="none" w:sz="0" w:space="0" w:color="auto"/>
            <w:left w:val="none" w:sz="0" w:space="0" w:color="auto"/>
            <w:bottom w:val="none" w:sz="0" w:space="0" w:color="auto"/>
            <w:right w:val="none" w:sz="0" w:space="0" w:color="auto"/>
          </w:divBdr>
        </w:div>
        <w:div w:id="1585872839">
          <w:marLeft w:val="576"/>
          <w:marRight w:val="0"/>
          <w:marTop w:val="120"/>
          <w:marBottom w:val="0"/>
          <w:divBdr>
            <w:top w:val="none" w:sz="0" w:space="0" w:color="auto"/>
            <w:left w:val="none" w:sz="0" w:space="0" w:color="auto"/>
            <w:bottom w:val="none" w:sz="0" w:space="0" w:color="auto"/>
            <w:right w:val="none" w:sz="0" w:space="0" w:color="auto"/>
          </w:divBdr>
        </w:div>
        <w:div w:id="647899943">
          <w:marLeft w:val="576"/>
          <w:marRight w:val="0"/>
          <w:marTop w:val="120"/>
          <w:marBottom w:val="0"/>
          <w:divBdr>
            <w:top w:val="none" w:sz="0" w:space="0" w:color="auto"/>
            <w:left w:val="none" w:sz="0" w:space="0" w:color="auto"/>
            <w:bottom w:val="none" w:sz="0" w:space="0" w:color="auto"/>
            <w:right w:val="none" w:sz="0" w:space="0" w:color="auto"/>
          </w:divBdr>
        </w:div>
        <w:div w:id="908999626">
          <w:marLeft w:val="576"/>
          <w:marRight w:val="0"/>
          <w:marTop w:val="120"/>
          <w:marBottom w:val="0"/>
          <w:divBdr>
            <w:top w:val="none" w:sz="0" w:space="0" w:color="auto"/>
            <w:left w:val="none" w:sz="0" w:space="0" w:color="auto"/>
            <w:bottom w:val="none" w:sz="0" w:space="0" w:color="auto"/>
            <w:right w:val="none" w:sz="0" w:space="0" w:color="auto"/>
          </w:divBdr>
        </w:div>
        <w:div w:id="2120640229">
          <w:marLeft w:val="576"/>
          <w:marRight w:val="0"/>
          <w:marTop w:val="120"/>
          <w:marBottom w:val="0"/>
          <w:divBdr>
            <w:top w:val="none" w:sz="0" w:space="0" w:color="auto"/>
            <w:left w:val="none" w:sz="0" w:space="0" w:color="auto"/>
            <w:bottom w:val="none" w:sz="0" w:space="0" w:color="auto"/>
            <w:right w:val="none" w:sz="0" w:space="0" w:color="auto"/>
          </w:divBdr>
        </w:div>
        <w:div w:id="1403870901">
          <w:marLeft w:val="576"/>
          <w:marRight w:val="0"/>
          <w:marTop w:val="120"/>
          <w:marBottom w:val="0"/>
          <w:divBdr>
            <w:top w:val="none" w:sz="0" w:space="0" w:color="auto"/>
            <w:left w:val="none" w:sz="0" w:space="0" w:color="auto"/>
            <w:bottom w:val="none" w:sz="0" w:space="0" w:color="auto"/>
            <w:right w:val="none" w:sz="0" w:space="0" w:color="auto"/>
          </w:divBdr>
        </w:div>
        <w:div w:id="1684086612">
          <w:marLeft w:val="576"/>
          <w:marRight w:val="0"/>
          <w:marTop w:val="120"/>
          <w:marBottom w:val="0"/>
          <w:divBdr>
            <w:top w:val="none" w:sz="0" w:space="0" w:color="auto"/>
            <w:left w:val="none" w:sz="0" w:space="0" w:color="auto"/>
            <w:bottom w:val="none" w:sz="0" w:space="0" w:color="auto"/>
            <w:right w:val="none" w:sz="0" w:space="0" w:color="auto"/>
          </w:divBdr>
        </w:div>
        <w:div w:id="1543055228">
          <w:marLeft w:val="576"/>
          <w:marRight w:val="0"/>
          <w:marTop w:val="120"/>
          <w:marBottom w:val="0"/>
          <w:divBdr>
            <w:top w:val="none" w:sz="0" w:space="0" w:color="auto"/>
            <w:left w:val="none" w:sz="0" w:space="0" w:color="auto"/>
            <w:bottom w:val="none" w:sz="0" w:space="0" w:color="auto"/>
            <w:right w:val="none" w:sz="0" w:space="0" w:color="auto"/>
          </w:divBdr>
        </w:div>
        <w:div w:id="2119596228">
          <w:marLeft w:val="576"/>
          <w:marRight w:val="0"/>
          <w:marTop w:val="120"/>
          <w:marBottom w:val="0"/>
          <w:divBdr>
            <w:top w:val="none" w:sz="0" w:space="0" w:color="auto"/>
            <w:left w:val="none" w:sz="0" w:space="0" w:color="auto"/>
            <w:bottom w:val="none" w:sz="0" w:space="0" w:color="auto"/>
            <w:right w:val="none" w:sz="0" w:space="0" w:color="auto"/>
          </w:divBdr>
        </w:div>
        <w:div w:id="35030277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DA50B8D6C304429C91C0B5B1ADBAC8"/>
        <w:category>
          <w:name w:val="General"/>
          <w:gallery w:val="placeholder"/>
        </w:category>
        <w:types>
          <w:type w:val="bbPlcHdr"/>
        </w:types>
        <w:behaviors>
          <w:behavior w:val="content"/>
        </w:behaviors>
        <w:guid w:val="{30555B85-B496-0144-AAE9-F1DA7E970898}"/>
      </w:docPartPr>
      <w:docPartBody>
        <w:p w:rsidR="00565049" w:rsidRDefault="00565049" w:rsidP="00565049">
          <w:pPr>
            <w:pStyle w:val="B7DA50B8D6C304429C91C0B5B1ADBAC8"/>
          </w:pPr>
          <w:r>
            <w:t>[Type the document title]</w:t>
          </w:r>
        </w:p>
      </w:docPartBody>
    </w:docPart>
    <w:docPart>
      <w:docPartPr>
        <w:name w:val="EB2140DBC4A69947892E7DEC40E1C4D5"/>
        <w:category>
          <w:name w:val="General"/>
          <w:gallery w:val="placeholder"/>
        </w:category>
        <w:types>
          <w:type w:val="bbPlcHdr"/>
        </w:types>
        <w:behaviors>
          <w:behavior w:val="content"/>
        </w:behaviors>
        <w:guid w:val="{62C0C412-5894-3948-8922-371AD9DEB802}"/>
      </w:docPartPr>
      <w:docPartBody>
        <w:p w:rsidR="00565049" w:rsidRDefault="00565049" w:rsidP="00565049">
          <w:pPr>
            <w:pStyle w:val="EB2140DBC4A69947892E7DEC40E1C4D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049"/>
    <w:rsid w:val="00114A2B"/>
    <w:rsid w:val="00565049"/>
    <w:rsid w:val="00F336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A50B8D6C304429C91C0B5B1ADBAC8">
    <w:name w:val="B7DA50B8D6C304429C91C0B5B1ADBAC8"/>
    <w:rsid w:val="00565049"/>
  </w:style>
  <w:style w:type="paragraph" w:customStyle="1" w:styleId="EB2140DBC4A69947892E7DEC40E1C4D5">
    <w:name w:val="EB2140DBC4A69947892E7DEC40E1C4D5"/>
    <w:rsid w:val="00565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17th-20th August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53208-D8B7-D247-B78F-AA010DBE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3399</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Ibrahim Salisu Abdulmumin</vt:lpstr>
    </vt:vector>
  </TitlesOfParts>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Yetunde Oladapo</dc:title>
  <dc:subject/>
  <dc:creator>Naomi Tietie</dc:creator>
  <cp:keywords/>
  <dc:description/>
  <cp:lastModifiedBy>Naomi Tietie</cp:lastModifiedBy>
  <cp:revision>2</cp:revision>
  <cp:lastPrinted>2021-04-23T13:48:00Z</cp:lastPrinted>
  <dcterms:created xsi:type="dcterms:W3CDTF">2021-08-24T13:29:00Z</dcterms:created>
  <dcterms:modified xsi:type="dcterms:W3CDTF">2021-08-24T13:29:00Z</dcterms:modified>
</cp:coreProperties>
</file>